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0FEEC9" w14:textId="5EB6A664" w:rsidR="00D949C0" w:rsidRDefault="00D949C0" w:rsidP="00E615EC">
      <w:pPr>
        <w:tabs>
          <w:tab w:val="left" w:pos="5529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4"/>
          <w:szCs w:val="44"/>
          <w:lang w:eastAsia="ru-RU"/>
        </w:rPr>
      </w:pPr>
      <w:bookmarkStart w:id="0" w:name="_Hlk213333823"/>
      <w:r w:rsidRPr="00D949C0">
        <w:rPr>
          <w:rFonts w:ascii="Times New Roman" w:eastAsia="Times New Roman" w:hAnsi="Times New Roman" w:cs="Times New Roman"/>
          <w:b/>
          <w:bCs/>
          <w:sz w:val="44"/>
          <w:szCs w:val="44"/>
          <w:lang w:eastAsia="ru-RU"/>
        </w:rPr>
        <w:t>Повестка дня</w:t>
      </w:r>
    </w:p>
    <w:p w14:paraId="04C479F2" w14:textId="25E4978E" w:rsidR="00D949C0" w:rsidRPr="00AB5CE7" w:rsidRDefault="00D949C0" w:rsidP="00E615EC">
      <w:pPr>
        <w:tabs>
          <w:tab w:val="left" w:pos="5529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5CE7">
        <w:rPr>
          <w:rFonts w:ascii="Times New Roman" w:eastAsia="Times New Roman" w:hAnsi="Times New Roman" w:cs="Times New Roman"/>
          <w:sz w:val="24"/>
          <w:szCs w:val="24"/>
          <w:lang w:eastAsia="ru-RU"/>
        </w:rPr>
        <w:t>внеочередной девятой сессии Совета Гирейского городского поселения</w:t>
      </w:r>
    </w:p>
    <w:p w14:paraId="059E2944" w14:textId="4349B50D" w:rsidR="00D949C0" w:rsidRPr="00AB5CE7" w:rsidRDefault="00D949C0" w:rsidP="00E615EC">
      <w:pPr>
        <w:tabs>
          <w:tab w:val="left" w:pos="5529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5CE7">
        <w:rPr>
          <w:rFonts w:ascii="Times New Roman" w:eastAsia="Times New Roman" w:hAnsi="Times New Roman" w:cs="Times New Roman"/>
          <w:sz w:val="24"/>
          <w:szCs w:val="24"/>
          <w:lang w:eastAsia="ru-RU"/>
        </w:rPr>
        <w:t>Гулькевичского района пятого созыва</w:t>
      </w:r>
    </w:p>
    <w:p w14:paraId="712BF251" w14:textId="77777777" w:rsidR="00D949C0" w:rsidRPr="00AB5CE7" w:rsidRDefault="00D949C0" w:rsidP="00AB5CE7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8227C92" w14:textId="77777777" w:rsidR="00D949C0" w:rsidRPr="00AB5CE7" w:rsidRDefault="00D949C0" w:rsidP="00AB5CE7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54C12DB" w14:textId="126A1DD4" w:rsidR="00D949C0" w:rsidRPr="00AB5CE7" w:rsidRDefault="00D949C0" w:rsidP="00AB5CE7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5C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Здание администрации </w:t>
      </w:r>
      <w:r w:rsidRPr="00AB5CE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AB5CE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AB5CE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AB5CE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</w:t>
      </w:r>
      <w:r w:rsidR="00AB5C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</w:t>
      </w:r>
      <w:r w:rsidR="00CC1B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B5C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B5C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615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proofErr w:type="gramStart"/>
      <w:r w:rsidR="004D4C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B5C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«</w:t>
      </w:r>
      <w:proofErr w:type="gramEnd"/>
      <w:r w:rsidRPr="00AB5C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07» ноября 2025 года. </w:t>
      </w:r>
    </w:p>
    <w:p w14:paraId="327C5159" w14:textId="624D2A8F" w:rsidR="00D949C0" w:rsidRPr="00AB5CE7" w:rsidRDefault="00D949C0" w:rsidP="00AB5CE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5CE7">
        <w:rPr>
          <w:rFonts w:ascii="Times New Roman" w:eastAsia="Times New Roman" w:hAnsi="Times New Roman" w:cs="Times New Roman"/>
          <w:sz w:val="24"/>
          <w:szCs w:val="24"/>
          <w:lang w:eastAsia="ru-RU"/>
        </w:rPr>
        <w:t>п. Гирей, ул. Почтовая, д.2</w:t>
      </w:r>
      <w:r w:rsidR="00AB5C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B5C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</w:t>
      </w:r>
      <w:r w:rsidR="00AB5C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</w:t>
      </w:r>
      <w:r w:rsidRPr="00AB5C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15-00                                   комната № 9                                                           </w:t>
      </w:r>
    </w:p>
    <w:p w14:paraId="66498B7C" w14:textId="77777777" w:rsidR="00D949C0" w:rsidRPr="00AB5CE7" w:rsidRDefault="00D949C0" w:rsidP="00AB5CE7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E79112E" w14:textId="77777777" w:rsidR="00D949C0" w:rsidRPr="00AB5CE7" w:rsidRDefault="00D949C0" w:rsidP="00AB5CE7">
      <w:pPr>
        <w:suppressAutoHyphens/>
        <w:spacing w:after="0" w:line="240" w:lineRule="auto"/>
        <w:rPr>
          <w:rFonts w:ascii="Times New Roman" w:eastAsia="Lucida Sans Unicode" w:hAnsi="Times New Roman" w:cs="Times New Roman"/>
          <w:sz w:val="24"/>
          <w:szCs w:val="24"/>
        </w:rPr>
      </w:pPr>
      <w:bookmarkStart w:id="1" w:name="_Hlk213318981"/>
    </w:p>
    <w:bookmarkEnd w:id="1"/>
    <w:p w14:paraId="6951BD9B" w14:textId="4CDB739C" w:rsidR="00D949C0" w:rsidRPr="00BA7C1C" w:rsidRDefault="00D266DD" w:rsidP="00BA7C1C">
      <w:pPr>
        <w:suppressAutoHyphens/>
        <w:spacing w:after="0" w:line="240" w:lineRule="auto"/>
        <w:rPr>
          <w:rFonts w:ascii="Times New Roman" w:eastAsia="Lucida Sans Unicode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38</w:t>
      </w:r>
      <w:r w:rsidR="00D949C0" w:rsidRPr="00AB5CE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D949C0" w:rsidRPr="00AB5CE7">
        <w:rPr>
          <w:sz w:val="24"/>
          <w:szCs w:val="24"/>
        </w:rPr>
        <w:t xml:space="preserve"> </w:t>
      </w:r>
      <w:r w:rsidR="00D949C0" w:rsidRPr="00AB5CE7">
        <w:rPr>
          <w:rFonts w:ascii="Times New Roman" w:hAnsi="Times New Roman" w:cs="Times New Roman"/>
          <w:sz w:val="24"/>
          <w:szCs w:val="24"/>
        </w:rPr>
        <w:t>О передаче Совету муниципального образования Гулькевичский район полномочий контрольно-счетного органа поселения по осуществлению внешнего муниципального финансового контроля за счет иных межбюджетных трансфертов.</w:t>
      </w:r>
    </w:p>
    <w:p w14:paraId="609118D1" w14:textId="5952157F" w:rsidR="00D949C0" w:rsidRPr="00BA7C1C" w:rsidRDefault="000F6B9F" w:rsidP="00AB5CE7">
      <w:pPr>
        <w:widowControl w:val="0"/>
        <w:suppressAutoHyphens/>
        <w:spacing w:after="0" w:line="240" w:lineRule="auto"/>
        <w:ind w:right="141"/>
        <w:jc w:val="both"/>
        <w:rPr>
          <w:sz w:val="24"/>
          <w:szCs w:val="24"/>
        </w:rPr>
      </w:pPr>
      <w:r>
        <w:rPr>
          <w:rFonts w:ascii="Times New Roman" w:eastAsia="Lucida Sans Unicode" w:hAnsi="Times New Roman" w:cs="Times New Roman"/>
          <w:sz w:val="24"/>
          <w:szCs w:val="24"/>
        </w:rPr>
        <w:t>39</w:t>
      </w:r>
      <w:r w:rsidR="00D949C0" w:rsidRPr="00AB5CE7">
        <w:rPr>
          <w:rFonts w:ascii="Times New Roman" w:eastAsia="Lucida Sans Unicode" w:hAnsi="Times New Roman" w:cs="Times New Roman"/>
          <w:sz w:val="24"/>
          <w:szCs w:val="24"/>
        </w:rPr>
        <w:t>.</w:t>
      </w:r>
      <w:r w:rsidR="00D949C0" w:rsidRPr="00AB5CE7">
        <w:rPr>
          <w:sz w:val="24"/>
          <w:szCs w:val="24"/>
        </w:rPr>
        <w:t xml:space="preserve"> </w:t>
      </w:r>
      <w:r w:rsidR="00D949C0" w:rsidRPr="00AB5CE7">
        <w:rPr>
          <w:rFonts w:ascii="Times New Roman" w:hAnsi="Times New Roman"/>
          <w:sz w:val="24"/>
          <w:szCs w:val="24"/>
        </w:rPr>
        <w:t>О даче согласия администрации Гирейского городского поселения Гулькевичского района на передачу администрации муниципального образования Гулькевичский район полномочия по осуществлению внутреннего муниципального финансового контроля за счет иных межбюджетных трансфертов.</w:t>
      </w:r>
      <w:bookmarkStart w:id="2" w:name="_Hlk213319047"/>
    </w:p>
    <w:p w14:paraId="650CFBE7" w14:textId="7FE120AE" w:rsidR="00D949C0" w:rsidRPr="00AB5CE7" w:rsidRDefault="000F6B9F" w:rsidP="00AB5CE7">
      <w:pPr>
        <w:widowControl w:val="0"/>
        <w:suppressAutoHyphens/>
        <w:spacing w:after="0" w:line="240" w:lineRule="auto"/>
        <w:ind w:right="14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40</w:t>
      </w:r>
      <w:r w:rsidR="00D949C0" w:rsidRPr="00AB5CE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D949C0" w:rsidRPr="00AB5CE7">
        <w:rPr>
          <w:sz w:val="24"/>
          <w:szCs w:val="24"/>
        </w:rPr>
        <w:t xml:space="preserve"> </w:t>
      </w:r>
      <w:r w:rsidR="00D949C0" w:rsidRPr="00AB5CE7">
        <w:rPr>
          <w:rFonts w:ascii="Times New Roman" w:eastAsia="Times New Roman" w:hAnsi="Times New Roman" w:cs="Times New Roman"/>
          <w:sz w:val="24"/>
          <w:szCs w:val="24"/>
          <w:lang w:eastAsia="ru-RU"/>
        </w:rPr>
        <w:t>О даче согласия администрации Гирейского городского поселения Гулькевичского района на передачу администрации муниципального образования Гулькевичский район части полномочий по осуществлению градостроительной деятельности в границах Гирейского городского поселения Гулькевичского района за счет иных межбюджетных трансфертов.</w:t>
      </w:r>
    </w:p>
    <w:p w14:paraId="3B3E535F" w14:textId="1C423E88" w:rsidR="00D949C0" w:rsidRPr="00AB5CE7" w:rsidRDefault="00D949C0" w:rsidP="00AB5CE7">
      <w:pPr>
        <w:widowControl w:val="0"/>
        <w:suppressAutoHyphens/>
        <w:spacing w:after="0" w:line="240" w:lineRule="auto"/>
        <w:ind w:right="14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5C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bookmarkEnd w:id="2"/>
      <w:r w:rsidR="007F5283" w:rsidRPr="00AB5CE7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0F6B9F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Pr="00AB5CE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AB5CE7">
        <w:rPr>
          <w:sz w:val="24"/>
          <w:szCs w:val="24"/>
        </w:rPr>
        <w:t xml:space="preserve"> </w:t>
      </w:r>
      <w:r w:rsidRPr="00AB5CE7">
        <w:rPr>
          <w:rFonts w:ascii="Times New Roman" w:eastAsia="Times New Roman" w:hAnsi="Times New Roman" w:cs="Times New Roman"/>
          <w:sz w:val="24"/>
          <w:szCs w:val="24"/>
          <w:lang w:eastAsia="ru-RU"/>
        </w:rPr>
        <w:t>О даче согласия администрации Гирейского городского поселения Гулькевичского района на передачу администрации муниципального образования Гулькевичский район полномочий по осуществлению муниципального земельного контроля в границах Гирейского городского поселения Гулькевичского района за счет иных межбюджетных трансфертов.</w:t>
      </w:r>
      <w:bookmarkStart w:id="3" w:name="_Hlk213419718"/>
    </w:p>
    <w:bookmarkEnd w:id="3"/>
    <w:p w14:paraId="5142EA35" w14:textId="77777777" w:rsidR="00BA7C1C" w:rsidRPr="00AB5CE7" w:rsidRDefault="00432866" w:rsidP="00BA7C1C">
      <w:pPr>
        <w:widowControl w:val="0"/>
        <w:suppressAutoHyphens/>
        <w:spacing w:after="0" w:line="240" w:lineRule="auto"/>
        <w:ind w:right="14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42</w:t>
      </w:r>
      <w:r w:rsidR="00D949C0" w:rsidRPr="00AB5CE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D949C0" w:rsidRPr="00AB5CE7">
        <w:rPr>
          <w:sz w:val="24"/>
          <w:szCs w:val="24"/>
        </w:rPr>
        <w:t xml:space="preserve"> </w:t>
      </w:r>
      <w:r w:rsidR="00BA7C1C" w:rsidRPr="00AB5CE7">
        <w:rPr>
          <w:rFonts w:ascii="Times New Roman" w:eastAsia="Times New Roman" w:hAnsi="Times New Roman" w:cs="Times New Roman"/>
          <w:sz w:val="24"/>
          <w:szCs w:val="24"/>
          <w:lang w:eastAsia="ru-RU"/>
        </w:rPr>
        <w:t>О даче согласия администрации Гирейского городского поселения Гулькевичского района на передачу администрации муниципального образования Гулькевичский район части полномочий по организации и осуществлению мероприятий по гражданской обороне, защите населения и территории поселения от чрезвычайных ситуаций природного и техногенного характера в части содержания и запуска муниципальной автоматизированной системы централизованного оповещения населения на территории Гирейского городского поселения Гулькевичского района за счет иных межбюджетных трансфертов.</w:t>
      </w:r>
    </w:p>
    <w:p w14:paraId="06B9BBC8" w14:textId="6A89B33B" w:rsidR="00AB5CE7" w:rsidRDefault="00432866" w:rsidP="00AB5CE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43</w:t>
      </w:r>
      <w:r w:rsidR="00D949C0" w:rsidRPr="00AB5CE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D949C0" w:rsidRPr="00AB5CE7">
        <w:rPr>
          <w:sz w:val="24"/>
          <w:szCs w:val="24"/>
        </w:rPr>
        <w:t xml:space="preserve"> </w:t>
      </w:r>
      <w:r w:rsidR="00D949C0" w:rsidRPr="00AB5CE7">
        <w:rPr>
          <w:rFonts w:ascii="Times New Roman" w:eastAsia="Times New Roman" w:hAnsi="Times New Roman" w:cs="Times New Roman"/>
          <w:sz w:val="24"/>
          <w:szCs w:val="24"/>
          <w:lang w:eastAsia="ru-RU"/>
        </w:rPr>
        <w:t>О даче согласия администрации Гирейского городского поселения Гулькевичского района на передачу администрации муниципального образования Гулькевичский район полномочий по созданию, содержанию и организации деятельности аварийно-спасательных служб и (или) аварийно-спасательных формирований на территории Гирейского городского поселения Гулькевичского района за счет иных межбюджетных трансфертов.</w:t>
      </w:r>
      <w:r w:rsidR="00AB5C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59757703" w14:textId="77777777" w:rsidR="00BA7C1C" w:rsidRPr="00BA7C1C" w:rsidRDefault="00432866" w:rsidP="00BA7C1C">
      <w:pPr>
        <w:widowControl w:val="0"/>
        <w:suppressAutoHyphens/>
        <w:spacing w:after="0" w:line="240" w:lineRule="auto"/>
        <w:ind w:right="141"/>
        <w:jc w:val="both"/>
        <w:rPr>
          <w:rFonts w:ascii="Times New Roman" w:hAnsi="Times New Roman" w:cs="Times New Roman"/>
          <w:sz w:val="24"/>
          <w:szCs w:val="24"/>
        </w:rPr>
      </w:pPr>
      <w:r w:rsidRPr="00BA7C1C">
        <w:rPr>
          <w:rFonts w:ascii="Times New Roman" w:eastAsia="Times New Roman" w:hAnsi="Times New Roman" w:cs="Times New Roman"/>
          <w:sz w:val="24"/>
          <w:szCs w:val="24"/>
          <w:lang w:eastAsia="ru-RU"/>
        </w:rPr>
        <w:t>44</w:t>
      </w:r>
      <w:r w:rsidR="00D949C0" w:rsidRPr="00BA7C1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D949C0" w:rsidRPr="00BA7C1C">
        <w:rPr>
          <w:rFonts w:ascii="Times New Roman" w:hAnsi="Times New Roman" w:cs="Times New Roman"/>
          <w:sz w:val="24"/>
          <w:szCs w:val="24"/>
        </w:rPr>
        <w:t xml:space="preserve"> </w:t>
      </w:r>
      <w:r w:rsidR="00BA7C1C" w:rsidRPr="00BA7C1C">
        <w:rPr>
          <w:rFonts w:ascii="Times New Roman" w:hAnsi="Times New Roman" w:cs="Times New Roman"/>
          <w:sz w:val="24"/>
          <w:szCs w:val="24"/>
        </w:rPr>
        <w:t>О даче согласия администрации Гирейского городского</w:t>
      </w:r>
    </w:p>
    <w:p w14:paraId="6D5D95F3" w14:textId="0845A4D0" w:rsidR="00D949C0" w:rsidRPr="00BA7C1C" w:rsidRDefault="00BA7C1C" w:rsidP="00BA7C1C">
      <w:pPr>
        <w:widowControl w:val="0"/>
        <w:suppressAutoHyphens/>
        <w:spacing w:after="0" w:line="240" w:lineRule="auto"/>
        <w:ind w:right="14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7C1C">
        <w:rPr>
          <w:rFonts w:ascii="Times New Roman" w:hAnsi="Times New Roman" w:cs="Times New Roman"/>
          <w:sz w:val="24"/>
          <w:szCs w:val="24"/>
        </w:rPr>
        <w:t>поселения Гулькевичского района на передачу администрации муниципального образования Гулькевичский район части полномочий по организации и осуществлению мероприятий по гражданской обороне, защите населения и территории поселения от чрезвычайных ситуаций природного и техногенного характера в части содержания и запуска муниципальной автоматизированной системы централизованного оповещения населения на территории Гирейского городского поселения Гулькевичского района за счет иных межбюджетных трансфертов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10CEAD20" w14:textId="39CF6624" w:rsidR="00D949C0" w:rsidRPr="00AB5CE7" w:rsidRDefault="00432866" w:rsidP="00AB5CE7">
      <w:pPr>
        <w:widowControl w:val="0"/>
        <w:suppressAutoHyphens/>
        <w:spacing w:after="0" w:line="240" w:lineRule="auto"/>
        <w:ind w:right="14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4" w:name="_Hlk213319124"/>
      <w:bookmarkStart w:id="5" w:name="_Hlk213319523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45</w:t>
      </w:r>
      <w:r w:rsidR="00D949C0" w:rsidRPr="00AB5CE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D949C0" w:rsidRPr="00AB5CE7">
        <w:rPr>
          <w:sz w:val="24"/>
          <w:szCs w:val="24"/>
        </w:rPr>
        <w:t xml:space="preserve"> </w:t>
      </w:r>
      <w:r w:rsidR="00D949C0" w:rsidRPr="00AB5C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 даче согласия администрации Гирейского городского поселения                                                                                     Гулькевичского района на передачу администрации муниципального образования </w:t>
      </w:r>
      <w:r w:rsidR="00D949C0" w:rsidRPr="00AB5CE7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Гулькевичский район осуществления части полномочий по  созданию условий для обеспечения жителей поселения услугами общественного питания, торговли и бытового обслуживания на территории Гирейского городского поселения Гулькевичского района, за счет иных межбюджетных трансфертов.</w:t>
      </w:r>
    </w:p>
    <w:bookmarkEnd w:id="4"/>
    <w:bookmarkEnd w:id="5"/>
    <w:p w14:paraId="2E191E7A" w14:textId="0870794D" w:rsidR="00D949C0" w:rsidRPr="00AB5CE7" w:rsidRDefault="00432866" w:rsidP="00AB5CE7">
      <w:pPr>
        <w:spacing w:after="0" w:line="240" w:lineRule="auto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46</w:t>
      </w:r>
      <w:r w:rsidR="00D949C0" w:rsidRPr="00AB5CE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D949C0" w:rsidRPr="00AB5CE7">
        <w:rPr>
          <w:sz w:val="24"/>
          <w:szCs w:val="24"/>
        </w:rPr>
        <w:t xml:space="preserve"> </w:t>
      </w:r>
      <w:r w:rsidR="00D949C0" w:rsidRPr="00AB5CE7">
        <w:rPr>
          <w:rFonts w:ascii="Times New Roman" w:eastAsia="Times New Roman" w:hAnsi="Times New Roman" w:cs="Times New Roman"/>
          <w:sz w:val="24"/>
          <w:szCs w:val="24"/>
          <w:lang w:eastAsia="ru-RU"/>
        </w:rPr>
        <w:t>О налоге на имущество физических лиц.</w:t>
      </w:r>
      <w:r w:rsidR="00D949C0" w:rsidRPr="00AB5CE7">
        <w:rPr>
          <w:sz w:val="24"/>
          <w:szCs w:val="24"/>
        </w:rPr>
        <w:t xml:space="preserve">                                                       </w:t>
      </w:r>
    </w:p>
    <w:p w14:paraId="26E41CF6" w14:textId="77777777" w:rsidR="00D949C0" w:rsidRDefault="00D949C0" w:rsidP="00D949C0">
      <w:pPr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8"/>
          <w:szCs w:val="28"/>
        </w:rPr>
      </w:pPr>
    </w:p>
    <w:p w14:paraId="1837C995" w14:textId="77777777" w:rsidR="00D949C0" w:rsidRPr="00AB5CE7" w:rsidRDefault="00D949C0" w:rsidP="00D949C0">
      <w:pPr>
        <w:spacing w:after="0" w:line="240" w:lineRule="auto"/>
        <w:jc w:val="both"/>
        <w:rPr>
          <w:rFonts w:ascii="Times New Roman" w:eastAsia="Lucida Sans Unicode" w:hAnsi="Times New Roman" w:cs="Times New Roman"/>
          <w:sz w:val="24"/>
          <w:szCs w:val="24"/>
        </w:rPr>
      </w:pPr>
      <w:r w:rsidRPr="00AB5CE7">
        <w:rPr>
          <w:rFonts w:ascii="Times New Roman" w:eastAsia="Lucida Sans Unicode" w:hAnsi="Times New Roman" w:cs="Times New Roman"/>
          <w:sz w:val="24"/>
          <w:szCs w:val="24"/>
        </w:rPr>
        <w:t>Согласовано:</w:t>
      </w:r>
    </w:p>
    <w:p w14:paraId="2F3D2628" w14:textId="77777777" w:rsidR="00D949C0" w:rsidRPr="00AB5CE7" w:rsidRDefault="00D949C0" w:rsidP="00D949C0">
      <w:pPr>
        <w:spacing w:after="0" w:line="240" w:lineRule="auto"/>
        <w:jc w:val="both"/>
        <w:rPr>
          <w:rFonts w:ascii="Times New Roman" w:eastAsia="Lucida Sans Unicode" w:hAnsi="Times New Roman" w:cs="Times New Roman"/>
          <w:sz w:val="24"/>
          <w:szCs w:val="24"/>
        </w:rPr>
      </w:pPr>
    </w:p>
    <w:p w14:paraId="57ED9BE1" w14:textId="5F7F3E5A" w:rsidR="00D949C0" w:rsidRPr="00AB5CE7" w:rsidRDefault="00D949C0" w:rsidP="00D949C0">
      <w:pPr>
        <w:spacing w:after="0" w:line="240" w:lineRule="auto"/>
        <w:rPr>
          <w:rFonts w:ascii="Times New Roman" w:eastAsia="Lucida Sans Unicode" w:hAnsi="Times New Roman" w:cs="Times New Roman"/>
          <w:sz w:val="24"/>
          <w:szCs w:val="24"/>
        </w:rPr>
      </w:pPr>
      <w:r w:rsidRPr="00AB5CE7">
        <w:rPr>
          <w:rFonts w:ascii="Times New Roman" w:eastAsia="Lucida Sans Unicode" w:hAnsi="Times New Roman" w:cs="Times New Roman"/>
          <w:sz w:val="24"/>
          <w:szCs w:val="24"/>
        </w:rPr>
        <w:t xml:space="preserve">Глава Гирейского городского поселения                                                             Гулькевичского района                                                          </w:t>
      </w:r>
      <w:r w:rsidR="00AB5CE7">
        <w:rPr>
          <w:rFonts w:ascii="Times New Roman" w:eastAsia="Lucida Sans Unicode" w:hAnsi="Times New Roman" w:cs="Times New Roman"/>
          <w:sz w:val="24"/>
          <w:szCs w:val="24"/>
        </w:rPr>
        <w:t xml:space="preserve">                           </w:t>
      </w:r>
      <w:r w:rsidRPr="00AB5CE7">
        <w:rPr>
          <w:rFonts w:ascii="Times New Roman" w:eastAsia="Lucida Sans Unicode" w:hAnsi="Times New Roman" w:cs="Times New Roman"/>
          <w:sz w:val="24"/>
          <w:szCs w:val="24"/>
        </w:rPr>
        <w:t xml:space="preserve">  Р.А. Алексеенко</w:t>
      </w:r>
    </w:p>
    <w:p w14:paraId="5181EE4A" w14:textId="77777777" w:rsidR="00D949C0" w:rsidRPr="0083172C" w:rsidRDefault="00D949C0" w:rsidP="00D949C0">
      <w:pPr>
        <w:spacing w:after="0" w:line="240" w:lineRule="auto"/>
        <w:rPr>
          <w:rFonts w:ascii="Times New Roman" w:eastAsia="Lucida Sans Unicode" w:hAnsi="Times New Roman" w:cs="Times New Roman"/>
          <w:sz w:val="28"/>
          <w:szCs w:val="28"/>
        </w:rPr>
      </w:pPr>
    </w:p>
    <w:bookmarkEnd w:id="0"/>
    <w:p w14:paraId="30BDDD5A" w14:textId="26777A54" w:rsidR="00F12C76" w:rsidRPr="00AB5CE7" w:rsidRDefault="00AB5CE7" w:rsidP="00AB5CE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B5CE7">
        <w:rPr>
          <w:rFonts w:ascii="Times New Roman" w:hAnsi="Times New Roman" w:cs="Times New Roman"/>
          <w:sz w:val="24"/>
          <w:szCs w:val="24"/>
        </w:rPr>
        <w:t xml:space="preserve">Председатель Совета </w:t>
      </w:r>
    </w:p>
    <w:p w14:paraId="269A0899" w14:textId="63E9E7EE" w:rsidR="00AB5CE7" w:rsidRPr="00AB5CE7" w:rsidRDefault="00AB5CE7" w:rsidP="00AB5CE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B5CE7">
        <w:rPr>
          <w:rFonts w:ascii="Times New Roman" w:hAnsi="Times New Roman" w:cs="Times New Roman"/>
          <w:sz w:val="24"/>
          <w:szCs w:val="24"/>
        </w:rPr>
        <w:t>Гирейского городского поселения</w:t>
      </w:r>
    </w:p>
    <w:p w14:paraId="2AD22B06" w14:textId="2F87F902" w:rsidR="00AB5CE7" w:rsidRPr="00AB5CE7" w:rsidRDefault="00AB5CE7" w:rsidP="00AB5CE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B5CE7">
        <w:rPr>
          <w:rFonts w:ascii="Times New Roman" w:hAnsi="Times New Roman" w:cs="Times New Roman"/>
          <w:sz w:val="24"/>
          <w:szCs w:val="24"/>
        </w:rPr>
        <w:t>Гулькевичского района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Л.А. Жидкова</w:t>
      </w:r>
    </w:p>
    <w:sectPr w:rsidR="00AB5CE7" w:rsidRPr="00AB5CE7" w:rsidSect="00D949C0">
      <w:headerReference w:type="default" r:id="rId7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E4849D" w14:textId="77777777" w:rsidR="009F5DB9" w:rsidRDefault="009F5DB9">
      <w:pPr>
        <w:spacing w:after="0" w:line="240" w:lineRule="auto"/>
      </w:pPr>
      <w:r>
        <w:separator/>
      </w:r>
    </w:p>
  </w:endnote>
  <w:endnote w:type="continuationSeparator" w:id="0">
    <w:p w14:paraId="5E4552DF" w14:textId="77777777" w:rsidR="009F5DB9" w:rsidRDefault="009F5D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78942E" w14:textId="77777777" w:rsidR="009F5DB9" w:rsidRDefault="009F5DB9">
      <w:pPr>
        <w:spacing w:after="0" w:line="240" w:lineRule="auto"/>
      </w:pPr>
      <w:r>
        <w:separator/>
      </w:r>
    </w:p>
  </w:footnote>
  <w:footnote w:type="continuationSeparator" w:id="0">
    <w:p w14:paraId="02AE8A2F" w14:textId="77777777" w:rsidR="009F5DB9" w:rsidRDefault="009F5DB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739630653"/>
      <w:docPartObj>
        <w:docPartGallery w:val="Page Numbers (Top of Page)"/>
        <w:docPartUnique/>
      </w:docPartObj>
    </w:sdtPr>
    <w:sdtEndPr/>
    <w:sdtContent>
      <w:p w14:paraId="4AB39399" w14:textId="77777777" w:rsidR="0002165A" w:rsidRDefault="00E615EC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3</w:t>
        </w:r>
        <w:r>
          <w:fldChar w:fldCharType="end"/>
        </w:r>
      </w:p>
    </w:sdtContent>
  </w:sdt>
  <w:p w14:paraId="663233AA" w14:textId="77777777" w:rsidR="0002165A" w:rsidRDefault="0002165A">
    <w:pPr>
      <w:pStyle w:val="ac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3013"/>
    <w:rsid w:val="0002165A"/>
    <w:rsid w:val="000B172E"/>
    <w:rsid w:val="000F6B9F"/>
    <w:rsid w:val="00147D05"/>
    <w:rsid w:val="001B3504"/>
    <w:rsid w:val="002133B2"/>
    <w:rsid w:val="00235A3E"/>
    <w:rsid w:val="002F5404"/>
    <w:rsid w:val="00325854"/>
    <w:rsid w:val="003759F0"/>
    <w:rsid w:val="003A6E0C"/>
    <w:rsid w:val="00432866"/>
    <w:rsid w:val="004D4CFD"/>
    <w:rsid w:val="0052248C"/>
    <w:rsid w:val="00651EE0"/>
    <w:rsid w:val="006C0B77"/>
    <w:rsid w:val="00712A0D"/>
    <w:rsid w:val="0075521F"/>
    <w:rsid w:val="007F5283"/>
    <w:rsid w:val="008242FF"/>
    <w:rsid w:val="00870751"/>
    <w:rsid w:val="00922C48"/>
    <w:rsid w:val="009305E7"/>
    <w:rsid w:val="0097655C"/>
    <w:rsid w:val="009A665D"/>
    <w:rsid w:val="009F5DB9"/>
    <w:rsid w:val="00A37724"/>
    <w:rsid w:val="00AB5CE7"/>
    <w:rsid w:val="00B735EC"/>
    <w:rsid w:val="00B915B7"/>
    <w:rsid w:val="00BA7C1C"/>
    <w:rsid w:val="00C94F7B"/>
    <w:rsid w:val="00CA640F"/>
    <w:rsid w:val="00CC1B24"/>
    <w:rsid w:val="00D266DD"/>
    <w:rsid w:val="00D949C0"/>
    <w:rsid w:val="00E03013"/>
    <w:rsid w:val="00E5259E"/>
    <w:rsid w:val="00E615EC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748CB3"/>
  <w15:chartTrackingRefBased/>
  <w15:docId w15:val="{9899EE46-92B9-495D-BA3A-FF3510F256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949C0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E03013"/>
    <w:pPr>
      <w:keepNext/>
      <w:keepLines/>
      <w:spacing w:before="360" w:after="80" w:line="240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03013"/>
    <w:pPr>
      <w:keepNext/>
      <w:keepLines/>
      <w:spacing w:before="160" w:after="80" w:line="240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03013"/>
    <w:pPr>
      <w:keepNext/>
      <w:keepLines/>
      <w:spacing w:before="160" w:after="80" w:line="240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03013"/>
    <w:pPr>
      <w:keepNext/>
      <w:keepLines/>
      <w:spacing w:before="80" w:after="40" w:line="240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sz w:val="28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03013"/>
    <w:pPr>
      <w:keepNext/>
      <w:keepLines/>
      <w:spacing w:before="80" w:after="40" w:line="240" w:lineRule="auto"/>
      <w:outlineLvl w:val="4"/>
    </w:pPr>
    <w:rPr>
      <w:rFonts w:eastAsiaTheme="majorEastAsia" w:cstheme="majorBidi"/>
      <w:color w:val="2F5496" w:themeColor="accent1" w:themeShade="BF"/>
      <w:kern w:val="2"/>
      <w:sz w:val="28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03013"/>
    <w:pPr>
      <w:keepNext/>
      <w:keepLines/>
      <w:spacing w:before="40" w:after="0" w:line="240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8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03013"/>
    <w:pPr>
      <w:keepNext/>
      <w:keepLines/>
      <w:spacing w:before="40" w:after="0" w:line="240" w:lineRule="auto"/>
      <w:outlineLvl w:val="6"/>
    </w:pPr>
    <w:rPr>
      <w:rFonts w:eastAsiaTheme="majorEastAsia" w:cstheme="majorBidi"/>
      <w:color w:val="595959" w:themeColor="text1" w:themeTint="A6"/>
      <w:kern w:val="2"/>
      <w:sz w:val="28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03013"/>
    <w:pPr>
      <w:keepNext/>
      <w:keepLines/>
      <w:spacing w:after="0" w:line="240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8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03013"/>
    <w:pPr>
      <w:keepNext/>
      <w:keepLines/>
      <w:spacing w:after="0" w:line="240" w:lineRule="auto"/>
      <w:outlineLvl w:val="8"/>
    </w:pPr>
    <w:rPr>
      <w:rFonts w:eastAsiaTheme="majorEastAsia" w:cstheme="majorBidi"/>
      <w:color w:val="272727" w:themeColor="text1" w:themeTint="D8"/>
      <w:kern w:val="2"/>
      <w:sz w:val="28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0301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0301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0301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03013"/>
    <w:rPr>
      <w:rFonts w:eastAsiaTheme="majorEastAsia" w:cstheme="majorBidi"/>
      <w:i/>
      <w:iCs/>
      <w:color w:val="2F5496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E03013"/>
    <w:rPr>
      <w:rFonts w:eastAsiaTheme="majorEastAsia" w:cstheme="majorBidi"/>
      <w:color w:val="2F5496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E03013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E03013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E03013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E03013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E0301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E0301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03013"/>
    <w:pPr>
      <w:numPr>
        <w:ilvl w:val="1"/>
      </w:numPr>
      <w:spacing w:after="160" w:line="240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E0301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03013"/>
    <w:pPr>
      <w:spacing w:before="160" w:after="160" w:line="240" w:lineRule="auto"/>
      <w:jc w:val="center"/>
    </w:pPr>
    <w:rPr>
      <w:rFonts w:ascii="Times New Roman" w:hAnsi="Times New Roman"/>
      <w:i/>
      <w:iCs/>
      <w:color w:val="404040" w:themeColor="text1" w:themeTint="BF"/>
      <w:kern w:val="2"/>
      <w:sz w:val="28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E03013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E03013"/>
    <w:pPr>
      <w:spacing w:after="160" w:line="240" w:lineRule="auto"/>
      <w:ind w:left="720"/>
      <w:contextualSpacing/>
    </w:pPr>
    <w:rPr>
      <w:rFonts w:ascii="Times New Roman" w:hAnsi="Times New Roman"/>
      <w:kern w:val="2"/>
      <w:sz w:val="28"/>
      <w14:ligatures w14:val="standardContextual"/>
    </w:rPr>
  </w:style>
  <w:style w:type="character" w:styleId="a8">
    <w:name w:val="Intense Emphasis"/>
    <w:basedOn w:val="a0"/>
    <w:uiPriority w:val="21"/>
    <w:qFormat/>
    <w:rsid w:val="00E03013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0301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40" w:lineRule="auto"/>
      <w:ind w:left="864" w:right="864"/>
      <w:jc w:val="center"/>
    </w:pPr>
    <w:rPr>
      <w:rFonts w:ascii="Times New Roman" w:hAnsi="Times New Roman"/>
      <w:i/>
      <w:iCs/>
      <w:color w:val="2F5496" w:themeColor="accent1" w:themeShade="BF"/>
      <w:kern w:val="2"/>
      <w:sz w:val="28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E03013"/>
    <w:rPr>
      <w:rFonts w:ascii="Times New Roman" w:hAnsi="Times New Roman"/>
      <w:i/>
      <w:iCs/>
      <w:color w:val="2F5496" w:themeColor="accent1" w:themeShade="BF"/>
      <w:sz w:val="28"/>
    </w:rPr>
  </w:style>
  <w:style w:type="character" w:styleId="ab">
    <w:name w:val="Intense Reference"/>
    <w:basedOn w:val="a0"/>
    <w:uiPriority w:val="32"/>
    <w:qFormat/>
    <w:rsid w:val="00E03013"/>
    <w:rPr>
      <w:b/>
      <w:bCs/>
      <w:smallCaps/>
      <w:color w:val="2F5496" w:themeColor="accent1" w:themeShade="BF"/>
      <w:spacing w:val="5"/>
    </w:rPr>
  </w:style>
  <w:style w:type="paragraph" w:styleId="ac">
    <w:name w:val="header"/>
    <w:basedOn w:val="a"/>
    <w:link w:val="ad"/>
    <w:uiPriority w:val="99"/>
    <w:unhideWhenUsed/>
    <w:rsid w:val="00D949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D949C0"/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093147-9E51-4B13-8DED-E3FDF4CA0C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19365</TotalTime>
  <Pages>2</Pages>
  <Words>616</Words>
  <Characters>3517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4</cp:revision>
  <cp:lastPrinted>2026-01-22T11:47:00Z</cp:lastPrinted>
  <dcterms:created xsi:type="dcterms:W3CDTF">2025-11-06T13:03:00Z</dcterms:created>
  <dcterms:modified xsi:type="dcterms:W3CDTF">2026-09-14T11:45:00Z</dcterms:modified>
</cp:coreProperties>
</file>