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8" w:rsidRDefault="00664B48" w:rsidP="00367831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831" w:rsidRPr="00D42D1F" w:rsidRDefault="00367831" w:rsidP="00367831">
      <w:pPr>
        <w:jc w:val="center"/>
        <w:rPr>
          <w:b/>
          <w:sz w:val="28"/>
          <w:szCs w:val="28"/>
        </w:rPr>
      </w:pPr>
      <w:r w:rsidRPr="00D42D1F">
        <w:rPr>
          <w:b/>
          <w:sz w:val="28"/>
          <w:szCs w:val="28"/>
        </w:rPr>
        <w:t>СОВЕТ ГИРЕЙСКОГО ГОРОДСКОГО ПОСЕЛЕНИЯ</w:t>
      </w:r>
    </w:p>
    <w:p w:rsidR="00367831" w:rsidRPr="00D42D1F" w:rsidRDefault="00367831" w:rsidP="00367831">
      <w:pPr>
        <w:jc w:val="center"/>
        <w:rPr>
          <w:b/>
          <w:sz w:val="28"/>
          <w:szCs w:val="28"/>
        </w:rPr>
      </w:pPr>
      <w:r w:rsidRPr="00D42D1F">
        <w:rPr>
          <w:b/>
          <w:sz w:val="28"/>
          <w:szCs w:val="28"/>
        </w:rPr>
        <w:t>ГУЛЬКЕВИЧСКОГО РАЙОНА</w:t>
      </w:r>
    </w:p>
    <w:p w:rsidR="00367831" w:rsidRPr="009E42A3" w:rsidRDefault="00367831" w:rsidP="00367831">
      <w:pPr>
        <w:jc w:val="center"/>
        <w:rPr>
          <w:b/>
          <w:szCs w:val="28"/>
        </w:rPr>
      </w:pPr>
    </w:p>
    <w:p w:rsidR="00367831" w:rsidRPr="00D42D1F" w:rsidRDefault="00367831" w:rsidP="00367831">
      <w:pPr>
        <w:jc w:val="center"/>
        <w:rPr>
          <w:b/>
          <w:sz w:val="32"/>
          <w:szCs w:val="32"/>
        </w:rPr>
      </w:pPr>
      <w:r w:rsidRPr="00D42D1F">
        <w:rPr>
          <w:b/>
          <w:sz w:val="32"/>
          <w:szCs w:val="32"/>
        </w:rPr>
        <w:t>РЕШЕНИЕ</w:t>
      </w:r>
    </w:p>
    <w:p w:rsidR="00367831" w:rsidRPr="009E42A3" w:rsidRDefault="00367831" w:rsidP="00367831">
      <w:pPr>
        <w:jc w:val="center"/>
        <w:rPr>
          <w:sz w:val="32"/>
          <w:szCs w:val="32"/>
        </w:rPr>
      </w:pPr>
    </w:p>
    <w:p w:rsidR="00367831" w:rsidRPr="009E42A3" w:rsidRDefault="00367831" w:rsidP="00367831">
      <w:pPr>
        <w:rPr>
          <w:b/>
          <w:szCs w:val="28"/>
        </w:rPr>
      </w:pPr>
    </w:p>
    <w:p w:rsidR="00367831" w:rsidRPr="00D42D1F" w:rsidRDefault="00D852DF" w:rsidP="00367831">
      <w:pPr>
        <w:rPr>
          <w:sz w:val="28"/>
          <w:szCs w:val="28"/>
        </w:rPr>
      </w:pPr>
      <w:r w:rsidRPr="00D42D1F">
        <w:rPr>
          <w:b/>
          <w:szCs w:val="28"/>
        </w:rPr>
        <w:t xml:space="preserve">  </w:t>
      </w:r>
      <w:r w:rsidRPr="00D42D1F">
        <w:rPr>
          <w:b/>
          <w:sz w:val="28"/>
          <w:szCs w:val="28"/>
        </w:rPr>
        <w:t xml:space="preserve">   </w:t>
      </w:r>
      <w:r w:rsidR="00367831" w:rsidRPr="00D42D1F">
        <w:rPr>
          <w:b/>
          <w:sz w:val="28"/>
          <w:szCs w:val="28"/>
        </w:rPr>
        <w:t>от</w:t>
      </w:r>
      <w:r w:rsidR="00367831" w:rsidRPr="00D42D1F">
        <w:rPr>
          <w:sz w:val="28"/>
          <w:szCs w:val="28"/>
        </w:rPr>
        <w:t xml:space="preserve"> </w:t>
      </w:r>
      <w:r w:rsidRPr="00D42D1F">
        <w:rPr>
          <w:sz w:val="28"/>
          <w:szCs w:val="28"/>
        </w:rPr>
        <w:t>14</w:t>
      </w:r>
      <w:r w:rsidR="00D42D1F">
        <w:rPr>
          <w:sz w:val="28"/>
          <w:szCs w:val="28"/>
        </w:rPr>
        <w:t>.11.</w:t>
      </w:r>
      <w:r w:rsidR="009A1D80" w:rsidRPr="00D42D1F">
        <w:rPr>
          <w:sz w:val="28"/>
          <w:szCs w:val="28"/>
        </w:rPr>
        <w:t xml:space="preserve"> </w:t>
      </w:r>
      <w:r w:rsidR="00367831" w:rsidRPr="00D42D1F">
        <w:rPr>
          <w:sz w:val="28"/>
          <w:szCs w:val="28"/>
        </w:rPr>
        <w:t>20</w:t>
      </w:r>
      <w:r w:rsidR="009A1D80" w:rsidRPr="00D42D1F">
        <w:rPr>
          <w:sz w:val="28"/>
          <w:szCs w:val="28"/>
        </w:rPr>
        <w:t>2</w:t>
      </w:r>
      <w:r w:rsidR="005B1D03" w:rsidRPr="00D42D1F">
        <w:rPr>
          <w:sz w:val="28"/>
          <w:szCs w:val="28"/>
        </w:rPr>
        <w:t>3</w:t>
      </w:r>
      <w:r w:rsidR="00367831" w:rsidRPr="00D42D1F">
        <w:rPr>
          <w:sz w:val="28"/>
          <w:szCs w:val="28"/>
        </w:rPr>
        <w:t xml:space="preserve"> г.                                        </w:t>
      </w:r>
      <w:r w:rsidR="009A1D80" w:rsidRPr="00D42D1F">
        <w:rPr>
          <w:sz w:val="28"/>
          <w:szCs w:val="28"/>
        </w:rPr>
        <w:t xml:space="preserve">                         </w:t>
      </w:r>
      <w:r w:rsidR="00D42D1F">
        <w:rPr>
          <w:sz w:val="28"/>
          <w:szCs w:val="28"/>
        </w:rPr>
        <w:t xml:space="preserve">                          </w:t>
      </w:r>
      <w:r w:rsidR="00367831" w:rsidRPr="00D42D1F">
        <w:rPr>
          <w:b/>
          <w:sz w:val="28"/>
          <w:szCs w:val="28"/>
        </w:rPr>
        <w:t>№</w:t>
      </w:r>
      <w:r w:rsidR="00367831" w:rsidRPr="00D42D1F">
        <w:rPr>
          <w:sz w:val="28"/>
          <w:szCs w:val="28"/>
        </w:rPr>
        <w:t xml:space="preserve"> </w:t>
      </w:r>
      <w:r w:rsidRPr="00D42D1F">
        <w:rPr>
          <w:sz w:val="28"/>
          <w:szCs w:val="28"/>
        </w:rPr>
        <w:t>5</w:t>
      </w:r>
    </w:p>
    <w:p w:rsidR="00D42D1F" w:rsidRDefault="00D42D1F" w:rsidP="00367831">
      <w:pPr>
        <w:jc w:val="center"/>
      </w:pPr>
    </w:p>
    <w:p w:rsidR="00367831" w:rsidRPr="009E42A3" w:rsidRDefault="00D42D1F" w:rsidP="00367831">
      <w:pPr>
        <w:jc w:val="center"/>
      </w:pPr>
      <w:proofErr w:type="spellStart"/>
      <w:r>
        <w:t>пгт</w:t>
      </w:r>
      <w:proofErr w:type="spellEnd"/>
      <w:r>
        <w:t>.</w:t>
      </w:r>
      <w:r w:rsidR="00367831" w:rsidRPr="009E42A3">
        <w:t xml:space="preserve"> 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5B1D03" w:rsidRPr="005B1D03" w:rsidRDefault="005B1D03" w:rsidP="005B1D03">
      <w:pPr>
        <w:ind w:left="58" w:right="34"/>
        <w:jc w:val="center"/>
        <w:rPr>
          <w:b/>
          <w:bCs/>
          <w:sz w:val="28"/>
          <w:szCs w:val="28"/>
        </w:rPr>
      </w:pPr>
      <w:r w:rsidRPr="00D8408C">
        <w:rPr>
          <w:b/>
          <w:bCs/>
          <w:sz w:val="28"/>
          <w:szCs w:val="28"/>
        </w:rPr>
        <w:t xml:space="preserve">О даче согласия администрации </w:t>
      </w:r>
      <w:r w:rsidRPr="005B1D03">
        <w:rPr>
          <w:b/>
          <w:bCs/>
          <w:sz w:val="28"/>
          <w:szCs w:val="28"/>
        </w:rPr>
        <w:t xml:space="preserve">Гирейского городского </w:t>
      </w:r>
    </w:p>
    <w:p w:rsidR="005B1D03" w:rsidRPr="00D8408C" w:rsidRDefault="005B1D03" w:rsidP="005B1D03">
      <w:pPr>
        <w:ind w:left="58" w:right="34"/>
        <w:jc w:val="center"/>
        <w:rPr>
          <w:b/>
          <w:bCs/>
          <w:sz w:val="28"/>
          <w:szCs w:val="28"/>
        </w:rPr>
      </w:pPr>
      <w:r w:rsidRPr="005B1D03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осуществлению градостроительной деятельности </w:t>
      </w:r>
      <w:r w:rsidRPr="005B1D03">
        <w:rPr>
          <w:b/>
          <w:sz w:val="28"/>
          <w:szCs w:val="28"/>
        </w:rPr>
        <w:t>в границах</w:t>
      </w:r>
      <w:r w:rsidRPr="005B1D03">
        <w:rPr>
          <w:b/>
          <w:bCs/>
          <w:sz w:val="28"/>
          <w:szCs w:val="28"/>
        </w:rPr>
        <w:t xml:space="preserve"> Гирейского городского поселения Гулькевичского района за счет иных </w:t>
      </w:r>
      <w:r w:rsidRPr="00D8408C">
        <w:rPr>
          <w:b/>
          <w:bCs/>
          <w:sz w:val="28"/>
          <w:szCs w:val="28"/>
        </w:rPr>
        <w:t>межбюджетных трансфертов</w:t>
      </w:r>
    </w:p>
    <w:p w:rsidR="00AF4191" w:rsidRDefault="00AF4191" w:rsidP="007F4A78">
      <w:pPr>
        <w:ind w:left="567" w:right="707" w:hanging="1"/>
        <w:jc w:val="center"/>
        <w:rPr>
          <w:b/>
          <w:bCs/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5B1D03" w:rsidRPr="00696DDE" w:rsidRDefault="005B1D03" w:rsidP="005B1D03">
      <w:pPr>
        <w:ind w:firstLine="708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На основании части 4 статьи 15, пункта 20 части 1 статьи </w:t>
      </w:r>
      <w:r w:rsidR="00E1702E">
        <w:rPr>
          <w:sz w:val="28"/>
          <w:szCs w:val="28"/>
        </w:rPr>
        <w:t xml:space="preserve">                         </w:t>
      </w:r>
      <w:r w:rsidRPr="00696DDE">
        <w:rPr>
          <w:sz w:val="28"/>
          <w:szCs w:val="28"/>
        </w:rPr>
        <w:t>14 Федерально</w:t>
      </w:r>
      <w:r w:rsidR="00E1702E">
        <w:rPr>
          <w:sz w:val="28"/>
          <w:szCs w:val="28"/>
        </w:rPr>
        <w:t>го закона от 6 октября 2003 г.</w:t>
      </w:r>
      <w:r w:rsidRPr="00696D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          </w:t>
      </w:r>
      <w:proofErr w:type="gramStart"/>
      <w:r w:rsidRPr="00696DDE">
        <w:rPr>
          <w:sz w:val="28"/>
          <w:szCs w:val="28"/>
        </w:rPr>
        <w:t>р</w:t>
      </w:r>
      <w:proofErr w:type="gramEnd"/>
      <w:r w:rsidRPr="00696DDE">
        <w:rPr>
          <w:sz w:val="28"/>
          <w:szCs w:val="28"/>
        </w:rPr>
        <w:t xml:space="preserve"> е ш и л:</w:t>
      </w:r>
    </w:p>
    <w:p w:rsidR="005B1D03" w:rsidRPr="00696DDE" w:rsidRDefault="00363A34" w:rsidP="005B1D03">
      <w:pPr>
        <w:shd w:val="clear" w:color="auto" w:fill="FFFFFF"/>
        <w:ind w:right="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5B1D03" w:rsidRPr="00696DDE">
        <w:rPr>
          <w:sz w:val="28"/>
          <w:szCs w:val="28"/>
        </w:rPr>
        <w:t xml:space="preserve">Дать согласие </w:t>
      </w:r>
      <w:r w:rsidR="005B1D03" w:rsidRPr="00696DDE">
        <w:rPr>
          <w:bCs/>
          <w:sz w:val="28"/>
          <w:szCs w:val="28"/>
        </w:rPr>
        <w:t xml:space="preserve">администрации </w:t>
      </w:r>
      <w:r w:rsidR="005B1D03" w:rsidRPr="00696DDE">
        <w:rPr>
          <w:sz w:val="28"/>
          <w:szCs w:val="28"/>
        </w:rPr>
        <w:t xml:space="preserve">Гирейского </w:t>
      </w:r>
      <w:r w:rsidR="005B1D03" w:rsidRPr="00696DDE">
        <w:rPr>
          <w:bCs/>
          <w:sz w:val="28"/>
          <w:szCs w:val="28"/>
        </w:rPr>
        <w:t>городского поселения Гулькевичского района на передачу администрации муниципального образования Гулькевичский район части полномочий</w:t>
      </w:r>
      <w:r w:rsidR="005B1D03" w:rsidRPr="00696DDE">
        <w:rPr>
          <w:b/>
          <w:bCs/>
          <w:sz w:val="28"/>
          <w:szCs w:val="28"/>
        </w:rPr>
        <w:t xml:space="preserve"> </w:t>
      </w:r>
      <w:r w:rsidR="005B1D03" w:rsidRPr="00696DDE">
        <w:rPr>
          <w:bCs/>
          <w:sz w:val="28"/>
          <w:szCs w:val="28"/>
        </w:rPr>
        <w:t xml:space="preserve">по осуществлению градостроительной деятельности </w:t>
      </w:r>
      <w:r w:rsidR="005B1D03" w:rsidRPr="00696DDE">
        <w:rPr>
          <w:sz w:val="28"/>
          <w:szCs w:val="28"/>
        </w:rPr>
        <w:t>в границах</w:t>
      </w:r>
      <w:r w:rsidR="005B1D03" w:rsidRPr="00696DDE">
        <w:rPr>
          <w:bCs/>
          <w:sz w:val="28"/>
          <w:szCs w:val="28"/>
        </w:rPr>
        <w:t xml:space="preserve"> </w:t>
      </w:r>
      <w:r w:rsidR="005B1D03" w:rsidRPr="00696DDE">
        <w:rPr>
          <w:sz w:val="28"/>
          <w:szCs w:val="28"/>
        </w:rPr>
        <w:t>Гирейского</w:t>
      </w:r>
      <w:r w:rsidR="005B1D03" w:rsidRPr="00696DDE">
        <w:rPr>
          <w:bCs/>
          <w:sz w:val="28"/>
          <w:szCs w:val="28"/>
        </w:rPr>
        <w:t xml:space="preserve"> городского поселения Гулькевичского района за счет иных межбюджетных трансфертов.</w:t>
      </w:r>
    </w:p>
    <w:p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2. Определить:</w:t>
      </w:r>
    </w:p>
    <w:p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срок передачи части полномочий указанных в пункте 1 настоящего Решения с 1 января 2024 г. по 31 декабря 2024 г.;</w:t>
      </w:r>
    </w:p>
    <w:p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размер иных </w:t>
      </w:r>
      <w:r w:rsidRPr="00696DDE">
        <w:rPr>
          <w:bCs/>
          <w:sz w:val="28"/>
          <w:szCs w:val="28"/>
        </w:rPr>
        <w:t xml:space="preserve">межбюджетных трансфертов предоставляемых их 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</w:t>
      </w:r>
      <w:r w:rsidRPr="00696DDE">
        <w:rPr>
          <w:sz w:val="28"/>
          <w:szCs w:val="28"/>
        </w:rPr>
        <w:t xml:space="preserve">поселения в бюджет </w:t>
      </w:r>
      <w:r w:rsidRPr="00696DDE">
        <w:rPr>
          <w:bCs/>
          <w:sz w:val="28"/>
          <w:szCs w:val="28"/>
        </w:rPr>
        <w:t>муниципального образования Гулькевичский район</w:t>
      </w:r>
      <w:r w:rsidRPr="00696DDE">
        <w:rPr>
          <w:sz w:val="28"/>
          <w:szCs w:val="28"/>
        </w:rPr>
        <w:t xml:space="preserve"> в сумме </w:t>
      </w:r>
      <m:oMath>
        <m:r>
          <m:rPr>
            <m:nor/>
          </m:rPr>
          <w:rPr>
            <w:sz w:val="28"/>
            <w:szCs w:val="28"/>
          </w:rPr>
          <m:t>225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sz w:val="28"/>
            <w:szCs w:val="28"/>
          </w:rPr>
          <m:t>025,97</m:t>
        </m:r>
      </m:oMath>
      <w:r w:rsidR="00942B1E">
        <w:rPr>
          <w:sz w:val="28"/>
        </w:rPr>
        <w:t xml:space="preserve"> </w:t>
      </w:r>
      <w:r w:rsidRPr="00696DDE">
        <w:rPr>
          <w:sz w:val="28"/>
          <w:szCs w:val="28"/>
        </w:rPr>
        <w:t xml:space="preserve">(двести </w:t>
      </w:r>
      <w:r w:rsidR="00942B1E">
        <w:rPr>
          <w:sz w:val="28"/>
          <w:szCs w:val="28"/>
        </w:rPr>
        <w:t>двадцать пять тысяч двадцать пять</w:t>
      </w:r>
      <w:r w:rsidRPr="00696DDE">
        <w:rPr>
          <w:sz w:val="28"/>
          <w:szCs w:val="28"/>
        </w:rPr>
        <w:t>) рублей 9</w:t>
      </w:r>
      <w:r w:rsidR="00942B1E">
        <w:rPr>
          <w:sz w:val="28"/>
          <w:szCs w:val="28"/>
        </w:rPr>
        <w:t>7</w:t>
      </w:r>
      <w:r w:rsidRPr="00696DDE">
        <w:rPr>
          <w:sz w:val="28"/>
          <w:szCs w:val="28"/>
        </w:rPr>
        <w:t xml:space="preserve"> копеек.</w:t>
      </w:r>
    </w:p>
    <w:p w:rsidR="005B1D03" w:rsidRPr="00696DDE" w:rsidRDefault="005B1D03" w:rsidP="005B1D0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96DDE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696DDE">
        <w:rPr>
          <w:bCs/>
          <w:sz w:val="28"/>
          <w:szCs w:val="28"/>
        </w:rPr>
        <w:t xml:space="preserve">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поселения Гулькевичского района на осуществление части передаваемых полномочий, определенных в пункте </w:t>
      </w:r>
      <w:r w:rsidR="00E1702E">
        <w:rPr>
          <w:bCs/>
          <w:sz w:val="28"/>
          <w:szCs w:val="28"/>
        </w:rPr>
        <w:t xml:space="preserve">          1 настоящего р</w:t>
      </w:r>
      <w:r w:rsidRPr="00696DDE">
        <w:rPr>
          <w:bCs/>
          <w:sz w:val="28"/>
          <w:szCs w:val="28"/>
        </w:rPr>
        <w:t xml:space="preserve">ешения и Расчет иных межбюджетных трансфертов из 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поселения Гулькевичского района на осуществление </w:t>
      </w:r>
      <w:r w:rsidRPr="00696DDE">
        <w:rPr>
          <w:bCs/>
          <w:sz w:val="28"/>
          <w:szCs w:val="28"/>
        </w:rPr>
        <w:lastRenderedPageBreak/>
        <w:t>части передаваемых полномочий, опре</w:t>
      </w:r>
      <w:r w:rsidR="00E1702E">
        <w:rPr>
          <w:bCs/>
          <w:sz w:val="28"/>
          <w:szCs w:val="28"/>
        </w:rPr>
        <w:t>деленных в пункте 1 настоящего р</w:t>
      </w:r>
      <w:r w:rsidRPr="00696DDE">
        <w:rPr>
          <w:bCs/>
          <w:sz w:val="28"/>
          <w:szCs w:val="28"/>
        </w:rPr>
        <w:t>ешения (прилагается).</w:t>
      </w:r>
    </w:p>
    <w:p w:rsidR="005B1D03" w:rsidRPr="00696DDE" w:rsidRDefault="006D26C5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B1D03" w:rsidRPr="00696DDE">
        <w:rPr>
          <w:sz w:val="28"/>
          <w:szCs w:val="28"/>
        </w:rPr>
        <w:t xml:space="preserve">Администрации Гирейского </w:t>
      </w:r>
      <w:r w:rsidR="005B1D03" w:rsidRPr="00696DDE">
        <w:rPr>
          <w:bCs/>
          <w:sz w:val="28"/>
          <w:szCs w:val="28"/>
        </w:rPr>
        <w:t xml:space="preserve">городского </w:t>
      </w:r>
      <w:r w:rsidR="005B1D03" w:rsidRPr="00696DDE">
        <w:rPr>
          <w:sz w:val="28"/>
          <w:szCs w:val="28"/>
        </w:rPr>
        <w:t xml:space="preserve">поселения Гулькевичского района заключить соглашение с администрацией муниципального образования Гулькевичский район о передаче </w:t>
      </w:r>
      <w:r w:rsidR="005B1D03" w:rsidRPr="00696DDE">
        <w:rPr>
          <w:bCs/>
          <w:sz w:val="28"/>
          <w:szCs w:val="28"/>
        </w:rPr>
        <w:t xml:space="preserve">части </w:t>
      </w:r>
      <w:r w:rsidR="005B1D03" w:rsidRPr="00696DDE">
        <w:rPr>
          <w:sz w:val="28"/>
          <w:szCs w:val="28"/>
        </w:rPr>
        <w:t xml:space="preserve">полномочий, определенных в пункте </w:t>
      </w:r>
      <w:r w:rsidR="00E1702E">
        <w:rPr>
          <w:sz w:val="28"/>
          <w:szCs w:val="28"/>
        </w:rPr>
        <w:t xml:space="preserve">     </w:t>
      </w:r>
      <w:r>
        <w:rPr>
          <w:sz w:val="28"/>
          <w:szCs w:val="28"/>
        </w:rPr>
        <w:t>1 настоящего р</w:t>
      </w:r>
      <w:r w:rsidR="005B1D03" w:rsidRPr="00696DDE">
        <w:rPr>
          <w:sz w:val="28"/>
          <w:szCs w:val="28"/>
        </w:rPr>
        <w:t xml:space="preserve">ешения. </w:t>
      </w:r>
    </w:p>
    <w:p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Опубликовать заключенное соглашение в общественно-политической газете Гулькевичского района Краснодарского края «В 24 часа» и разместить на сайте Гирейского</w:t>
      </w:r>
      <w:r w:rsidRPr="00696DDE">
        <w:rPr>
          <w:bCs/>
          <w:sz w:val="28"/>
          <w:szCs w:val="28"/>
        </w:rPr>
        <w:t xml:space="preserve"> городского </w:t>
      </w:r>
      <w:r w:rsidRPr="00696DDE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:rsidR="005B1D03" w:rsidRPr="00696DDE" w:rsidRDefault="006D26C5" w:rsidP="005B1D0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E1702E">
        <w:rPr>
          <w:sz w:val="28"/>
          <w:szCs w:val="28"/>
        </w:rPr>
        <w:t>Разместить</w:t>
      </w:r>
      <w:proofErr w:type="gramEnd"/>
      <w:r w:rsidR="00E1702E">
        <w:rPr>
          <w:sz w:val="28"/>
          <w:szCs w:val="28"/>
        </w:rPr>
        <w:t xml:space="preserve"> настоящее р</w:t>
      </w:r>
      <w:r w:rsidR="005B1D03" w:rsidRPr="00696DDE">
        <w:rPr>
          <w:sz w:val="28"/>
          <w:szCs w:val="28"/>
        </w:rPr>
        <w:t>ешение на сайте Гирейского</w:t>
      </w:r>
      <w:r w:rsidR="005B1D03" w:rsidRPr="00696DDE">
        <w:rPr>
          <w:bCs/>
          <w:sz w:val="28"/>
          <w:szCs w:val="28"/>
        </w:rPr>
        <w:t xml:space="preserve"> городского </w:t>
      </w:r>
      <w:r w:rsidR="005B1D03" w:rsidRPr="00696DDE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:rsidR="005B1D03" w:rsidRPr="00696DDE" w:rsidRDefault="006D26C5" w:rsidP="00FC6B7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5B1D03" w:rsidRPr="00696DDE">
        <w:rPr>
          <w:sz w:val="28"/>
          <w:szCs w:val="28"/>
        </w:rPr>
        <w:t>Контроль за</w:t>
      </w:r>
      <w:proofErr w:type="gramEnd"/>
      <w:r w:rsidR="005B1D03" w:rsidRPr="00696DDE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</w:t>
      </w:r>
      <w:r w:rsidR="005B1D03" w:rsidRPr="00696DDE">
        <w:rPr>
          <w:sz w:val="28"/>
          <w:szCs w:val="28"/>
        </w:rPr>
        <w:t xml:space="preserve"> решения возложить н</w:t>
      </w:r>
      <w:r>
        <w:rPr>
          <w:sz w:val="28"/>
          <w:szCs w:val="28"/>
        </w:rPr>
        <w:t>а постоянно</w:t>
      </w:r>
      <w:r w:rsidR="00E1702E">
        <w:rPr>
          <w:sz w:val="28"/>
          <w:szCs w:val="28"/>
        </w:rPr>
        <w:t xml:space="preserve"> действующую депутатскую</w:t>
      </w:r>
      <w:r w:rsidR="005B1D03" w:rsidRPr="00696DDE">
        <w:rPr>
          <w:sz w:val="28"/>
          <w:szCs w:val="28"/>
        </w:rPr>
        <w:t xml:space="preserve"> комиссию Совета Гирейского</w:t>
      </w:r>
      <w:r w:rsidR="005B1D03" w:rsidRPr="00696DDE">
        <w:rPr>
          <w:bCs/>
          <w:sz w:val="28"/>
          <w:szCs w:val="28"/>
        </w:rPr>
        <w:t xml:space="preserve"> городского </w:t>
      </w:r>
      <w:r w:rsidR="005B1D03" w:rsidRPr="00696DDE">
        <w:rPr>
          <w:sz w:val="28"/>
          <w:szCs w:val="28"/>
        </w:rPr>
        <w:t>пос</w:t>
      </w:r>
      <w:r w:rsidR="00E1702E">
        <w:rPr>
          <w:sz w:val="28"/>
          <w:szCs w:val="28"/>
        </w:rPr>
        <w:t>еления Гулькевичского района по</w:t>
      </w:r>
      <w:r w:rsidR="00696DDE" w:rsidRPr="00696DDE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:rsidR="005B1D03" w:rsidRPr="00696DDE" w:rsidRDefault="005B1D03" w:rsidP="005B1D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7. Решение вступает в силу со дня его подписания.</w:t>
      </w:r>
    </w:p>
    <w:p w:rsidR="005B1D03" w:rsidRPr="00696DDE" w:rsidRDefault="005B1D03" w:rsidP="005B1D0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545018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54501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 w:rsidR="009E6D5D">
        <w:rPr>
          <w:sz w:val="28"/>
          <w:szCs w:val="28"/>
        </w:rPr>
        <w:t xml:space="preserve"> В.И. Ключников</w:t>
      </w: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696DDE" w:rsidRDefault="00696DDE" w:rsidP="00B208B2">
      <w:pPr>
        <w:ind w:left="5103"/>
        <w:jc w:val="center"/>
        <w:rPr>
          <w:rFonts w:eastAsia="Calibri"/>
          <w:sz w:val="28"/>
          <w:szCs w:val="28"/>
        </w:rPr>
        <w:sectPr w:rsidR="00696DDE" w:rsidSect="00696DD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96DDE" w:rsidTr="00696DDE">
        <w:tc>
          <w:tcPr>
            <w:tcW w:w="4926" w:type="dxa"/>
          </w:tcPr>
          <w:p w:rsidR="00696DDE" w:rsidRDefault="00696DDE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6D26C5" w:rsidRDefault="006D26C5" w:rsidP="00696DDE">
            <w:pPr>
              <w:rPr>
                <w:sz w:val="28"/>
                <w:szCs w:val="28"/>
                <w:lang w:eastAsia="en-US"/>
              </w:rPr>
            </w:pPr>
          </w:p>
          <w:p w:rsidR="006D26C5" w:rsidRDefault="006D26C5" w:rsidP="00696DDE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</w:t>
            </w:r>
            <w:r w:rsidR="006D26C5">
              <w:rPr>
                <w:sz w:val="28"/>
                <w:szCs w:val="28"/>
                <w:lang w:eastAsia="en-US"/>
              </w:rPr>
              <w:t>ем</w:t>
            </w:r>
            <w:r>
              <w:rPr>
                <w:sz w:val="28"/>
                <w:szCs w:val="28"/>
                <w:lang w:eastAsia="en-US"/>
              </w:rPr>
              <w:t xml:space="preserve"> Совета Гирейского городского поселения </w:t>
            </w:r>
          </w:p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696DDE" w:rsidRDefault="00696DDE" w:rsidP="00D42D1F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42D1F">
              <w:rPr>
                <w:sz w:val="28"/>
                <w:szCs w:val="28"/>
                <w:lang w:eastAsia="en-US"/>
              </w:rPr>
              <w:t>14.11.2023 г.   №  5</w:t>
            </w:r>
            <w:bookmarkStart w:id="0" w:name="_GoBack"/>
            <w:bookmarkEnd w:id="0"/>
          </w:p>
        </w:tc>
      </w:tr>
    </w:tbl>
    <w:p w:rsidR="00696DDE" w:rsidRDefault="00696DDE" w:rsidP="00696DDE">
      <w:pPr>
        <w:rPr>
          <w:rFonts w:eastAsia="Arial Unicode MS"/>
          <w:color w:val="000000"/>
          <w:sz w:val="28"/>
          <w:szCs w:val="28"/>
        </w:rPr>
      </w:pPr>
    </w:p>
    <w:p w:rsidR="00696DDE" w:rsidRPr="00696DDE" w:rsidRDefault="00696DDE" w:rsidP="00696DDE">
      <w:pPr>
        <w:rPr>
          <w:sz w:val="28"/>
          <w:szCs w:val="28"/>
        </w:rPr>
      </w:pPr>
    </w:p>
    <w:p w:rsidR="006D26C5" w:rsidRDefault="006D26C5" w:rsidP="00942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942B1E" w:rsidRPr="00EC37AD" w:rsidRDefault="00942B1E" w:rsidP="00942B1E">
      <w:pPr>
        <w:jc w:val="center"/>
        <w:rPr>
          <w:b/>
          <w:sz w:val="28"/>
          <w:szCs w:val="28"/>
        </w:rPr>
      </w:pPr>
      <w:r w:rsidRPr="00EC37AD">
        <w:rPr>
          <w:b/>
          <w:sz w:val="28"/>
          <w:szCs w:val="28"/>
        </w:rPr>
        <w:t xml:space="preserve">распределения иных межбюджетных трансфертов </w:t>
      </w:r>
      <w:proofErr w:type="gramStart"/>
      <w:r w:rsidRPr="00EC37AD">
        <w:rPr>
          <w:b/>
          <w:sz w:val="28"/>
          <w:szCs w:val="28"/>
        </w:rPr>
        <w:t>из</w:t>
      </w:r>
      <w:proofErr w:type="gramEnd"/>
    </w:p>
    <w:p w:rsidR="00942B1E" w:rsidRPr="00EC37AD" w:rsidRDefault="00E1702E" w:rsidP="00942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Гирейского</w:t>
      </w:r>
      <w:r w:rsidR="00942B1E" w:rsidRPr="00EC37AD">
        <w:rPr>
          <w:b/>
          <w:sz w:val="28"/>
          <w:szCs w:val="28"/>
        </w:rPr>
        <w:t xml:space="preserve"> городского поселения Гулькевичского района</w:t>
      </w:r>
    </w:p>
    <w:p w:rsidR="00942B1E" w:rsidRPr="009C090C" w:rsidRDefault="00942B1E" w:rsidP="00942B1E">
      <w:pPr>
        <w:pStyle w:val="11"/>
        <w:jc w:val="center"/>
        <w:rPr>
          <w:b/>
          <w:sz w:val="28"/>
          <w:szCs w:val="28"/>
        </w:rPr>
      </w:pPr>
      <w:r w:rsidRPr="00EC37AD">
        <w:rPr>
          <w:b/>
          <w:sz w:val="28"/>
          <w:szCs w:val="28"/>
        </w:rPr>
        <w:t>на</w:t>
      </w:r>
      <w:r w:rsidRPr="00733624">
        <w:rPr>
          <w:b/>
          <w:sz w:val="28"/>
          <w:szCs w:val="28"/>
        </w:rPr>
        <w:t xml:space="preserve"> </w:t>
      </w:r>
      <w:r w:rsidRPr="00065869">
        <w:rPr>
          <w:b/>
          <w:sz w:val="28"/>
          <w:szCs w:val="28"/>
        </w:rPr>
        <w:t>передаваемую часть</w:t>
      </w:r>
      <w:r>
        <w:rPr>
          <w:b/>
          <w:sz w:val="28"/>
          <w:szCs w:val="28"/>
        </w:rPr>
        <w:t xml:space="preserve"> </w:t>
      </w:r>
      <w:r w:rsidRPr="00EC37AD">
        <w:rPr>
          <w:b/>
          <w:sz w:val="28"/>
          <w:szCs w:val="28"/>
        </w:rPr>
        <w:t xml:space="preserve">полномочий </w:t>
      </w:r>
      <w:r w:rsidRPr="00065869">
        <w:rPr>
          <w:b/>
          <w:sz w:val="28"/>
          <w:szCs w:val="28"/>
        </w:rPr>
        <w:t>по осуществлению</w:t>
      </w:r>
      <w:r>
        <w:rPr>
          <w:b/>
          <w:sz w:val="28"/>
          <w:szCs w:val="28"/>
        </w:rPr>
        <w:t xml:space="preserve"> </w:t>
      </w:r>
      <w:r w:rsidRPr="009C090C">
        <w:rPr>
          <w:b/>
          <w:sz w:val="28"/>
          <w:szCs w:val="28"/>
        </w:rPr>
        <w:t xml:space="preserve">градостроительной деятельности в границах </w:t>
      </w:r>
      <w:r w:rsidRPr="00065869">
        <w:rPr>
          <w:b/>
          <w:sz w:val="28"/>
          <w:szCs w:val="28"/>
        </w:rPr>
        <w:t>Гирейского городского</w:t>
      </w:r>
      <w:r w:rsidRPr="009C090C">
        <w:rPr>
          <w:b/>
          <w:sz w:val="28"/>
          <w:szCs w:val="28"/>
        </w:rPr>
        <w:t xml:space="preserve"> поселения Гулькевичского района</w:t>
      </w:r>
    </w:p>
    <w:p w:rsidR="00942B1E" w:rsidRPr="00EC37AD" w:rsidRDefault="00942B1E" w:rsidP="00942B1E">
      <w:pPr>
        <w:jc w:val="center"/>
        <w:rPr>
          <w:b/>
          <w:sz w:val="28"/>
          <w:szCs w:val="28"/>
        </w:rPr>
      </w:pPr>
    </w:p>
    <w:p w:rsidR="00942B1E" w:rsidRPr="00EC37AD" w:rsidRDefault="00942B1E" w:rsidP="00942B1E">
      <w:pPr>
        <w:rPr>
          <w:sz w:val="28"/>
          <w:szCs w:val="28"/>
        </w:rPr>
      </w:pPr>
    </w:p>
    <w:p w:rsidR="00942B1E" w:rsidRPr="00EC37AD" w:rsidRDefault="00942B1E" w:rsidP="00942B1E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C37AD">
        <w:rPr>
          <w:sz w:val="28"/>
          <w:szCs w:val="28"/>
        </w:rPr>
        <w:t xml:space="preserve"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</w:t>
      </w:r>
      <w:r w:rsidRPr="0037395C">
        <w:rPr>
          <w:sz w:val="28"/>
          <w:szCs w:val="28"/>
        </w:rPr>
        <w:t>Гирейского городского</w:t>
      </w:r>
      <w:r w:rsidRPr="00EC37AD">
        <w:rPr>
          <w:sz w:val="28"/>
          <w:szCs w:val="28"/>
        </w:rPr>
        <w:t xml:space="preserve"> поселения Гулькевичского района на </w:t>
      </w:r>
      <w:r w:rsidRPr="0037395C">
        <w:rPr>
          <w:sz w:val="28"/>
          <w:szCs w:val="28"/>
        </w:rPr>
        <w:t>передаваемую часть</w:t>
      </w:r>
      <w:r>
        <w:rPr>
          <w:sz w:val="28"/>
          <w:szCs w:val="28"/>
        </w:rPr>
        <w:t xml:space="preserve"> п</w:t>
      </w:r>
      <w:r w:rsidRPr="00EC37AD">
        <w:rPr>
          <w:sz w:val="28"/>
          <w:szCs w:val="28"/>
        </w:rPr>
        <w:t xml:space="preserve">олномочий </w:t>
      </w:r>
      <w:r w:rsidRPr="0037395C">
        <w:rPr>
          <w:sz w:val="28"/>
          <w:szCs w:val="28"/>
        </w:rPr>
        <w:t>по осуществлению</w:t>
      </w:r>
      <w:r w:rsidRPr="00682588">
        <w:rPr>
          <w:sz w:val="28"/>
          <w:szCs w:val="28"/>
        </w:rPr>
        <w:t xml:space="preserve"> градостроительной деятельности в границах </w:t>
      </w:r>
      <w:r w:rsidRPr="0037395C">
        <w:rPr>
          <w:sz w:val="28"/>
          <w:szCs w:val="28"/>
        </w:rPr>
        <w:t>Гирейского</w:t>
      </w:r>
      <w:r w:rsidRPr="00B860AB">
        <w:rPr>
          <w:color w:val="FF0000"/>
          <w:sz w:val="28"/>
          <w:szCs w:val="28"/>
        </w:rPr>
        <w:t xml:space="preserve"> </w:t>
      </w:r>
      <w:r w:rsidRPr="0037395C">
        <w:rPr>
          <w:sz w:val="28"/>
          <w:szCs w:val="28"/>
        </w:rPr>
        <w:t>городского</w:t>
      </w:r>
      <w:r w:rsidRPr="00682588">
        <w:rPr>
          <w:sz w:val="28"/>
          <w:szCs w:val="28"/>
        </w:rPr>
        <w:t xml:space="preserve"> поселения Гулькевичского района</w:t>
      </w:r>
      <w:r w:rsidRPr="00EC37AD">
        <w:rPr>
          <w:sz w:val="28"/>
          <w:szCs w:val="28"/>
        </w:rPr>
        <w:t xml:space="preserve"> (далее – объем иных межбюджетного трансферта).</w:t>
      </w:r>
    </w:p>
    <w:p w:rsidR="00942B1E" w:rsidRPr="00EC37AD" w:rsidRDefault="00942B1E" w:rsidP="00942B1E">
      <w:pPr>
        <w:ind w:firstLine="709"/>
        <w:jc w:val="both"/>
        <w:rPr>
          <w:sz w:val="28"/>
          <w:szCs w:val="28"/>
        </w:rPr>
      </w:pPr>
    </w:p>
    <w:p w:rsidR="00942B1E" w:rsidRDefault="00942B1E" w:rsidP="00942B1E">
      <w:pPr>
        <w:ind w:firstLine="709"/>
        <w:jc w:val="both"/>
        <w:rPr>
          <w:sz w:val="28"/>
          <w:szCs w:val="28"/>
        </w:rPr>
      </w:pPr>
      <w:r w:rsidRPr="00EC37AD">
        <w:rPr>
          <w:sz w:val="28"/>
          <w:szCs w:val="28"/>
        </w:rPr>
        <w:t>Объем иных межбюджетных трансфертов рассчитывается по формуле:</w:t>
      </w:r>
    </w:p>
    <w:p w:rsidR="00942B1E" w:rsidRPr="00EC37AD" w:rsidRDefault="00942B1E" w:rsidP="00942B1E">
      <w:pPr>
        <w:ind w:firstLine="709"/>
        <w:jc w:val="both"/>
        <w:rPr>
          <w:sz w:val="28"/>
          <w:szCs w:val="28"/>
        </w:rPr>
      </w:pPr>
    </w:p>
    <w:p w:rsidR="00942B1E" w:rsidRDefault="00942B1E" w:rsidP="00942B1E">
      <w:pPr>
        <w:ind w:firstLine="708"/>
        <w:contextualSpacing/>
        <w:jc w:val="center"/>
        <w:rPr>
          <w:sz w:val="28"/>
          <w:szCs w:val="28"/>
          <w:lang w:bidi="ru-RU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BC469C">
        <w:rPr>
          <w:sz w:val="28"/>
          <w:szCs w:val="28"/>
          <w:lang w:bidi="ru-RU"/>
        </w:rPr>
        <w:t>,</w:t>
      </w:r>
    </w:p>
    <w:p w:rsidR="00942B1E" w:rsidRDefault="00942B1E" w:rsidP="00942B1E">
      <w:pPr>
        <w:ind w:firstLine="708"/>
        <w:contextualSpacing/>
        <w:jc w:val="center"/>
        <w:rPr>
          <w:sz w:val="28"/>
          <w:szCs w:val="28"/>
          <w:lang w:bidi="ru-RU"/>
        </w:rPr>
      </w:pP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  <w:r w:rsidRPr="00DF7E30">
        <w:rPr>
          <w:sz w:val="28"/>
          <w:szCs w:val="28"/>
          <w:lang w:bidi="ru-RU"/>
        </w:rPr>
        <w:t xml:space="preserve">где </w:t>
      </w:r>
    </w:p>
    <w:p w:rsidR="00942B1E" w:rsidRPr="00CC2890" w:rsidRDefault="00942B1E" w:rsidP="00942B1E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 w:bidi="ru-RU"/>
        </w:rPr>
        <w:t>V</w:t>
      </w:r>
      <w:r w:rsidRPr="00DF7E3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–</w:t>
      </w:r>
      <w:r w:rsidRPr="00DF7E30">
        <w:rPr>
          <w:sz w:val="28"/>
          <w:szCs w:val="28"/>
          <w:lang w:bidi="ru-RU"/>
        </w:rPr>
        <w:t xml:space="preserve"> </w:t>
      </w:r>
      <w:proofErr w:type="gramStart"/>
      <w:r w:rsidRPr="00CC2890">
        <w:rPr>
          <w:sz w:val="28"/>
          <w:szCs w:val="28"/>
          <w:lang w:bidi="ru-RU"/>
        </w:rPr>
        <w:t>объем</w:t>
      </w:r>
      <w:proofErr w:type="gramEnd"/>
      <w:r w:rsidRPr="00CC2890">
        <w:rPr>
          <w:sz w:val="28"/>
          <w:szCs w:val="28"/>
          <w:lang w:bidi="ru-RU"/>
        </w:rPr>
        <w:t xml:space="preserve"> и</w:t>
      </w:r>
      <w:r>
        <w:rPr>
          <w:sz w:val="28"/>
          <w:szCs w:val="28"/>
          <w:lang w:bidi="ru-RU"/>
        </w:rPr>
        <w:t>ных межбюджетных трансфертов</w:t>
      </w:r>
      <w:r w:rsidRPr="00CC2890">
        <w:rPr>
          <w:sz w:val="28"/>
          <w:szCs w:val="28"/>
          <w:lang w:bidi="ru-RU"/>
        </w:rPr>
        <w:t>, руб</w:t>
      </w:r>
      <w:r>
        <w:rPr>
          <w:sz w:val="28"/>
          <w:szCs w:val="28"/>
          <w:lang w:bidi="ru-RU"/>
        </w:rPr>
        <w:t>лей;</w:t>
      </w:r>
    </w:p>
    <w:p w:rsidR="00942B1E" w:rsidRPr="00CC2890" w:rsidRDefault="00942B1E" w:rsidP="00942B1E">
      <w:pPr>
        <w:pStyle w:val="11"/>
        <w:spacing w:line="240" w:lineRule="auto"/>
        <w:ind w:firstLine="709"/>
        <w:rPr>
          <w:sz w:val="28"/>
          <w:szCs w:val="28"/>
        </w:rPr>
      </w:pPr>
      <w:r w:rsidRPr="00CC2890">
        <w:rPr>
          <w:sz w:val="28"/>
          <w:szCs w:val="28"/>
          <w:lang w:val="en-US" w:bidi="ru-RU"/>
        </w:rPr>
        <w:t>R</w:t>
      </w:r>
      <w:r w:rsidRPr="00CC2890">
        <w:rPr>
          <w:sz w:val="28"/>
          <w:szCs w:val="28"/>
          <w:vertAlign w:val="subscript"/>
          <w:lang w:bidi="ru-RU"/>
        </w:rPr>
        <w:t>тр</w:t>
      </w:r>
      <w:r>
        <w:rPr>
          <w:sz w:val="28"/>
          <w:szCs w:val="28"/>
          <w:vertAlign w:val="subscript"/>
          <w:lang w:bidi="ru-RU"/>
        </w:rPr>
        <w:t>.</w:t>
      </w:r>
      <w:r w:rsidRPr="00CC2890">
        <w:rPr>
          <w:sz w:val="28"/>
          <w:szCs w:val="28"/>
          <w:lang w:bidi="ru-RU"/>
        </w:rPr>
        <w:t xml:space="preserve"> – расходы на оплату труда специалистов управления </w:t>
      </w:r>
      <w:r>
        <w:rPr>
          <w:sz w:val="28"/>
          <w:szCs w:val="28"/>
          <w:lang w:bidi="ru-RU"/>
        </w:rPr>
        <w:t>архитектуры и градостроительства</w:t>
      </w:r>
      <w:r w:rsidRPr="00CC2890">
        <w:rPr>
          <w:sz w:val="28"/>
          <w:szCs w:val="28"/>
          <w:lang w:bidi="ru-RU"/>
        </w:rPr>
        <w:t xml:space="preserve"> администрации муниципального образования Гулькевичский район, осуществляющих передаваемые полномочия</w:t>
      </w:r>
      <w:r>
        <w:rPr>
          <w:sz w:val="28"/>
          <w:szCs w:val="28"/>
          <w:lang w:bidi="ru-RU"/>
        </w:rPr>
        <w:t>, рублей</w:t>
      </w:r>
      <w:r w:rsidRPr="00CC2890">
        <w:rPr>
          <w:sz w:val="28"/>
          <w:szCs w:val="28"/>
          <w:lang w:bidi="ru-RU"/>
        </w:rPr>
        <w:t>;</w:t>
      </w:r>
    </w:p>
    <w:p w:rsidR="00942B1E" w:rsidRPr="00CC2890" w:rsidRDefault="00942B1E" w:rsidP="00942B1E">
      <w:pPr>
        <w:pStyle w:val="11"/>
        <w:spacing w:line="240" w:lineRule="auto"/>
        <w:ind w:firstLine="709"/>
        <w:rPr>
          <w:sz w:val="28"/>
          <w:szCs w:val="28"/>
        </w:rPr>
      </w:pPr>
      <w:proofErr w:type="spellStart"/>
      <w:r w:rsidRPr="00CC2890">
        <w:rPr>
          <w:sz w:val="28"/>
          <w:szCs w:val="28"/>
          <w:lang w:bidi="ru-RU"/>
        </w:rPr>
        <w:t>Ч</w:t>
      </w:r>
      <w:r w:rsidRPr="00CC2890">
        <w:rPr>
          <w:sz w:val="28"/>
          <w:szCs w:val="28"/>
          <w:vertAlign w:val="subscript"/>
          <w:lang w:bidi="ru-RU"/>
        </w:rPr>
        <w:t>мр</w:t>
      </w:r>
      <w:proofErr w:type="spellEnd"/>
      <w:r>
        <w:rPr>
          <w:sz w:val="28"/>
          <w:szCs w:val="28"/>
          <w:vertAlign w:val="subscript"/>
          <w:lang w:bidi="ru-RU"/>
        </w:rPr>
        <w:t>.</w:t>
      </w:r>
      <w:r w:rsidRPr="00CC2890">
        <w:rPr>
          <w:sz w:val="28"/>
          <w:szCs w:val="28"/>
          <w:lang w:bidi="ru-RU"/>
        </w:rPr>
        <w:t xml:space="preserve"> – численность населения Гулькевичского района</w:t>
      </w:r>
      <w:r>
        <w:rPr>
          <w:sz w:val="28"/>
          <w:szCs w:val="28"/>
          <w:lang w:bidi="ru-RU"/>
        </w:rPr>
        <w:t xml:space="preserve"> – 97 365 чел</w:t>
      </w:r>
      <w:r w:rsidRPr="00CC2890">
        <w:rPr>
          <w:sz w:val="28"/>
          <w:szCs w:val="28"/>
          <w:lang w:bidi="ru-RU"/>
        </w:rPr>
        <w:t>;</w:t>
      </w:r>
    </w:p>
    <w:p w:rsidR="00942B1E" w:rsidRPr="00CC2890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  <w:proofErr w:type="spellStart"/>
      <w:r w:rsidRPr="00CC2890">
        <w:rPr>
          <w:sz w:val="28"/>
          <w:szCs w:val="28"/>
          <w:lang w:bidi="ru-RU"/>
        </w:rPr>
        <w:t>Ч</w:t>
      </w:r>
      <w:r w:rsidRPr="00CC2890">
        <w:rPr>
          <w:sz w:val="28"/>
          <w:szCs w:val="28"/>
          <w:vertAlign w:val="subscript"/>
          <w:lang w:bidi="ru-RU"/>
        </w:rPr>
        <w:t>пос</w:t>
      </w:r>
      <w:proofErr w:type="spellEnd"/>
      <w:r>
        <w:rPr>
          <w:sz w:val="28"/>
          <w:szCs w:val="28"/>
          <w:vertAlign w:val="subscript"/>
          <w:lang w:bidi="ru-RU"/>
        </w:rPr>
        <w:t>.</w:t>
      </w:r>
      <w:r w:rsidRPr="00CC2890">
        <w:rPr>
          <w:sz w:val="28"/>
          <w:szCs w:val="28"/>
          <w:lang w:bidi="ru-RU"/>
        </w:rPr>
        <w:t xml:space="preserve"> – численность населения </w:t>
      </w:r>
      <w:r w:rsidRPr="0037395C">
        <w:rPr>
          <w:sz w:val="28"/>
          <w:szCs w:val="28"/>
        </w:rPr>
        <w:t>Гирейского</w:t>
      </w:r>
      <w:r w:rsidRPr="00B860AB">
        <w:rPr>
          <w:color w:val="FF0000"/>
          <w:sz w:val="28"/>
          <w:szCs w:val="28"/>
          <w:lang w:bidi="ru-RU"/>
        </w:rPr>
        <w:t xml:space="preserve"> </w:t>
      </w:r>
      <w:r w:rsidRPr="0037395C">
        <w:rPr>
          <w:sz w:val="28"/>
          <w:szCs w:val="28"/>
          <w:lang w:bidi="ru-RU"/>
        </w:rPr>
        <w:t>городского</w:t>
      </w:r>
      <w:r w:rsidRPr="00CC2890">
        <w:rPr>
          <w:sz w:val="28"/>
          <w:szCs w:val="28"/>
          <w:lang w:bidi="ru-RU"/>
        </w:rPr>
        <w:t xml:space="preserve"> поселения Гулькевичского района</w:t>
      </w:r>
      <w:r>
        <w:rPr>
          <w:sz w:val="28"/>
          <w:szCs w:val="28"/>
          <w:lang w:bidi="ru-RU"/>
        </w:rPr>
        <w:t xml:space="preserve"> – </w:t>
      </w:r>
      <w:r w:rsidRPr="0037395C">
        <w:rPr>
          <w:sz w:val="28"/>
          <w:szCs w:val="28"/>
          <w:lang w:bidi="ru-RU"/>
        </w:rPr>
        <w:t>6397</w:t>
      </w:r>
      <w:r>
        <w:rPr>
          <w:sz w:val="28"/>
          <w:szCs w:val="28"/>
          <w:lang w:bidi="ru-RU"/>
        </w:rPr>
        <w:t xml:space="preserve"> чел</w:t>
      </w:r>
      <w:r w:rsidRPr="00CC2890">
        <w:rPr>
          <w:sz w:val="28"/>
          <w:szCs w:val="28"/>
          <w:lang w:bidi="ru-RU"/>
        </w:rPr>
        <w:t>.</w:t>
      </w: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Расходы на оплату труда рассчитываются по формуле:</w:t>
      </w: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</w:p>
    <w:p w:rsidR="00942B1E" w:rsidRPr="00301BEC" w:rsidRDefault="00942B1E" w:rsidP="00942B1E">
      <w:pPr>
        <w:pStyle w:val="11"/>
        <w:spacing w:line="240" w:lineRule="auto"/>
        <w:ind w:firstLine="709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R</w:t>
      </w:r>
      <w:r>
        <w:rPr>
          <w:sz w:val="28"/>
          <w:szCs w:val="28"/>
          <w:vertAlign w:val="subscript"/>
          <w:lang w:bidi="ru-RU"/>
        </w:rPr>
        <w:t>тр.</w:t>
      </w:r>
      <w:r w:rsidRPr="00301BE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=</w:t>
      </w:r>
      <w:r w:rsidRPr="00301BE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</w:t>
      </w:r>
      <w:r>
        <w:rPr>
          <w:sz w:val="28"/>
          <w:szCs w:val="28"/>
          <w:lang w:val="en-US" w:bidi="ru-RU"/>
        </w:rPr>
        <w:t>R</w:t>
      </w:r>
      <w:proofErr w:type="spellStart"/>
      <w:r>
        <w:rPr>
          <w:sz w:val="28"/>
          <w:szCs w:val="28"/>
          <w:vertAlign w:val="subscript"/>
          <w:lang w:bidi="ru-RU"/>
        </w:rPr>
        <w:t>глав.спец</w:t>
      </w:r>
      <w:proofErr w:type="spellEnd"/>
      <w:r>
        <w:rPr>
          <w:sz w:val="28"/>
          <w:szCs w:val="28"/>
          <w:vertAlign w:val="subscript"/>
          <w:lang w:bidi="ru-RU"/>
        </w:rPr>
        <w:t xml:space="preserve">. </w:t>
      </w:r>
      <w:r w:rsidRPr="00301BEC">
        <w:rPr>
          <w:sz w:val="28"/>
          <w:szCs w:val="28"/>
          <w:lang w:bidi="ru-RU"/>
        </w:rPr>
        <w:t>+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R</w:t>
      </w:r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vertAlign w:val="subscript"/>
          <w:lang w:bidi="ru-RU"/>
        </w:rPr>
        <w:t>вед.спец</w:t>
      </w:r>
      <w:proofErr w:type="spellEnd"/>
      <w:proofErr w:type="gramStart"/>
      <w:r>
        <w:rPr>
          <w:sz w:val="28"/>
          <w:szCs w:val="28"/>
          <w:vertAlign w:val="subscript"/>
          <w:lang w:bidi="ru-RU"/>
        </w:rPr>
        <w:t xml:space="preserve">. </w:t>
      </w:r>
      <w:r>
        <w:rPr>
          <w:sz w:val="28"/>
          <w:szCs w:val="28"/>
          <w:lang w:bidi="ru-RU"/>
        </w:rPr>
        <w:t>)</w:t>
      </w:r>
      <w:proofErr w:type="gramEnd"/>
      <w:r>
        <w:rPr>
          <w:sz w:val="28"/>
          <w:szCs w:val="28"/>
          <w:lang w:bidi="ru-RU"/>
        </w:rPr>
        <w:t>* 2,</w:t>
      </w:r>
    </w:p>
    <w:p w:rsidR="00942B1E" w:rsidRDefault="00942B1E" w:rsidP="00942B1E">
      <w:pPr>
        <w:ind w:firstLine="708"/>
        <w:contextualSpacing/>
        <w:jc w:val="center"/>
        <w:rPr>
          <w:sz w:val="28"/>
          <w:szCs w:val="28"/>
          <w:lang w:bidi="ru-RU"/>
        </w:rPr>
      </w:pPr>
    </w:p>
    <w:p w:rsidR="00942B1E" w:rsidRDefault="00942B1E" w:rsidP="00942B1E">
      <w:pPr>
        <w:ind w:firstLine="708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где</w:t>
      </w:r>
    </w:p>
    <w:p w:rsidR="00942B1E" w:rsidRPr="00CC2890" w:rsidRDefault="00942B1E" w:rsidP="00942B1E">
      <w:pPr>
        <w:ind w:firstLine="708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R</w:t>
      </w:r>
      <w:r>
        <w:rPr>
          <w:sz w:val="28"/>
          <w:szCs w:val="28"/>
          <w:vertAlign w:val="subscript"/>
          <w:lang w:bidi="ru-RU"/>
        </w:rPr>
        <w:t>тр.</w:t>
      </w:r>
      <w:r>
        <w:rPr>
          <w:sz w:val="28"/>
          <w:szCs w:val="28"/>
          <w:lang w:bidi="ru-RU"/>
        </w:rPr>
        <w:t xml:space="preserve"> – </w:t>
      </w:r>
      <w:r w:rsidRPr="00DF7E30">
        <w:rPr>
          <w:sz w:val="28"/>
          <w:szCs w:val="28"/>
          <w:lang w:bidi="ru-RU"/>
        </w:rPr>
        <w:t>расходы на оплату труда</w:t>
      </w:r>
      <w:r>
        <w:rPr>
          <w:sz w:val="28"/>
          <w:szCs w:val="28"/>
          <w:lang w:bidi="ru-RU"/>
        </w:rPr>
        <w:t xml:space="preserve"> специалистов </w:t>
      </w:r>
      <w:r w:rsidRPr="00CC2890">
        <w:rPr>
          <w:sz w:val="28"/>
          <w:szCs w:val="28"/>
          <w:lang w:bidi="ru-RU"/>
        </w:rPr>
        <w:t xml:space="preserve">управления </w:t>
      </w:r>
      <w:r>
        <w:rPr>
          <w:sz w:val="28"/>
          <w:szCs w:val="28"/>
          <w:lang w:bidi="ru-RU"/>
        </w:rPr>
        <w:t>архитектуры и градостроительства</w:t>
      </w:r>
      <w:r w:rsidRPr="00DF7E30">
        <w:rPr>
          <w:sz w:val="28"/>
          <w:szCs w:val="28"/>
          <w:lang w:bidi="ru-RU"/>
        </w:rPr>
        <w:t xml:space="preserve"> администрации муниципального образования </w:t>
      </w:r>
      <w:r w:rsidRPr="00DF7E30">
        <w:rPr>
          <w:sz w:val="28"/>
          <w:szCs w:val="28"/>
          <w:lang w:bidi="ru-RU"/>
        </w:rPr>
        <w:lastRenderedPageBreak/>
        <w:t>Гулькевичский район, осуществляющих передаваемые полномочия</w:t>
      </w:r>
      <w:r>
        <w:rPr>
          <w:sz w:val="28"/>
          <w:szCs w:val="28"/>
          <w:lang w:bidi="ru-RU"/>
        </w:rPr>
        <w:t xml:space="preserve"> </w:t>
      </w:r>
      <w:r>
        <w:rPr>
          <w:color w:val="212121"/>
        </w:rPr>
        <w:t>(</w:t>
      </w:r>
      <w:r w:rsidRPr="0088150F">
        <w:rPr>
          <w:color w:val="212121"/>
          <w:sz w:val="28"/>
          <w:szCs w:val="28"/>
        </w:rPr>
        <w:t>главный специалист – 2 единицы, ведущий специалист – 2 единицы)</w:t>
      </w:r>
      <w:r w:rsidRPr="00DF7E30">
        <w:rPr>
          <w:sz w:val="28"/>
          <w:szCs w:val="28"/>
          <w:lang w:bidi="ru-RU"/>
        </w:rPr>
        <w:t>;</w:t>
      </w:r>
    </w:p>
    <w:p w:rsidR="00942B1E" w:rsidRPr="00B860AB" w:rsidRDefault="00942B1E" w:rsidP="00942B1E">
      <w:pPr>
        <w:ind w:firstLine="708"/>
        <w:contextualSpacing/>
        <w:jc w:val="both"/>
        <w:rPr>
          <w:sz w:val="28"/>
          <w:szCs w:val="28"/>
          <w:lang w:bidi="ru-RU"/>
        </w:rPr>
      </w:pPr>
      <w:r w:rsidRPr="00B860AB">
        <w:rPr>
          <w:sz w:val="28"/>
          <w:szCs w:val="28"/>
          <w:lang w:val="en-US" w:bidi="ru-RU"/>
        </w:rPr>
        <w:t>R</w:t>
      </w:r>
      <w:proofErr w:type="spellStart"/>
      <w:r w:rsidRPr="00B860AB">
        <w:rPr>
          <w:sz w:val="28"/>
          <w:szCs w:val="28"/>
          <w:vertAlign w:val="subscript"/>
          <w:lang w:bidi="ru-RU"/>
        </w:rPr>
        <w:t>глав.спец</w:t>
      </w:r>
      <w:proofErr w:type="spellEnd"/>
      <w:r w:rsidRPr="00B860AB">
        <w:rPr>
          <w:sz w:val="28"/>
          <w:szCs w:val="28"/>
          <w:lang w:bidi="ru-RU"/>
        </w:rPr>
        <w:t xml:space="preserve">– годовое содержание с начислениями на оплату труда в соответствии с утвержденным штатным расписанием (положением об оплате труда) главного специалиста управления архитектуры и градостроительства администрации муниципального образования Гулькевичский район составляет 905 785 (девятьсот пять тысяч семьсот восемьдесят пять) рублей 78 копеек; </w:t>
      </w:r>
    </w:p>
    <w:p w:rsidR="00942B1E" w:rsidRPr="00B860AB" w:rsidRDefault="00942B1E" w:rsidP="00942B1E">
      <w:pPr>
        <w:ind w:firstLine="708"/>
        <w:contextualSpacing/>
        <w:jc w:val="both"/>
        <w:rPr>
          <w:sz w:val="28"/>
          <w:szCs w:val="28"/>
          <w:lang w:bidi="ru-RU"/>
        </w:rPr>
      </w:pPr>
      <w:r w:rsidRPr="00B860AB">
        <w:rPr>
          <w:sz w:val="28"/>
          <w:szCs w:val="28"/>
          <w:lang w:val="en-US" w:bidi="ru-RU"/>
        </w:rPr>
        <w:t>R</w:t>
      </w:r>
      <w:r w:rsidRPr="00B860AB">
        <w:rPr>
          <w:sz w:val="28"/>
          <w:szCs w:val="28"/>
          <w:vertAlign w:val="subscript"/>
          <w:lang w:bidi="ru-RU"/>
        </w:rPr>
        <w:t>спец.</w:t>
      </w:r>
      <w:r w:rsidRPr="00B860AB">
        <w:rPr>
          <w:sz w:val="28"/>
          <w:szCs w:val="28"/>
          <w:lang w:bidi="ru-RU"/>
        </w:rPr>
        <w:t xml:space="preserve"> – годовое содержание с начислениями на оплату труда в соответствии с утвержденным штатным расписанием (положением об оплате труда) ведущего специалиста управления архитектуры и градостроительства администрации муниципального образования Гулькевичский район составляет 806 708 (восемьсот шесть тысяч семьсот восемь) рублей 68 копеек;</w:t>
      </w:r>
    </w:p>
    <w:p w:rsidR="00942B1E" w:rsidRDefault="00942B1E" w:rsidP="00942B1E">
      <w:pPr>
        <w:rPr>
          <w:sz w:val="28"/>
          <w:szCs w:val="28"/>
        </w:rPr>
      </w:pPr>
    </w:p>
    <w:p w:rsidR="00942B1E" w:rsidRPr="00EC37AD" w:rsidRDefault="00942B1E" w:rsidP="00942B1E">
      <w:pPr>
        <w:jc w:val="center"/>
        <w:rPr>
          <w:b/>
          <w:sz w:val="28"/>
          <w:szCs w:val="28"/>
        </w:rPr>
      </w:pPr>
      <w:r w:rsidRPr="00EC37AD">
        <w:rPr>
          <w:b/>
          <w:sz w:val="28"/>
          <w:szCs w:val="28"/>
        </w:rPr>
        <w:t xml:space="preserve">Расчет иных межбюджетных трансфертов из бюджета </w:t>
      </w:r>
      <w:r w:rsidRPr="0037395C">
        <w:rPr>
          <w:b/>
          <w:sz w:val="28"/>
          <w:szCs w:val="28"/>
        </w:rPr>
        <w:t>Гирейского</w:t>
      </w:r>
      <w:r w:rsidRPr="0037395C">
        <w:rPr>
          <w:b/>
          <w:color w:val="FF0000"/>
          <w:sz w:val="28"/>
          <w:szCs w:val="28"/>
        </w:rPr>
        <w:t xml:space="preserve"> </w:t>
      </w:r>
      <w:r w:rsidRPr="0037395C">
        <w:rPr>
          <w:b/>
          <w:sz w:val="28"/>
          <w:szCs w:val="28"/>
        </w:rPr>
        <w:t xml:space="preserve">городского </w:t>
      </w:r>
      <w:r w:rsidRPr="00EC37AD">
        <w:rPr>
          <w:b/>
          <w:sz w:val="28"/>
          <w:szCs w:val="28"/>
        </w:rPr>
        <w:t xml:space="preserve">поселения Гулькевичского района </w:t>
      </w:r>
      <w:r w:rsidRPr="0037395C">
        <w:rPr>
          <w:b/>
          <w:sz w:val="28"/>
          <w:szCs w:val="28"/>
        </w:rPr>
        <w:t>на передаваемую часть</w:t>
      </w:r>
      <w:r>
        <w:rPr>
          <w:b/>
          <w:sz w:val="28"/>
          <w:szCs w:val="28"/>
        </w:rPr>
        <w:t xml:space="preserve"> </w:t>
      </w:r>
      <w:r w:rsidRPr="00733624">
        <w:rPr>
          <w:b/>
          <w:sz w:val="28"/>
          <w:szCs w:val="28"/>
        </w:rPr>
        <w:t xml:space="preserve">полномочий по осуществлению </w:t>
      </w:r>
      <w:r w:rsidRPr="0037395C">
        <w:rPr>
          <w:b/>
          <w:sz w:val="28"/>
          <w:szCs w:val="28"/>
        </w:rPr>
        <w:t>градостроительной деятельности</w:t>
      </w:r>
      <w:r w:rsidRPr="009C090C">
        <w:rPr>
          <w:b/>
          <w:sz w:val="28"/>
          <w:szCs w:val="28"/>
        </w:rPr>
        <w:t xml:space="preserve"> </w:t>
      </w:r>
      <w:r w:rsidRPr="00EC37AD">
        <w:rPr>
          <w:b/>
          <w:sz w:val="28"/>
          <w:szCs w:val="28"/>
        </w:rPr>
        <w:t>в границах</w:t>
      </w:r>
      <w:r w:rsidRPr="0037395C">
        <w:rPr>
          <w:b/>
          <w:sz w:val="28"/>
          <w:szCs w:val="28"/>
        </w:rPr>
        <w:t xml:space="preserve"> Гирейского</w:t>
      </w:r>
      <w:r w:rsidRPr="00B860AB">
        <w:rPr>
          <w:b/>
          <w:color w:val="FF0000"/>
          <w:sz w:val="28"/>
          <w:szCs w:val="28"/>
        </w:rPr>
        <w:t xml:space="preserve"> </w:t>
      </w:r>
      <w:r w:rsidRPr="0037395C">
        <w:rPr>
          <w:b/>
          <w:sz w:val="28"/>
          <w:szCs w:val="28"/>
        </w:rPr>
        <w:t>городского</w:t>
      </w:r>
      <w:r w:rsidRPr="00EC37AD">
        <w:rPr>
          <w:b/>
          <w:sz w:val="28"/>
          <w:szCs w:val="28"/>
        </w:rPr>
        <w:t xml:space="preserve"> поселения Гулькевичского района</w:t>
      </w:r>
    </w:p>
    <w:p w:rsidR="00942B1E" w:rsidRPr="00EC37AD" w:rsidRDefault="00942B1E" w:rsidP="00942B1E">
      <w:pPr>
        <w:rPr>
          <w:sz w:val="28"/>
          <w:szCs w:val="28"/>
        </w:rPr>
      </w:pPr>
      <w:r w:rsidRPr="00EC37AD">
        <w:rPr>
          <w:sz w:val="28"/>
          <w:szCs w:val="28"/>
        </w:rPr>
        <w:tab/>
      </w: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Расходы на оплату труда рассчитываются по формуле:</w:t>
      </w:r>
    </w:p>
    <w:p w:rsidR="00942B1E" w:rsidRDefault="00942B1E" w:rsidP="00942B1E">
      <w:pPr>
        <w:pStyle w:val="11"/>
        <w:spacing w:line="240" w:lineRule="auto"/>
        <w:ind w:firstLine="709"/>
        <w:rPr>
          <w:sz w:val="28"/>
          <w:szCs w:val="28"/>
          <w:lang w:bidi="ru-RU"/>
        </w:rPr>
      </w:pPr>
    </w:p>
    <w:p w:rsidR="00942B1E" w:rsidRPr="00CC2890" w:rsidRDefault="00942B1E" w:rsidP="00942B1E">
      <w:pPr>
        <w:pStyle w:val="11"/>
        <w:spacing w:line="240" w:lineRule="auto"/>
        <w:ind w:firstLine="709"/>
        <w:jc w:val="center"/>
        <w:rPr>
          <w:sz w:val="28"/>
          <w:szCs w:val="28"/>
          <w:vertAlign w:val="subscript"/>
          <w:lang w:bidi="ru-RU"/>
        </w:rPr>
      </w:pPr>
      <w:r>
        <w:rPr>
          <w:sz w:val="28"/>
          <w:szCs w:val="28"/>
          <w:lang w:val="en-US" w:bidi="ru-RU"/>
        </w:rPr>
        <w:t>R</w:t>
      </w:r>
      <w:r>
        <w:rPr>
          <w:sz w:val="28"/>
          <w:szCs w:val="28"/>
          <w:vertAlign w:val="subscript"/>
          <w:lang w:bidi="ru-RU"/>
        </w:rPr>
        <w:t>тр.</w:t>
      </w:r>
      <w:r w:rsidRPr="00301BE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=</w:t>
      </w:r>
      <w:r w:rsidRPr="00301BE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(905 785</w:t>
      </w:r>
      <w:proofErr w:type="gramStart"/>
      <w:r>
        <w:rPr>
          <w:sz w:val="28"/>
          <w:szCs w:val="28"/>
          <w:lang w:bidi="ru-RU"/>
        </w:rPr>
        <w:t>,78</w:t>
      </w:r>
      <w:proofErr w:type="gramEnd"/>
      <w:r>
        <w:rPr>
          <w:sz w:val="28"/>
          <w:szCs w:val="28"/>
          <w:lang w:bidi="ru-RU"/>
        </w:rPr>
        <w:t xml:space="preserve"> </w:t>
      </w:r>
      <w:r w:rsidRPr="003047C5">
        <w:rPr>
          <w:sz w:val="28"/>
          <w:szCs w:val="28"/>
          <w:lang w:bidi="ru-RU"/>
        </w:rPr>
        <w:t>+</w:t>
      </w:r>
      <w:r>
        <w:rPr>
          <w:sz w:val="28"/>
          <w:szCs w:val="28"/>
          <w:lang w:bidi="ru-RU"/>
        </w:rPr>
        <w:t xml:space="preserve"> 806 708,68)*2 =</w:t>
      </w:r>
      <w:r w:rsidRPr="00301BEC">
        <w:rPr>
          <w:sz w:val="28"/>
          <w:szCs w:val="28"/>
          <w:lang w:bidi="ru-RU"/>
        </w:rPr>
        <w:t xml:space="preserve"> </w:t>
      </w:r>
      <w:r w:rsidRPr="00582B03">
        <w:rPr>
          <w:sz w:val="28"/>
          <w:szCs w:val="28"/>
          <w:lang w:bidi="ru-RU"/>
        </w:rPr>
        <w:t>3 424 988,9</w:t>
      </w:r>
      <w:r>
        <w:rPr>
          <w:sz w:val="28"/>
          <w:szCs w:val="28"/>
          <w:lang w:bidi="ru-RU"/>
        </w:rPr>
        <w:t xml:space="preserve"> рублей.</w:t>
      </w:r>
    </w:p>
    <w:p w:rsidR="00942B1E" w:rsidRPr="00EC37AD" w:rsidRDefault="00942B1E" w:rsidP="00942B1E">
      <w:pPr>
        <w:rPr>
          <w:sz w:val="28"/>
          <w:szCs w:val="28"/>
        </w:rPr>
      </w:pPr>
    </w:p>
    <w:p w:rsidR="00942B1E" w:rsidRDefault="00942B1E" w:rsidP="00942B1E">
      <w:pPr>
        <w:ind w:firstLine="709"/>
        <w:rPr>
          <w:sz w:val="28"/>
          <w:szCs w:val="28"/>
        </w:rPr>
      </w:pPr>
      <w:r w:rsidRPr="00EC37AD">
        <w:rPr>
          <w:sz w:val="28"/>
          <w:szCs w:val="28"/>
        </w:rPr>
        <w:t>Объем иных межбюджетных трансфертов:</w:t>
      </w:r>
    </w:p>
    <w:p w:rsidR="00942B1E" w:rsidRDefault="00942B1E" w:rsidP="00942B1E">
      <w:pPr>
        <w:rPr>
          <w:sz w:val="28"/>
          <w:szCs w:val="28"/>
        </w:rPr>
      </w:pPr>
    </w:p>
    <w:p w:rsidR="00942B1E" w:rsidRPr="00EC37AD" w:rsidRDefault="00942B1E" w:rsidP="00942B1E">
      <w:pPr>
        <w:ind w:firstLine="708"/>
        <w:contextualSpacing/>
        <w:jc w:val="center"/>
      </w:pPr>
      <m:oMath>
        <m:r>
          <m:rPr>
            <m:nor/>
          </m:rPr>
          <w:rPr>
            <w:sz w:val="28"/>
            <w:szCs w:val="28"/>
            <w:lang w:val="en-US"/>
          </w:rPr>
          <m:t>V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3 424 988,9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97 365</m:t>
            </m:r>
          </m:den>
        </m:f>
        <m:r>
          <m:rPr>
            <m:nor/>
          </m:rPr>
          <w:rPr>
            <w:sz w:val="28"/>
            <w:szCs w:val="28"/>
          </w:rPr>
          <m:t xml:space="preserve"> * 6397 =225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sz w:val="28"/>
            <w:szCs w:val="28"/>
          </w:rPr>
          <m:t>025,97</m:t>
        </m:r>
      </m:oMath>
      <w:r>
        <w:rPr>
          <w:sz w:val="28"/>
        </w:rPr>
        <w:t xml:space="preserve"> рублей.</w:t>
      </w:r>
    </w:p>
    <w:p w:rsidR="00942B1E" w:rsidRDefault="00942B1E" w:rsidP="00942B1E">
      <w:pPr>
        <w:rPr>
          <w:sz w:val="28"/>
          <w:szCs w:val="28"/>
        </w:rPr>
      </w:pPr>
    </w:p>
    <w:p w:rsidR="00B208B2" w:rsidRPr="00696DDE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</w:t>
      </w:r>
      <w:r w:rsidR="009A1D80">
        <w:rPr>
          <w:sz w:val="28"/>
          <w:szCs w:val="28"/>
        </w:rPr>
        <w:t>К.В. Кремень</w:t>
      </w:r>
    </w:p>
    <w:p w:rsidR="00B208B2" w:rsidRDefault="00B208B2" w:rsidP="00B208B2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sectPr w:rsidR="00B208B2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8D" w:rsidRDefault="00537A8D" w:rsidP="00B2306F">
      <w:r>
        <w:separator/>
      </w:r>
    </w:p>
  </w:endnote>
  <w:endnote w:type="continuationSeparator" w:id="0">
    <w:p w:rsidR="00537A8D" w:rsidRDefault="00537A8D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8D" w:rsidRDefault="00537A8D" w:rsidP="00B2306F">
      <w:r>
        <w:separator/>
      </w:r>
    </w:p>
  </w:footnote>
  <w:footnote w:type="continuationSeparator" w:id="0">
    <w:p w:rsidR="00537A8D" w:rsidRDefault="00537A8D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DE" w:rsidRDefault="00696DDE">
    <w:pPr>
      <w:pStyle w:val="ab"/>
      <w:jc w:val="center"/>
      <w:rPr>
        <w:color w:val="000000" w:themeColor="text1"/>
      </w:rPr>
    </w:pPr>
    <w:r>
      <w:rPr>
        <w:color w:val="000000" w:themeColor="text1"/>
      </w:rPr>
      <w:t>2</w:t>
    </w:r>
  </w:p>
  <w:p w:rsidR="00696DDE" w:rsidRDefault="00696D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3572D"/>
    <w:rsid w:val="00037960"/>
    <w:rsid w:val="000440DF"/>
    <w:rsid w:val="00045A3E"/>
    <w:rsid w:val="000A55AD"/>
    <w:rsid w:val="000A7EBD"/>
    <w:rsid w:val="000C3472"/>
    <w:rsid w:val="000C4CDD"/>
    <w:rsid w:val="000D55F5"/>
    <w:rsid w:val="0010791F"/>
    <w:rsid w:val="0011352B"/>
    <w:rsid w:val="00121F1D"/>
    <w:rsid w:val="00133FFF"/>
    <w:rsid w:val="00136AB4"/>
    <w:rsid w:val="00180ACF"/>
    <w:rsid w:val="001941BC"/>
    <w:rsid w:val="0019496A"/>
    <w:rsid w:val="001A429A"/>
    <w:rsid w:val="001C5039"/>
    <w:rsid w:val="001D51EB"/>
    <w:rsid w:val="0024417E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3A34"/>
    <w:rsid w:val="00367831"/>
    <w:rsid w:val="003B38FE"/>
    <w:rsid w:val="003D47FD"/>
    <w:rsid w:val="003E3EF1"/>
    <w:rsid w:val="003E4300"/>
    <w:rsid w:val="003F321F"/>
    <w:rsid w:val="004072CF"/>
    <w:rsid w:val="004303EE"/>
    <w:rsid w:val="0045673F"/>
    <w:rsid w:val="00491D6A"/>
    <w:rsid w:val="00506E92"/>
    <w:rsid w:val="0052623E"/>
    <w:rsid w:val="00533E8E"/>
    <w:rsid w:val="00537A8D"/>
    <w:rsid w:val="00545018"/>
    <w:rsid w:val="00551033"/>
    <w:rsid w:val="00551144"/>
    <w:rsid w:val="00597BE0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4B48"/>
    <w:rsid w:val="00695C77"/>
    <w:rsid w:val="00696DDE"/>
    <w:rsid w:val="00697C5D"/>
    <w:rsid w:val="006D26C5"/>
    <w:rsid w:val="006E2D7F"/>
    <w:rsid w:val="006E3965"/>
    <w:rsid w:val="007102DA"/>
    <w:rsid w:val="00741ADC"/>
    <w:rsid w:val="00742A39"/>
    <w:rsid w:val="007577C6"/>
    <w:rsid w:val="007718C9"/>
    <w:rsid w:val="00783D18"/>
    <w:rsid w:val="00784ED5"/>
    <w:rsid w:val="00792CFD"/>
    <w:rsid w:val="007951E3"/>
    <w:rsid w:val="00797731"/>
    <w:rsid w:val="007B3DF9"/>
    <w:rsid w:val="007E244B"/>
    <w:rsid w:val="007F4A78"/>
    <w:rsid w:val="008012E2"/>
    <w:rsid w:val="00826A9E"/>
    <w:rsid w:val="008417A8"/>
    <w:rsid w:val="008723F1"/>
    <w:rsid w:val="0089661F"/>
    <w:rsid w:val="008B1C55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5960"/>
    <w:rsid w:val="00AF4191"/>
    <w:rsid w:val="00B208B2"/>
    <w:rsid w:val="00B2306F"/>
    <w:rsid w:val="00B557C9"/>
    <w:rsid w:val="00B567DD"/>
    <w:rsid w:val="00B8074D"/>
    <w:rsid w:val="00B950A7"/>
    <w:rsid w:val="00BA353F"/>
    <w:rsid w:val="00BF3C5C"/>
    <w:rsid w:val="00BF5E79"/>
    <w:rsid w:val="00C009E1"/>
    <w:rsid w:val="00C22D7B"/>
    <w:rsid w:val="00C3282F"/>
    <w:rsid w:val="00C4715B"/>
    <w:rsid w:val="00C54B0C"/>
    <w:rsid w:val="00C82936"/>
    <w:rsid w:val="00C920D3"/>
    <w:rsid w:val="00CB66B0"/>
    <w:rsid w:val="00CC4367"/>
    <w:rsid w:val="00CD4A27"/>
    <w:rsid w:val="00CE59B6"/>
    <w:rsid w:val="00CF5F9C"/>
    <w:rsid w:val="00D04781"/>
    <w:rsid w:val="00D04CEE"/>
    <w:rsid w:val="00D2083A"/>
    <w:rsid w:val="00D361DB"/>
    <w:rsid w:val="00D41A1B"/>
    <w:rsid w:val="00D42D1F"/>
    <w:rsid w:val="00D56A8B"/>
    <w:rsid w:val="00D83996"/>
    <w:rsid w:val="00D852DF"/>
    <w:rsid w:val="00DA0195"/>
    <w:rsid w:val="00DA0E85"/>
    <w:rsid w:val="00DA25EE"/>
    <w:rsid w:val="00DA5C9B"/>
    <w:rsid w:val="00E1702E"/>
    <w:rsid w:val="00E23648"/>
    <w:rsid w:val="00E4235A"/>
    <w:rsid w:val="00E818B1"/>
    <w:rsid w:val="00E9038B"/>
    <w:rsid w:val="00E95D93"/>
    <w:rsid w:val="00F03C89"/>
    <w:rsid w:val="00F14624"/>
    <w:rsid w:val="00F40CDC"/>
    <w:rsid w:val="00F441AB"/>
    <w:rsid w:val="00F5335D"/>
    <w:rsid w:val="00FB3504"/>
    <w:rsid w:val="00FC6B73"/>
    <w:rsid w:val="00FD4943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6C6D-9C40-47B4-91A8-B3846AF9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12</cp:revision>
  <cp:lastPrinted>2023-11-13T07:25:00Z</cp:lastPrinted>
  <dcterms:created xsi:type="dcterms:W3CDTF">2023-11-10T12:32:00Z</dcterms:created>
  <dcterms:modified xsi:type="dcterms:W3CDTF">2023-11-15T13:39:00Z</dcterms:modified>
</cp:coreProperties>
</file>