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BA" w:rsidRPr="00CA03BA" w:rsidRDefault="00CA03BA" w:rsidP="00CA03BA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CA03BA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 wp14:anchorId="69C6E590" wp14:editId="0E61BA0E">
            <wp:extent cx="60960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E4233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 ПРОЕКТ</w:t>
      </w:r>
    </w:p>
    <w:p w:rsidR="00CA03BA" w:rsidRPr="00CA03BA" w:rsidRDefault="00CA03BA" w:rsidP="00CA03BA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CA03BA" w:rsidRPr="00CA03BA" w:rsidRDefault="00CA03BA" w:rsidP="00CA03BA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03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ГИРЕЙСКОГО ГОРОДСКОГО ПОСЕЛЕНИЯ</w:t>
      </w:r>
    </w:p>
    <w:p w:rsidR="00CA03BA" w:rsidRPr="00CA03BA" w:rsidRDefault="00CA03BA" w:rsidP="00CA03BA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03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ГУЛЬКЕВИЧСКОГО РАЙОНА</w:t>
      </w:r>
    </w:p>
    <w:p w:rsidR="00CA03BA" w:rsidRPr="00CA03BA" w:rsidRDefault="00CA03BA" w:rsidP="00CA03BA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A03BA" w:rsidRPr="00CA03BA" w:rsidRDefault="00CA03BA" w:rsidP="00CA03BA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03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CA03BA" w:rsidRPr="00CA03BA" w:rsidRDefault="00CA03BA" w:rsidP="00CA03BA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</w:t>
      </w:r>
    </w:p>
    <w:p w:rsidR="00CA03BA" w:rsidRPr="00CA03BA" w:rsidRDefault="00CA03BA" w:rsidP="00CA03BA">
      <w:pPr>
        <w:suppressAutoHyphens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CA03BA" w:rsidRPr="00CA03BA" w:rsidRDefault="00CA03BA" w:rsidP="00CA03BA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03B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от </w:t>
      </w:r>
      <w:r w:rsidR="003E423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                </w:t>
      </w:r>
      <w:r w:rsidRPr="00CA03B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года</w:t>
      </w:r>
      <w:r w:rsidR="00A34D6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="002E5368" w:rsidRPr="002E53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="003E42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bookmarkStart w:id="0" w:name="_GoBack"/>
      <w:bookmarkEnd w:id="0"/>
      <w:r w:rsidR="002E5368" w:rsidRPr="002E53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</w:t>
      </w:r>
      <w:r w:rsidRPr="00CA03B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</w:t>
      </w:r>
    </w:p>
    <w:p w:rsidR="00CA03BA" w:rsidRPr="00CA03BA" w:rsidRDefault="00CA03BA" w:rsidP="00CA03BA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03B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поселок Гирей</w:t>
      </w:r>
    </w:p>
    <w:p w:rsidR="00CA03BA" w:rsidRPr="00CA03BA" w:rsidRDefault="00CA03BA" w:rsidP="00CA03B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3BA" w:rsidRPr="00CA03BA" w:rsidRDefault="00CA03BA" w:rsidP="00352F60">
      <w:pPr>
        <w:ind w:right="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F60" w:rsidRPr="00352F60" w:rsidRDefault="00352F60" w:rsidP="00352F60">
      <w:pPr>
        <w:widowControl w:val="0"/>
        <w:suppressAutoHyphens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352F60">
        <w:rPr>
          <w:rFonts w:ascii="Times New Roman" w:eastAsia="Lucida Sans Unicode" w:hAnsi="Times New Roman" w:cs="Times New Roman"/>
          <w:b/>
          <w:sz w:val="28"/>
          <w:szCs w:val="28"/>
        </w:rPr>
        <w:t>О внесении изменения в решение 73 сессии 2 созыва от 5 мая 2014 года № 1 «Об утверждении нормативов градостроительного проектирования Гирейского городского поселения Гулькевичского района»</w:t>
      </w:r>
      <w:r>
        <w:rPr>
          <w:rFonts w:ascii="Times New Roman" w:eastAsia="Lucida Sans Unicode" w:hAnsi="Times New Roman" w:cs="Times New Roman"/>
          <w:b/>
          <w:sz w:val="28"/>
          <w:szCs w:val="28"/>
        </w:rPr>
        <w:t xml:space="preserve"> с изменениями от 3 ноября 2015 года № 1</w:t>
      </w:r>
    </w:p>
    <w:p w:rsidR="00352F60" w:rsidRPr="00352F60" w:rsidRDefault="00352F60" w:rsidP="00352F60">
      <w:pPr>
        <w:shd w:val="clear" w:color="auto" w:fill="FFFFFF"/>
        <w:ind w:left="142" w:hanging="14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352F60" w:rsidRPr="00352F60" w:rsidRDefault="00352F60" w:rsidP="00352F60">
      <w:pPr>
        <w:shd w:val="clear" w:color="auto" w:fill="FFFFFF"/>
        <w:ind w:left="142" w:hanging="142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352F60" w:rsidRPr="00352F60" w:rsidRDefault="00352F60" w:rsidP="00352F60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29.4 Градостроительного кодекса Российской Федерации в целях приведения нормативов градостроительного проектирования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Гирейского</w:t>
      </w:r>
      <w:r w:rsidRPr="0035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Гулькевичского района</w:t>
      </w:r>
      <w:r w:rsidR="00F7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нормативами градостроительного проектирования Краснодарского края, пунктом 20 части 1 статьи 14 Федерального закона от           6 октября 2003 года № 131-ФЗ «Об общих принципах организации местного самоуправления в Российской Федерации», статьей 8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Гирейского</w:t>
      </w:r>
      <w:r w:rsidR="002E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F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Гулькевичского района, Совет</w:t>
      </w:r>
      <w:proofErr w:type="gramEnd"/>
      <w:r w:rsidR="002E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Гирейского</w:t>
      </w:r>
      <w:r w:rsidRPr="0035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Гулькевичского района </w:t>
      </w:r>
      <w:proofErr w:type="gramStart"/>
      <w:r w:rsidRPr="00352F6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5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352F60" w:rsidRPr="00352F60" w:rsidRDefault="00352F60" w:rsidP="00352F60">
      <w:pPr>
        <w:widowControl w:val="0"/>
        <w:suppressAutoHyphens/>
        <w:ind w:firstLine="851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352F60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35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</w:t>
      </w:r>
      <w:r w:rsidRPr="00352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решение </w:t>
      </w:r>
      <w:r w:rsidRPr="00352F60">
        <w:rPr>
          <w:rFonts w:ascii="Times New Roman" w:eastAsia="Lucida Sans Unicode" w:hAnsi="Times New Roman" w:cs="Times New Roman"/>
          <w:sz w:val="28"/>
          <w:szCs w:val="28"/>
        </w:rPr>
        <w:t>73 сессии 2 созыва от 5 мая 2014</w:t>
      </w:r>
      <w:r w:rsidR="00BE3E13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352F60">
        <w:rPr>
          <w:rFonts w:ascii="Times New Roman" w:eastAsia="Times New Roman" w:hAnsi="Times New Roman" w:cs="Times New Roman"/>
          <w:bCs/>
          <w:kern w:val="22"/>
          <w:sz w:val="28"/>
          <w:szCs w:val="28"/>
          <w:lang w:eastAsia="ru-RU"/>
        </w:rPr>
        <w:t xml:space="preserve">года </w:t>
      </w:r>
      <w:r w:rsidR="00BE3E13">
        <w:rPr>
          <w:rFonts w:ascii="Times New Roman" w:eastAsia="Times New Roman" w:hAnsi="Times New Roman" w:cs="Times New Roman"/>
          <w:bCs/>
          <w:kern w:val="22"/>
          <w:sz w:val="28"/>
          <w:szCs w:val="28"/>
          <w:lang w:eastAsia="ru-RU"/>
        </w:rPr>
        <w:t xml:space="preserve">      </w:t>
      </w:r>
      <w:r w:rsidRPr="00352F60">
        <w:rPr>
          <w:rFonts w:ascii="Times New Roman" w:eastAsia="Times New Roman" w:hAnsi="Times New Roman" w:cs="Times New Roman"/>
          <w:bCs/>
          <w:kern w:val="22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kern w:val="22"/>
          <w:sz w:val="28"/>
          <w:szCs w:val="28"/>
          <w:lang w:eastAsia="ru-RU"/>
        </w:rPr>
        <w:t>1</w:t>
      </w:r>
      <w:r w:rsidRPr="00352F60">
        <w:rPr>
          <w:rFonts w:ascii="Times New Roman" w:eastAsia="Times New Roman" w:hAnsi="Times New Roman" w:cs="Times New Roman"/>
          <w:bCs/>
          <w:kern w:val="22"/>
          <w:sz w:val="28"/>
          <w:szCs w:val="28"/>
          <w:lang w:eastAsia="ru-RU"/>
        </w:rPr>
        <w:t xml:space="preserve"> «Об утверждении нормативов градостроительного проектирования </w:t>
      </w:r>
      <w:r>
        <w:rPr>
          <w:rFonts w:ascii="Times New Roman" w:eastAsia="Times New Roman" w:hAnsi="Times New Roman" w:cs="Times New Roman"/>
          <w:bCs/>
          <w:kern w:val="22"/>
          <w:sz w:val="28"/>
          <w:szCs w:val="28"/>
          <w:lang w:eastAsia="ru-RU"/>
        </w:rPr>
        <w:t>Гирейского</w:t>
      </w:r>
      <w:r w:rsidRPr="00352F60">
        <w:rPr>
          <w:rFonts w:ascii="Times New Roman" w:eastAsia="Times New Roman" w:hAnsi="Times New Roman" w:cs="Times New Roman"/>
          <w:bCs/>
          <w:kern w:val="22"/>
          <w:sz w:val="28"/>
          <w:szCs w:val="28"/>
          <w:lang w:eastAsia="ru-RU"/>
        </w:rPr>
        <w:t xml:space="preserve"> городского поселения Гулькевичского района</w:t>
      </w:r>
      <w:r>
        <w:rPr>
          <w:rFonts w:ascii="Times New Roman" w:eastAsia="Times New Roman" w:hAnsi="Times New Roman" w:cs="Times New Roman"/>
          <w:bCs/>
          <w:kern w:val="22"/>
          <w:sz w:val="28"/>
          <w:szCs w:val="28"/>
          <w:lang w:eastAsia="ru-RU"/>
        </w:rPr>
        <w:t>»</w:t>
      </w:r>
      <w:r w:rsidRPr="00352F60">
        <w:rPr>
          <w:rFonts w:ascii="Times New Roman" w:eastAsia="Times New Roman" w:hAnsi="Times New Roman" w:cs="Times New Roman"/>
          <w:bCs/>
          <w:kern w:val="22"/>
          <w:sz w:val="28"/>
          <w:szCs w:val="28"/>
          <w:lang w:eastAsia="ru-RU"/>
        </w:rPr>
        <w:t xml:space="preserve"> (в редакции </w:t>
      </w:r>
      <w:r w:rsidRPr="00352F60">
        <w:rPr>
          <w:rFonts w:ascii="Times New Roman" w:eastAsia="Lucida Sans Unicode" w:hAnsi="Times New Roman" w:cs="Times New Roman"/>
          <w:sz w:val="28"/>
          <w:szCs w:val="28"/>
        </w:rPr>
        <w:t>от</w:t>
      </w:r>
      <w:proofErr w:type="gramEnd"/>
      <w:r w:rsidRPr="00352F60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2E5368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  </w:t>
      </w:r>
      <w:r w:rsidRPr="00352F60">
        <w:rPr>
          <w:rFonts w:ascii="Times New Roman" w:eastAsia="Lucida Sans Unicode" w:hAnsi="Times New Roman" w:cs="Times New Roman"/>
          <w:sz w:val="28"/>
          <w:szCs w:val="28"/>
        </w:rPr>
        <w:t>3</w:t>
      </w:r>
      <w:r w:rsidR="002E5368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Pr="00352F60">
        <w:rPr>
          <w:rFonts w:ascii="Times New Roman" w:eastAsia="Lucida Sans Unicode" w:hAnsi="Times New Roman" w:cs="Times New Roman"/>
          <w:sz w:val="28"/>
          <w:szCs w:val="28"/>
        </w:rPr>
        <w:t>ноября 2015 года № 1</w:t>
      </w:r>
      <w:r w:rsidRPr="00352F60">
        <w:rPr>
          <w:rFonts w:ascii="Times New Roman" w:eastAsia="Times New Roman" w:hAnsi="Times New Roman" w:cs="Times New Roman"/>
          <w:bCs/>
          <w:kern w:val="22"/>
          <w:sz w:val="28"/>
          <w:szCs w:val="28"/>
          <w:lang w:eastAsia="ru-RU"/>
        </w:rPr>
        <w:t>)</w:t>
      </w:r>
      <w:r w:rsidR="002E5368">
        <w:rPr>
          <w:rFonts w:ascii="Times New Roman" w:eastAsia="Times New Roman" w:hAnsi="Times New Roman" w:cs="Times New Roman"/>
          <w:bCs/>
          <w:kern w:val="22"/>
          <w:sz w:val="28"/>
          <w:szCs w:val="28"/>
          <w:lang w:eastAsia="ru-RU"/>
        </w:rPr>
        <w:t xml:space="preserve"> </w:t>
      </w:r>
      <w:r w:rsidRPr="00352F6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согласно приложению.</w:t>
      </w:r>
    </w:p>
    <w:p w:rsidR="00352F60" w:rsidRPr="00352F60" w:rsidRDefault="00352F60" w:rsidP="00352F60">
      <w:pPr>
        <w:shd w:val="clear" w:color="auto" w:fill="FFFFFF"/>
        <w:tabs>
          <w:tab w:val="left" w:pos="0"/>
          <w:tab w:val="left" w:pos="1985"/>
        </w:tabs>
        <w:spacing w:line="317" w:lineRule="exact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52F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2. Опубликовать настоящее решение в газете «В 24 часа» и разместить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Гирейского</w:t>
      </w:r>
      <w:r w:rsidR="00A34D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352F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городского поселения Гулькевичского района в сети «Интернет».</w:t>
      </w:r>
    </w:p>
    <w:p w:rsidR="00352F60" w:rsidRPr="00352F60" w:rsidRDefault="00352F60" w:rsidP="00352F60">
      <w:pPr>
        <w:shd w:val="clear" w:color="auto" w:fill="FFFFFF"/>
        <w:tabs>
          <w:tab w:val="left" w:pos="0"/>
          <w:tab w:val="left" w:pos="1985"/>
        </w:tabs>
        <w:spacing w:line="317" w:lineRule="exact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52F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3. </w:t>
      </w:r>
      <w:proofErr w:type="gramStart"/>
      <w:r w:rsidRPr="00352F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Контроль за</w:t>
      </w:r>
      <w:proofErr w:type="gramEnd"/>
      <w:r w:rsidRPr="00352F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выполнением настоящего решения возложить на постоянно действующую депутатскую комиссию по бюджету, налогам и сборам, муниципальной собственности, экономике, торговли, предпринимательству и инвестиционной политике.</w:t>
      </w:r>
    </w:p>
    <w:p w:rsidR="00352F60" w:rsidRPr="00352F60" w:rsidRDefault="00352F60" w:rsidP="00352F60">
      <w:pPr>
        <w:shd w:val="clear" w:color="auto" w:fill="FFFFFF"/>
        <w:tabs>
          <w:tab w:val="left" w:pos="0"/>
          <w:tab w:val="left" w:pos="1985"/>
        </w:tabs>
        <w:spacing w:line="317" w:lineRule="exact"/>
        <w:ind w:firstLine="851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352F6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4. Решение вступает в силу со дня его официального опубликования. </w:t>
      </w:r>
    </w:p>
    <w:p w:rsidR="00CA03BA" w:rsidRDefault="00CA03BA" w:rsidP="00CA03BA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34D60" w:rsidRPr="00CA03BA" w:rsidRDefault="00A34D60" w:rsidP="00CA03BA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A03BA" w:rsidRPr="00CA03BA" w:rsidRDefault="00CA03BA" w:rsidP="00CA03BA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CA03BA" w:rsidRPr="00CA03BA" w:rsidTr="002408D9">
        <w:tc>
          <w:tcPr>
            <w:tcW w:w="5070" w:type="dxa"/>
            <w:shd w:val="clear" w:color="auto" w:fill="auto"/>
          </w:tcPr>
          <w:p w:rsidR="00CA03BA" w:rsidRPr="00CA03BA" w:rsidRDefault="00CA03BA" w:rsidP="00CA03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03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 Гирейского городского поселения</w:t>
            </w:r>
          </w:p>
          <w:p w:rsidR="00CA03BA" w:rsidRPr="00CA03BA" w:rsidRDefault="00CA03BA" w:rsidP="00CA03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03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Гулькевичского района</w:t>
            </w:r>
          </w:p>
          <w:p w:rsidR="00CA03BA" w:rsidRDefault="00CA03BA" w:rsidP="00CA03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A03BA" w:rsidRDefault="00CA03BA" w:rsidP="00CA03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</w:t>
            </w:r>
          </w:p>
          <w:p w:rsidR="00CA03BA" w:rsidRPr="00CA03BA" w:rsidRDefault="00CA03BA" w:rsidP="00CA03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CA03BA" w:rsidRPr="00CA03BA" w:rsidRDefault="00CA03BA" w:rsidP="00CA03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03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Председатель Совета </w:t>
            </w:r>
          </w:p>
          <w:p w:rsidR="00CA03BA" w:rsidRPr="00CA03BA" w:rsidRDefault="00CA03BA" w:rsidP="00CA03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03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Гирейского городского поселения Гулькевичского района</w:t>
            </w:r>
          </w:p>
          <w:p w:rsidR="00CA03BA" w:rsidRDefault="00CA03BA" w:rsidP="00CA03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A03BA" w:rsidRPr="00CA03BA" w:rsidRDefault="00CA03BA" w:rsidP="00CA03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____________________</w:t>
            </w:r>
          </w:p>
        </w:tc>
      </w:tr>
    </w:tbl>
    <w:p w:rsidR="00CA03BA" w:rsidRPr="00CA03BA" w:rsidRDefault="00CA03BA" w:rsidP="00CA03BA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607244" w:rsidRDefault="00607244"/>
    <w:p w:rsidR="00352F60" w:rsidRDefault="00352F60"/>
    <w:p w:rsidR="00352F60" w:rsidRDefault="00352F60"/>
    <w:p w:rsidR="00352F60" w:rsidRDefault="00352F60"/>
    <w:p w:rsidR="00352F60" w:rsidRDefault="00352F60"/>
    <w:p w:rsidR="00352F60" w:rsidRDefault="00352F60"/>
    <w:p w:rsidR="00352F60" w:rsidRDefault="00352F60"/>
    <w:p w:rsidR="00352F60" w:rsidRDefault="00352F60"/>
    <w:p w:rsidR="00352F60" w:rsidRDefault="00352F60"/>
    <w:p w:rsidR="00352F60" w:rsidRDefault="00352F60"/>
    <w:p w:rsidR="00352F60" w:rsidRDefault="00352F60"/>
    <w:p w:rsidR="00352F60" w:rsidRDefault="00352F60"/>
    <w:p w:rsidR="00352F60" w:rsidRDefault="00352F60"/>
    <w:p w:rsidR="00352F60" w:rsidRDefault="00352F60"/>
    <w:p w:rsidR="00352F60" w:rsidRDefault="00352F60"/>
    <w:p w:rsidR="00352F60" w:rsidRDefault="00352F60"/>
    <w:p w:rsidR="00352F60" w:rsidRDefault="00352F60"/>
    <w:p w:rsidR="00352F60" w:rsidRDefault="00352F60"/>
    <w:p w:rsidR="00352F60" w:rsidRDefault="00352F60"/>
    <w:p w:rsidR="00352F60" w:rsidRDefault="00352F60"/>
    <w:p w:rsidR="00352F60" w:rsidRDefault="00352F60"/>
    <w:p w:rsidR="00352F60" w:rsidRDefault="00352F60"/>
    <w:p w:rsidR="00352F60" w:rsidRDefault="00352F60"/>
    <w:p w:rsidR="00352F60" w:rsidRDefault="00352F60"/>
    <w:p w:rsidR="00352F60" w:rsidRDefault="00352F60"/>
    <w:p w:rsidR="00352F60" w:rsidRDefault="00352F60"/>
    <w:p w:rsidR="00352F60" w:rsidRDefault="00352F60"/>
    <w:p w:rsidR="00352F60" w:rsidRDefault="00352F60"/>
    <w:p w:rsidR="00352F60" w:rsidRDefault="00352F60"/>
    <w:p w:rsidR="00352F60" w:rsidRDefault="00352F60"/>
    <w:p w:rsidR="00352F60" w:rsidRDefault="00352F60"/>
    <w:p w:rsidR="00352F60" w:rsidRDefault="00352F60"/>
    <w:p w:rsidR="00352F60" w:rsidRDefault="00352F60"/>
    <w:p w:rsidR="00352F60" w:rsidRDefault="00352F60"/>
    <w:p w:rsidR="00352F60" w:rsidRDefault="00352F60"/>
    <w:p w:rsidR="00352F60" w:rsidRDefault="00352F60"/>
    <w:p w:rsidR="00352F60" w:rsidRDefault="00352F60"/>
    <w:p w:rsidR="00352F60" w:rsidRDefault="00352F60"/>
    <w:p w:rsidR="00352F60" w:rsidRDefault="00352F60"/>
    <w:p w:rsidR="00352F60" w:rsidRDefault="00352F60"/>
    <w:p w:rsidR="00352F60" w:rsidRDefault="00352F60"/>
    <w:p w:rsidR="00352F60" w:rsidRDefault="00352F60"/>
    <w:p w:rsidR="00352F60" w:rsidRDefault="00352F60"/>
    <w:p w:rsidR="00352F60" w:rsidRDefault="00352F60"/>
    <w:p w:rsidR="00352F60" w:rsidRDefault="00352F60"/>
    <w:p w:rsidR="00352F60" w:rsidRDefault="00352F60"/>
    <w:p w:rsidR="00352F60" w:rsidRPr="00352F60" w:rsidRDefault="00352F60" w:rsidP="00352F60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2F6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352F60" w:rsidRPr="00352F60" w:rsidRDefault="00352F60" w:rsidP="00352F60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2F60" w:rsidRPr="00352F60" w:rsidRDefault="00352F60" w:rsidP="00352F60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2F60">
        <w:rPr>
          <w:rFonts w:ascii="Times New Roman" w:eastAsia="Times New Roman" w:hAnsi="Times New Roman" w:cs="Times New Roman"/>
          <w:sz w:val="28"/>
          <w:szCs w:val="28"/>
        </w:rPr>
        <w:t>УТВЕРЖДЕНЫ</w:t>
      </w:r>
    </w:p>
    <w:p w:rsidR="00352F60" w:rsidRPr="00352F60" w:rsidRDefault="00352F60" w:rsidP="00352F60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2F60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0B214B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352F60">
        <w:rPr>
          <w:rFonts w:ascii="Times New Roman" w:eastAsia="Times New Roman" w:hAnsi="Times New Roman" w:cs="Times New Roman"/>
          <w:sz w:val="28"/>
          <w:szCs w:val="28"/>
        </w:rPr>
        <w:t xml:space="preserve"> Совета</w:t>
      </w:r>
    </w:p>
    <w:p w:rsidR="00352F60" w:rsidRPr="00352F60" w:rsidRDefault="00352F60" w:rsidP="00352F60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Гирейского</w:t>
      </w:r>
      <w:r w:rsidRPr="00352F6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Гулькевичского района</w:t>
      </w:r>
    </w:p>
    <w:p w:rsidR="00352F60" w:rsidRPr="00352F60" w:rsidRDefault="00352F60" w:rsidP="00352F60">
      <w:pPr>
        <w:tabs>
          <w:tab w:val="left" w:pos="4536"/>
          <w:tab w:val="left" w:pos="5245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52F60">
        <w:rPr>
          <w:rFonts w:ascii="Times New Roman" w:eastAsia="Times New Roman" w:hAnsi="Times New Roman" w:cs="Times New Roman"/>
          <w:sz w:val="28"/>
          <w:szCs w:val="28"/>
        </w:rPr>
        <w:t xml:space="preserve">с изменениями от___2022 г. № </w:t>
      </w:r>
      <w:r w:rsidRPr="00352F60">
        <w:rPr>
          <w:rFonts w:ascii="Times New Roman" w:eastAsia="Times New Roman" w:hAnsi="Times New Roman" w:cs="Times New Roman"/>
          <w:sz w:val="28"/>
          <w:szCs w:val="28"/>
          <w:u w:val="single"/>
        </w:rPr>
        <w:t>___</w:t>
      </w:r>
    </w:p>
    <w:p w:rsidR="00352F60" w:rsidRPr="00352F60" w:rsidRDefault="00352F60" w:rsidP="00352F60">
      <w:pPr>
        <w:tabs>
          <w:tab w:val="left" w:pos="4536"/>
          <w:tab w:val="left" w:pos="524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52F60" w:rsidRPr="00352F60" w:rsidRDefault="00352F60" w:rsidP="00352F60">
      <w:pPr>
        <w:tabs>
          <w:tab w:val="left" w:pos="4536"/>
          <w:tab w:val="left" w:pos="524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352F60" w:rsidRDefault="00352F60" w:rsidP="00352F60">
      <w:pPr>
        <w:widowControl w:val="0"/>
        <w:suppressAutoHyphens/>
        <w:jc w:val="center"/>
      </w:pPr>
      <w:r w:rsidRPr="00352F6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Изменения, вносимые в решение </w:t>
      </w:r>
      <w:r w:rsidRPr="00352F60">
        <w:rPr>
          <w:rFonts w:ascii="Times New Roman" w:eastAsia="Lucida Sans Unicode" w:hAnsi="Times New Roman" w:cs="Times New Roman"/>
          <w:b/>
          <w:sz w:val="28"/>
          <w:szCs w:val="28"/>
        </w:rPr>
        <w:t>в решение 73 сессии 2 созыва от 5 мая 2014 года № 1 «Об утверждении нормативов градостроительного проектирования Гирейского городского поселения Гулькевичского района»</w:t>
      </w:r>
      <w:r>
        <w:rPr>
          <w:rFonts w:ascii="Times New Roman" w:eastAsia="Lucida Sans Unicode" w:hAnsi="Times New Roman" w:cs="Times New Roman"/>
          <w:b/>
          <w:sz w:val="28"/>
          <w:szCs w:val="28"/>
        </w:rPr>
        <w:t xml:space="preserve"> с изменениями от 3 ноября 2015 года № 1</w:t>
      </w:r>
    </w:p>
    <w:p w:rsidR="00352F60" w:rsidRDefault="00352F60"/>
    <w:p w:rsidR="00F37903" w:rsidRPr="00F37903" w:rsidRDefault="00F37903" w:rsidP="00F37903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3F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Pr="00F37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части «Основная часть»:</w:t>
      </w:r>
    </w:p>
    <w:p w:rsidR="00F37903" w:rsidRPr="00596221" w:rsidRDefault="00F37903" w:rsidP="00596221">
      <w:pPr>
        <w:pStyle w:val="3"/>
        <w:shd w:val="clear" w:color="auto" w:fill="auto"/>
        <w:spacing w:after="0" w:line="317" w:lineRule="exact"/>
        <w:ind w:left="20" w:right="20" w:firstLine="831"/>
        <w:rPr>
          <w:sz w:val="28"/>
          <w:szCs w:val="28"/>
        </w:rPr>
      </w:pPr>
      <w:proofErr w:type="gramStart"/>
      <w:r w:rsidRPr="00F37903">
        <w:rPr>
          <w:color w:val="000000"/>
          <w:lang w:eastAsia="ru-RU"/>
        </w:rPr>
        <w:t xml:space="preserve">1) </w:t>
      </w:r>
      <w:r w:rsidR="00693451">
        <w:rPr>
          <w:sz w:val="28"/>
          <w:szCs w:val="28"/>
        </w:rPr>
        <w:t>пункт 1.1</w:t>
      </w:r>
      <w:r>
        <w:rPr>
          <w:sz w:val="28"/>
          <w:szCs w:val="28"/>
        </w:rPr>
        <w:t xml:space="preserve"> </w:t>
      </w:r>
      <w:r w:rsidR="00094438">
        <w:rPr>
          <w:sz w:val="28"/>
          <w:szCs w:val="28"/>
        </w:rPr>
        <w:t>«</w:t>
      </w:r>
      <w:r w:rsidR="00352F60" w:rsidRPr="00352F60">
        <w:rPr>
          <w:sz w:val="28"/>
          <w:szCs w:val="28"/>
        </w:rPr>
        <w:t>Термины и определения</w:t>
      </w:r>
      <w:r w:rsidR="00094438">
        <w:rPr>
          <w:sz w:val="28"/>
          <w:szCs w:val="28"/>
        </w:rPr>
        <w:t>»</w:t>
      </w:r>
      <w:r w:rsidR="00352F60" w:rsidRPr="00352F60">
        <w:rPr>
          <w:sz w:val="28"/>
          <w:szCs w:val="28"/>
        </w:rPr>
        <w:t xml:space="preserve"> дополнить </w:t>
      </w:r>
      <w:r w:rsidR="00632DBF">
        <w:rPr>
          <w:sz w:val="28"/>
          <w:szCs w:val="28"/>
        </w:rPr>
        <w:t xml:space="preserve">словами </w:t>
      </w:r>
      <w:r w:rsidR="00352F60" w:rsidRPr="00352F60">
        <w:rPr>
          <w:sz w:val="28"/>
          <w:szCs w:val="28"/>
        </w:rPr>
        <w:t>следующ</w:t>
      </w:r>
      <w:r w:rsidR="00632DBF">
        <w:rPr>
          <w:sz w:val="28"/>
          <w:szCs w:val="28"/>
        </w:rPr>
        <w:t>его</w:t>
      </w:r>
      <w:r w:rsidR="00352F60" w:rsidRPr="00352F60">
        <w:rPr>
          <w:sz w:val="28"/>
          <w:szCs w:val="28"/>
        </w:rPr>
        <w:t xml:space="preserve"> содержани</w:t>
      </w:r>
      <w:r w:rsidR="00632DBF">
        <w:rPr>
          <w:sz w:val="28"/>
          <w:szCs w:val="28"/>
        </w:rPr>
        <w:t>я</w:t>
      </w:r>
      <w:r w:rsidR="00352F60" w:rsidRPr="00352F60">
        <w:rPr>
          <w:sz w:val="28"/>
          <w:szCs w:val="28"/>
        </w:rPr>
        <w:t xml:space="preserve">: </w:t>
      </w:r>
      <w:r>
        <w:rPr>
          <w:color w:val="000000"/>
          <w:lang w:eastAsia="ru-RU"/>
        </w:rPr>
        <w:t>«- п</w:t>
      </w:r>
      <w:r w:rsidRPr="00F37903">
        <w:rPr>
          <w:color w:val="000000"/>
          <w:lang w:eastAsia="ru-RU"/>
        </w:rPr>
        <w:t>редельный коэффициент плотности жилой застройки - предельное максимальное отношение суммарной площади квартир в многоквартирных домах, площади блокированных и индивидуальных жилых домов, которую разрешается построить на земельном участке, а при комплексном развитии территории на земельных участках, с учетом уже существующих объектов капитального строительства</w:t>
      </w:r>
      <w:r>
        <w:rPr>
          <w:color w:val="000000"/>
          <w:lang w:eastAsia="ru-RU"/>
        </w:rPr>
        <w:t>, к площади земельного участка</w:t>
      </w:r>
      <w:r w:rsidRPr="00F37903">
        <w:rPr>
          <w:color w:val="000000"/>
          <w:lang w:eastAsia="ru-RU"/>
        </w:rPr>
        <w:t>;</w:t>
      </w:r>
      <w:proofErr w:type="gramEnd"/>
    </w:p>
    <w:p w:rsidR="00F37903" w:rsidRPr="00F37903" w:rsidRDefault="00F37903" w:rsidP="00F37903">
      <w:pPr>
        <w:widowControl w:val="0"/>
        <w:spacing w:line="317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</w:t>
      </w:r>
      <w:r w:rsidRPr="00F37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аксимальный процент застройки в границах земельного участка - отношение суммарной площади земельного участка, которая может быть застроена, ко всей площади земельного участка, при определении которого площадь подземной части застройки и площадь стилобата до двух этажей не учитывается;</w:t>
      </w:r>
    </w:p>
    <w:p w:rsidR="00F37903" w:rsidRPr="00F37903" w:rsidRDefault="00F37903" w:rsidP="00F37903">
      <w:pPr>
        <w:widowControl w:val="0"/>
        <w:spacing w:line="317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F37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F37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зелененная территория общегородского значения - территория используемая населением в рекреационных целях в границах населенного пункта. В состав таких </w:t>
      </w:r>
      <w:proofErr w:type="gramStart"/>
      <w:r w:rsidRPr="00F37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территорий</w:t>
      </w:r>
      <w:proofErr w:type="gramEnd"/>
      <w:r w:rsidRPr="00F37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правило включаются парки, скверы, бульвары, набережные, лесопарки и другие рекреационные природные территории (за исключением озелененных территорий общ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его пользования жилых районов)</w:t>
      </w:r>
      <w:r w:rsidRPr="00F37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F37903" w:rsidRPr="00F37903" w:rsidRDefault="00F37903" w:rsidP="00F37903">
      <w:pPr>
        <w:widowControl w:val="0"/>
        <w:spacing w:line="322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</w:t>
      </w:r>
      <w:r w:rsidRPr="00F37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зеленение земельного участка 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37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территория с газонным покрытием (травяной покров, создаваемый посевом семян специально подобранных трав) и высадкой посадочного материала. На участке необходимо высаживать минимальное количество деревьев (лиственный и хвойный посадочный материал диаметром штамба от 4 см) из расчета 7,5 деревьев на каждые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1000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земельного участка</w:t>
      </w:r>
      <w:r w:rsidRPr="00F37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F37903" w:rsidRPr="00F37903" w:rsidRDefault="00F37903" w:rsidP="00F37903">
      <w:pPr>
        <w:widowControl w:val="0"/>
        <w:spacing w:line="322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</w:t>
      </w:r>
      <w:r w:rsidRPr="00F37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роцент озеленения земельного участка - отношение суммарной площади озеленения земельного участка ко всей площади земельного участка. При определении процента озеленения могут учитываться озелененные территории детских и спортивных площадок для отдыха взрослого населения. Проезды, тротуары, парковочные места, в том числе, с использованием газонной решетки (</w:t>
      </w:r>
      <w:proofErr w:type="spellStart"/>
      <w:r w:rsidRPr="00F37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георешетки</w:t>
      </w:r>
      <w:proofErr w:type="spellEnd"/>
      <w:r w:rsidRPr="00F37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не учитываются в оп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ределении процента озеленения</w:t>
      </w:r>
      <w:r w:rsidRPr="00F37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F37903" w:rsidRPr="00F37903" w:rsidRDefault="00F37903" w:rsidP="00F37903">
      <w:pPr>
        <w:widowControl w:val="0"/>
        <w:spacing w:line="317" w:lineRule="exact"/>
        <w:ind w:left="20" w:right="20" w:firstLine="83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F37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предельное количество этажей - предельное допустимое количество суммы всех надземных этажей объекта капитального строительства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proofErr w:type="gramEnd"/>
    </w:p>
    <w:p w:rsidR="00F37903" w:rsidRPr="00F37903" w:rsidRDefault="00F37903" w:rsidP="00F37903">
      <w:pPr>
        <w:widowControl w:val="0"/>
        <w:tabs>
          <w:tab w:val="left" w:pos="1177"/>
        </w:tabs>
        <w:spacing w:line="317" w:lineRule="exact"/>
        <w:ind w:right="20" w:firstLine="83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- </w:t>
      </w:r>
      <w:r w:rsidRPr="00F37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предельная высота зданий, строений, сооружений - предельно допустимая высота объекта капитального строительства, которая рассчитывается в метрах от средней планировочной отметки земли до верха парапета, карниза (свеса) скатной кровли объекта капитального строительства, или конька кровли при уклоне кровли выше 30 градусов</w:t>
      </w:r>
      <w:r w:rsidR="005962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F37903" w:rsidRPr="00F37903" w:rsidRDefault="00F37903" w:rsidP="00F37903">
      <w:pPr>
        <w:widowControl w:val="0"/>
        <w:tabs>
          <w:tab w:val="left" w:pos="1182"/>
        </w:tabs>
        <w:spacing w:line="322" w:lineRule="exact"/>
        <w:ind w:right="20" w:firstLine="83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F37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высотная доминанта - господствующий объект капитального строительства в элементе, части элемента планировочной структуры, высота которого больше или равна ширине или длине такого объекта. </w:t>
      </w:r>
      <w:proofErr w:type="gramStart"/>
      <w:r w:rsidRPr="00F37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Минимальное расстояние между высотными доминантами должно составлять не менее 30 м</w:t>
      </w:r>
      <w:r w:rsidR="005962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proofErr w:type="gramEnd"/>
    </w:p>
    <w:p w:rsidR="00F37903" w:rsidRPr="00F37903" w:rsidRDefault="00F37903" w:rsidP="00F37903">
      <w:pPr>
        <w:widowControl w:val="0"/>
        <w:tabs>
          <w:tab w:val="left" w:pos="1177"/>
        </w:tabs>
        <w:spacing w:line="317" w:lineRule="exact"/>
        <w:ind w:right="20" w:firstLine="83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F37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высота первого этажа - минимально допустимая высота первого этажа здания, строения, сооружения, выходящего фасадом на красные линии, которая рассчитывается в метрах от чистовой отметки отделки пола первого этажа здания, строения, сооружения до чистовой отметки отделки пола второго этажа здания, строения, сооружения</w:t>
      </w:r>
      <w:r w:rsidR="005962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F37903" w:rsidRPr="00F37903" w:rsidRDefault="00F37903" w:rsidP="00F37903">
      <w:pPr>
        <w:widowControl w:val="0"/>
        <w:tabs>
          <w:tab w:val="left" w:pos="1182"/>
        </w:tabs>
        <w:spacing w:line="317" w:lineRule="exact"/>
        <w:ind w:right="20" w:firstLine="83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F37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высота входной группы - максимально допустимая разница, в метрах, между отметкой уровня земли (твердого покрытия), примыкающей к зданию, строению, сооружению, и чистовой отметки отделки пола на входе в первый этаж здания, строения, сооружения</w:t>
      </w:r>
      <w:r w:rsidR="005962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F37903" w:rsidRDefault="00F37903" w:rsidP="001D004D">
      <w:pPr>
        <w:widowControl w:val="0"/>
        <w:tabs>
          <w:tab w:val="left" w:pos="1177"/>
        </w:tabs>
        <w:spacing w:line="317" w:lineRule="exact"/>
        <w:ind w:right="20" w:firstLine="8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F37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стилобат - общая часть объекта (объектов) капитального строительства, высотой не более двух надземных этажей, в границах допустимого размещения объекта капитального строительства и эксплуатируемой кровлей с возможностью проезда автомобилей и аварийных служб</w:t>
      </w:r>
      <w:proofErr w:type="gramStart"/>
      <w:r w:rsidRPr="00F379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.»</w:t>
      </w:r>
      <w:r w:rsidR="001D004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="001D0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352F60" w:rsidRPr="00352F60" w:rsidRDefault="001D004D" w:rsidP="00352F60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2</w:t>
      </w:r>
      <w:r w:rsidR="00352F60" w:rsidRPr="00352F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) пункт 1.4. </w:t>
      </w:r>
      <w:r w:rsidR="00094438"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r w:rsidR="00352F60" w:rsidRPr="00352F60">
        <w:rPr>
          <w:rFonts w:ascii="Times New Roman" w:eastAsia="Times New Roman" w:hAnsi="Times New Roman" w:cs="Times New Roman"/>
          <w:bCs/>
          <w:iCs/>
          <w:sz w:val="28"/>
          <w:szCs w:val="28"/>
        </w:rPr>
        <w:t>Перечень нормативных правовых актов и иных документов, использованных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352F60" w:rsidRPr="00352F60">
        <w:rPr>
          <w:rFonts w:ascii="Times New Roman" w:eastAsia="Times New Roman" w:hAnsi="Times New Roman" w:cs="Times New Roman"/>
          <w:bCs/>
          <w:iCs/>
          <w:sz w:val="28"/>
          <w:szCs w:val="28"/>
        </w:rPr>
        <w:t>при подготовке местных нормативов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352F60" w:rsidRPr="00352F60">
        <w:rPr>
          <w:rFonts w:ascii="Times New Roman" w:eastAsia="Times New Roman" w:hAnsi="Times New Roman" w:cs="Times New Roman"/>
          <w:bCs/>
          <w:iCs/>
          <w:sz w:val="28"/>
          <w:szCs w:val="28"/>
        </w:rPr>
        <w:t>градостроительного проектирования поселения</w:t>
      </w:r>
      <w:r w:rsidR="00094438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="00352F60" w:rsidRPr="00352F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дополнить </w:t>
      </w:r>
      <w:r w:rsidR="00923156">
        <w:rPr>
          <w:rFonts w:ascii="Times New Roman" w:eastAsia="Times New Roman" w:hAnsi="Times New Roman" w:cs="Times New Roman"/>
          <w:bCs/>
          <w:iCs/>
          <w:sz w:val="28"/>
          <w:szCs w:val="28"/>
        </w:rPr>
        <w:t>словами</w:t>
      </w:r>
      <w:r w:rsidR="00352F60" w:rsidRPr="00352F6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следующего содержания: </w:t>
      </w:r>
    </w:p>
    <w:p w:rsidR="00352F60" w:rsidRPr="00352F60" w:rsidRDefault="001D004D" w:rsidP="00352F60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r w:rsidR="00352F60" w:rsidRPr="00352F60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экономического развития </w:t>
      </w:r>
      <w:r w:rsidR="00352F60" w:rsidRPr="00352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15 февраля 2021 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2F60" w:rsidRPr="00352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71 «об утверждении </w:t>
      </w:r>
      <w:hyperlink r:id="rId10" w:anchor="6540IN" w:history="1">
        <w:r w:rsidR="00352F60" w:rsidRPr="00352F60">
          <w:rPr>
            <w:rFonts w:ascii="Times New Roman" w:eastAsia="Calibri" w:hAnsi="Times New Roman" w:cs="Times New Roman"/>
            <w:bCs/>
            <w:sz w:val="28"/>
            <w:szCs w:val="28"/>
            <w:shd w:val="clear" w:color="auto" w:fill="FFFFFF"/>
          </w:rPr>
          <w:t>Методических рекомендаций по подготовке нормативов градостроительного проектирования</w:t>
        </w:r>
      </w:hyperlink>
      <w:r w:rsidR="00352F60" w:rsidRPr="00352F6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52F60" w:rsidRPr="00352F60" w:rsidRDefault="00D86FFB" w:rsidP="00352F60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352F60" w:rsidRPr="00352F60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Закон Краснодарского края от 21 июля 2008 г. № 1540-КЗ «Градостроительный кодекс Краснодарского края»</w:t>
        </w:r>
      </w:hyperlink>
      <w:r w:rsidR="00352F60" w:rsidRPr="00352F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(с изменениями </w:t>
      </w:r>
      <w:hyperlink r:id="rId12" w:history="1">
        <w:r w:rsidR="00352F60" w:rsidRPr="00352F60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от</w:t>
        </w:r>
      </w:hyperlink>
      <w:r w:rsidR="00352F60" w:rsidRPr="00352F60">
        <w:rPr>
          <w:rFonts w:ascii="Times New Roman" w:eastAsia="Calibri" w:hAnsi="Times New Roman" w:cs="Times New Roman"/>
          <w:sz w:val="28"/>
          <w:szCs w:val="28"/>
        </w:rPr>
        <w:t xml:space="preserve"> 26 мая 2021 г. № 4540-КЗ)</w:t>
      </w:r>
    </w:p>
    <w:p w:rsidR="00352F60" w:rsidRPr="004B46A2" w:rsidRDefault="00923156" w:rsidP="00923156">
      <w:pPr>
        <w:widowControl w:val="0"/>
        <w:spacing w:line="322" w:lineRule="exact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6A2">
        <w:rPr>
          <w:rFonts w:ascii="Times New Roman" w:eastAsia="Calibri" w:hAnsi="Times New Roman" w:cs="Times New Roman"/>
          <w:bCs/>
          <w:sz w:val="28"/>
          <w:szCs w:val="28"/>
        </w:rPr>
        <w:t>приказ департамента по архитектуре и градостроительству Краснодарского края от 14 декабря 2021 г. № 330 «О внесении изменений в</w:t>
      </w:r>
      <w:r w:rsidRPr="004B4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 департамента по архитектуре и градостроительству Краснодарского края от 16 апреля 2015 г. № 78 «Об утверждении нормативов градостроительного проектирования Краснодарского края</w:t>
      </w:r>
      <w:proofErr w:type="gramStart"/>
      <w:r w:rsidR="001D0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B4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1D00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7B7447" w:rsidRPr="007B7447" w:rsidRDefault="007B7447" w:rsidP="007B7447">
      <w:pPr>
        <w:spacing w:after="60"/>
        <w:ind w:firstLine="851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7B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подразделе основной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B744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Нормы расчета и 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</w:t>
      </w:r>
      <w:r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»</w:t>
      </w:r>
      <w:r w:rsidR="001D004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;</w:t>
      </w:r>
    </w:p>
    <w:p w:rsidR="002408D9" w:rsidRPr="002408D9" w:rsidRDefault="007B7447" w:rsidP="007B7447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2408D9" w:rsidRPr="007B744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2408D9"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08D9"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</w:t>
      </w:r>
      <w:proofErr w:type="gramStart"/>
      <w:r w:rsidR="002408D9"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интенсивности использования застройки жилых зон</w:t>
      </w:r>
      <w:proofErr w:type="gramEnd"/>
      <w:r w:rsidR="0036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населенном пункте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6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</w:t>
      </w:r>
      <w:r w:rsidR="002408D9"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</w:t>
      </w:r>
      <w:r w:rsidR="0045672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1D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438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456724">
        <w:rPr>
          <w:rFonts w:ascii="Times New Roman" w:eastAsia="Times New Roman" w:hAnsi="Times New Roman" w:cs="Times New Roman"/>
          <w:sz w:val="28"/>
          <w:szCs w:val="28"/>
          <w:lang w:eastAsia="ru-RU"/>
        </w:rPr>
        <w:t>2, 2.1, 2.2, 12.1</w:t>
      </w:r>
      <w:r w:rsidR="001D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примечаниями </w:t>
      </w:r>
      <w:r w:rsidR="002408D9"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содержания: «Нормативные показатели плотности </w:t>
      </w:r>
      <w:r w:rsidR="002408D9"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застройки территориальных зон.                                      </w:t>
      </w:r>
    </w:p>
    <w:p w:rsidR="002408D9" w:rsidRPr="002408D9" w:rsidRDefault="00456724" w:rsidP="002408D9">
      <w:pPr>
        <w:widowControl w:val="0"/>
        <w:autoSpaceDE w:val="0"/>
        <w:autoSpaceDN w:val="0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4252"/>
      </w:tblGrid>
      <w:tr w:rsidR="002408D9" w:rsidRPr="002408D9" w:rsidTr="00456724">
        <w:trPr>
          <w:trHeight w:val="858"/>
        </w:trPr>
        <w:tc>
          <w:tcPr>
            <w:tcW w:w="5387" w:type="dxa"/>
            <w:vAlign w:val="center"/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зоны</w:t>
            </w:r>
          </w:p>
        </w:tc>
        <w:tc>
          <w:tcPr>
            <w:tcW w:w="4252" w:type="dxa"/>
            <w:vAlign w:val="center"/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Предельный коэффициент плотности жилой застройки</w:t>
            </w:r>
          </w:p>
        </w:tc>
      </w:tr>
      <w:tr w:rsidR="002408D9" w:rsidRPr="002408D9" w:rsidTr="00456724">
        <w:tc>
          <w:tcPr>
            <w:tcW w:w="5387" w:type="dxa"/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застройки многоэтажными жилыми домами</w:t>
            </w:r>
          </w:p>
        </w:tc>
        <w:tc>
          <w:tcPr>
            <w:tcW w:w="4252" w:type="dxa"/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2408D9" w:rsidRPr="002408D9" w:rsidTr="00456724">
        <w:tc>
          <w:tcPr>
            <w:tcW w:w="5387" w:type="dxa"/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 застройки </w:t>
            </w:r>
            <w:proofErr w:type="spellStart"/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среднеэтажными</w:t>
            </w:r>
            <w:proofErr w:type="spellEnd"/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жилыми домами</w:t>
            </w:r>
          </w:p>
        </w:tc>
        <w:tc>
          <w:tcPr>
            <w:tcW w:w="4252" w:type="dxa"/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2408D9" w:rsidRPr="002408D9" w:rsidTr="00456724">
        <w:tc>
          <w:tcPr>
            <w:tcW w:w="5387" w:type="dxa"/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застройки малоэтажными жилыми домами</w:t>
            </w:r>
          </w:p>
        </w:tc>
        <w:tc>
          <w:tcPr>
            <w:tcW w:w="4252" w:type="dxa"/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408D9" w:rsidRPr="002408D9" w:rsidTr="00456724">
        <w:tc>
          <w:tcPr>
            <w:tcW w:w="5387" w:type="dxa"/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застройки блокированными жилыми домами</w:t>
            </w:r>
          </w:p>
        </w:tc>
        <w:tc>
          <w:tcPr>
            <w:tcW w:w="4252" w:type="dxa"/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2408D9" w:rsidRPr="002408D9" w:rsidTr="00456724">
        <w:tc>
          <w:tcPr>
            <w:tcW w:w="5387" w:type="dxa"/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застройки индивидуальными жилыми домами</w:t>
            </w:r>
          </w:p>
        </w:tc>
        <w:tc>
          <w:tcPr>
            <w:tcW w:w="4252" w:type="dxa"/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</w:tbl>
    <w:p w:rsidR="002408D9" w:rsidRPr="002408D9" w:rsidRDefault="002408D9" w:rsidP="00C72382">
      <w:pPr>
        <w:widowControl w:val="0"/>
        <w:autoSpaceDE w:val="0"/>
        <w:autoSpaceDN w:val="0"/>
        <w:spacing w:before="24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Примечания:</w:t>
      </w:r>
    </w:p>
    <w:p w:rsidR="002408D9" w:rsidRPr="002408D9" w:rsidRDefault="006E3F2A" w:rsidP="002408D9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408D9"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зоны отдельно, с учетом территорий учреждений и предприятий обслуживания, гаражей, стоянок автомобилей, зеленых насаждений, площадок и других объектов благоустройства.</w:t>
      </w:r>
    </w:p>
    <w:p w:rsidR="002408D9" w:rsidRDefault="006E3F2A" w:rsidP="002408D9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408D9"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предельного коэффициента плотности застройки жилой зоны учитывается площадь территории рекреационной зоны, зоны инженерной и транспортной инфраструктуры, пропорционально к каждой зоне жилой застройке в границах ком</w:t>
      </w:r>
      <w:r w:rsidR="0045672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плексного развития территории.</w:t>
      </w:r>
    </w:p>
    <w:p w:rsidR="006E3F2A" w:rsidRPr="001D004D" w:rsidRDefault="006E3F2A" w:rsidP="006E3F2A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Расчетное количество жителей при застройке многоквартирными домами рассчитывается по формуле </w:t>
      </w:r>
      <w:proofErr w:type="gramStart"/>
      <w:r w:rsidRPr="001D00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D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/22, где П –площадь квартир. </w:t>
      </w:r>
    </w:p>
    <w:p w:rsidR="006E3F2A" w:rsidRPr="001D004D" w:rsidRDefault="006E3F2A" w:rsidP="006E3F2A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Расчетное количество жителей при застройке индивидуальными </w:t>
      </w:r>
      <w:r w:rsidRPr="001D00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блокированными жилыми домами определяется из соотношения: три человека на одно домовладение.</w:t>
      </w:r>
    </w:p>
    <w:p w:rsidR="006E3F2A" w:rsidRPr="001D004D" w:rsidRDefault="006E3F2A" w:rsidP="006E3F2A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Предельный коэффициент плотности жилой застройки определяется </w:t>
      </w:r>
      <w:r w:rsidRPr="001D00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</w:t>
      </w:r>
      <w:hyperlink r:id="rId13" w:history="1">
        <w:r w:rsidRPr="001D00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таблице </w:t>
        </w:r>
        <w:r w:rsidR="001D00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="001D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Нормативов. </w:t>
      </w:r>
    </w:p>
    <w:p w:rsidR="00067C0B" w:rsidRPr="00067C0B" w:rsidRDefault="00067C0B" w:rsidP="00067C0B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6579"/>
      </w:tblGrid>
      <w:tr w:rsidR="00067C0B" w:rsidRPr="00067C0B" w:rsidTr="00067C0B">
        <w:trPr>
          <w:trHeight w:val="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участка при доме, </w:t>
            </w:r>
            <w:proofErr w:type="spellStart"/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Расчетная площадь селитебной территории на одну квартиру, </w:t>
            </w:r>
            <w:proofErr w:type="gramStart"/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</w:tr>
      <w:tr w:rsidR="00067C0B" w:rsidRPr="00067C0B" w:rsidTr="00067C0B">
        <w:trPr>
          <w:trHeight w:val="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0,25 - 0,27</w:t>
            </w:r>
          </w:p>
        </w:tc>
      </w:tr>
      <w:tr w:rsidR="00067C0B" w:rsidRPr="00067C0B" w:rsidTr="00067C0B">
        <w:trPr>
          <w:trHeight w:val="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0,21 - 0,23</w:t>
            </w:r>
          </w:p>
        </w:tc>
      </w:tr>
      <w:tr w:rsidR="00067C0B" w:rsidRPr="00067C0B" w:rsidTr="00067C0B">
        <w:trPr>
          <w:trHeight w:val="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0,17 - 0,20</w:t>
            </w:r>
          </w:p>
        </w:tc>
      </w:tr>
      <w:tr w:rsidR="00067C0B" w:rsidRPr="00067C0B" w:rsidTr="00067C0B">
        <w:trPr>
          <w:trHeight w:val="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0,15 - 0,17</w:t>
            </w:r>
          </w:p>
        </w:tc>
      </w:tr>
      <w:tr w:rsidR="00067C0B" w:rsidRPr="00067C0B" w:rsidTr="00067C0B">
        <w:trPr>
          <w:trHeight w:val="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0,13 - 0,15</w:t>
            </w:r>
          </w:p>
        </w:tc>
      </w:tr>
      <w:tr w:rsidR="00067C0B" w:rsidRPr="00067C0B" w:rsidTr="00067C0B">
        <w:trPr>
          <w:trHeight w:val="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0,11 - 0,13</w:t>
            </w:r>
          </w:p>
        </w:tc>
      </w:tr>
      <w:tr w:rsidR="00067C0B" w:rsidRPr="00067C0B" w:rsidTr="00067C0B">
        <w:trPr>
          <w:trHeight w:val="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400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0,08 - 0,11</w:t>
            </w:r>
          </w:p>
        </w:tc>
      </w:tr>
    </w:tbl>
    <w:p w:rsidR="00067C0B" w:rsidRPr="00067C0B" w:rsidRDefault="00067C0B" w:rsidP="00C72382">
      <w:pPr>
        <w:autoSpaceDE w:val="0"/>
        <w:autoSpaceDN w:val="0"/>
        <w:adjustRightInd w:val="0"/>
        <w:spacing w:before="24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2.1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528"/>
      </w:tblGrid>
      <w:tr w:rsidR="00067C0B" w:rsidRPr="00067C0B" w:rsidTr="00067C0B">
        <w:trPr>
          <w:trHeight w:val="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жилых домов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использования территории, не более</w:t>
            </w:r>
          </w:p>
        </w:tc>
      </w:tr>
      <w:tr w:rsidR="00067C0B" w:rsidRPr="00067C0B" w:rsidTr="00067C0B">
        <w:trPr>
          <w:trHeight w:val="1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Усадебного типа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067C0B" w:rsidRPr="00067C0B" w:rsidTr="00067C0B">
        <w:trPr>
          <w:trHeight w:val="50"/>
        </w:trPr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Блокированного типа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0,8 - 1,6</w:t>
            </w:r>
          </w:p>
        </w:tc>
      </w:tr>
      <w:tr w:rsidR="00067C0B" w:rsidRPr="00067C0B" w:rsidTr="00067C0B">
        <w:trPr>
          <w:trHeight w:val="50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</w:t>
            </w:r>
            <w:proofErr w:type="gramEnd"/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выше 3 этажей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</w:tbl>
    <w:p w:rsidR="00067C0B" w:rsidRPr="00067C0B" w:rsidRDefault="00067C0B" w:rsidP="00067C0B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C0B" w:rsidRPr="00067C0B" w:rsidRDefault="00067C0B" w:rsidP="00067C0B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2.2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067C0B" w:rsidRPr="00067C0B" w:rsidTr="00067C0B">
        <w:trPr>
          <w:trHeight w:val="1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этажей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Расчетная площадь селитебной территории на одну квартиру, </w:t>
            </w:r>
            <w:proofErr w:type="gramStart"/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</w:tr>
      <w:tr w:rsidR="00067C0B" w:rsidRPr="00067C0B" w:rsidTr="00067C0B">
        <w:trPr>
          <w:trHeight w:val="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067C0B" w:rsidRPr="00067C0B" w:rsidTr="00067C0B">
        <w:trPr>
          <w:trHeight w:val="5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067C0B" w:rsidRPr="00067C0B" w:rsidTr="00067C0B">
        <w:trPr>
          <w:trHeight w:val="5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</w:tbl>
    <w:p w:rsidR="00067C0B" w:rsidRPr="00067C0B" w:rsidRDefault="00067C0B" w:rsidP="00C72382">
      <w:pPr>
        <w:spacing w:before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Примечания.</w:t>
      </w:r>
    </w:p>
    <w:p w:rsidR="00067C0B" w:rsidRPr="00067C0B" w:rsidRDefault="00067C0B" w:rsidP="00067C0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Нижний предел площади селитебной территории для домов усадебного типа принимается для крупных и больших населенных пунктов, верхний - для средних и малых.</w:t>
      </w:r>
    </w:p>
    <w:p w:rsidR="00067C0B" w:rsidRPr="00067C0B" w:rsidRDefault="00067C0B" w:rsidP="00067C0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необходимости организации обособленных хозяйственных проездов площадь селитебной территории увеличивается на 10 процентов.</w:t>
      </w:r>
    </w:p>
    <w:p w:rsidR="00067C0B" w:rsidRPr="002408D9" w:rsidRDefault="00067C0B" w:rsidP="00067C0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подсчете площади селитебной территории исключаются непригодные для застройки территории: овраги, крутые склоны, земельные участки организаций и предприятий обслуживания межселенного значения.</w:t>
      </w:r>
    </w:p>
    <w:p w:rsidR="002408D9" w:rsidRPr="002408D9" w:rsidRDefault="002408D9" w:rsidP="00067C0B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зданий, сооружений и удельные показатели площадей земельных участков общего назначения для ведения садоводства</w:t>
      </w:r>
      <w:r w:rsid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08D9" w:rsidRPr="002408D9" w:rsidRDefault="002408D9" w:rsidP="002408D9">
      <w:pPr>
        <w:widowControl w:val="0"/>
        <w:autoSpaceDE w:val="0"/>
        <w:autoSpaceDN w:val="0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408D9">
        <w:rPr>
          <w:rFonts w:ascii="Times New Roman" w:eastAsia="Times New Roman" w:hAnsi="Times New Roman" w:cs="Times New Roman"/>
          <w:sz w:val="28"/>
          <w:szCs w:val="28"/>
        </w:rPr>
        <w:t>Таблица 12.1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3"/>
        <w:gridCol w:w="1464"/>
        <w:gridCol w:w="1354"/>
        <w:gridCol w:w="2348"/>
      </w:tblGrid>
      <w:tr w:rsidR="002408D9" w:rsidRPr="002408D9" w:rsidTr="008D1B6A">
        <w:tc>
          <w:tcPr>
            <w:tcW w:w="4473" w:type="dxa"/>
            <w:vMerge w:val="restart"/>
            <w:vAlign w:val="center"/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</w:t>
            </w:r>
          </w:p>
        </w:tc>
        <w:tc>
          <w:tcPr>
            <w:tcW w:w="5166" w:type="dxa"/>
            <w:gridSpan w:val="3"/>
            <w:vAlign w:val="center"/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Удельные показатели земельных участков общего назначения, м</w:t>
            </w:r>
            <w:proofErr w:type="gramStart"/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один садовый земельный участок, при числе садовых земельных участков</w:t>
            </w:r>
          </w:p>
        </w:tc>
      </w:tr>
      <w:tr w:rsidR="002408D9" w:rsidRPr="002408D9" w:rsidTr="008D1B6A">
        <w:tc>
          <w:tcPr>
            <w:tcW w:w="4473" w:type="dxa"/>
            <w:vMerge/>
          </w:tcPr>
          <w:p w:rsidR="002408D9" w:rsidRPr="002408D9" w:rsidRDefault="002408D9" w:rsidP="002408D9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 до 100</w:t>
            </w:r>
          </w:p>
        </w:tc>
        <w:tc>
          <w:tcPr>
            <w:tcW w:w="1354" w:type="dxa"/>
            <w:vAlign w:val="center"/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101 - 300</w:t>
            </w:r>
          </w:p>
        </w:tc>
        <w:tc>
          <w:tcPr>
            <w:tcW w:w="2348" w:type="dxa"/>
            <w:vAlign w:val="center"/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и более</w:t>
            </w:r>
          </w:p>
        </w:tc>
      </w:tr>
      <w:tr w:rsidR="002408D9" w:rsidRPr="002408D9" w:rsidTr="008D1B6A">
        <w:trPr>
          <w:trHeight w:val="175"/>
        </w:trPr>
        <w:tc>
          <w:tcPr>
            <w:tcW w:w="9639" w:type="dxa"/>
            <w:gridSpan w:val="4"/>
            <w:vAlign w:val="center"/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Обязательный перечень</w:t>
            </w:r>
          </w:p>
        </w:tc>
      </w:tr>
      <w:tr w:rsidR="002408D9" w:rsidRPr="002408D9" w:rsidTr="008D1B6A">
        <w:tc>
          <w:tcPr>
            <w:tcW w:w="4473" w:type="dxa"/>
            <w:vAlign w:val="center"/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Сторожка</w:t>
            </w:r>
            <w:proofErr w:type="gramEnd"/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помещением правления</w:t>
            </w:r>
          </w:p>
        </w:tc>
        <w:tc>
          <w:tcPr>
            <w:tcW w:w="1464" w:type="dxa"/>
            <w:vAlign w:val="center"/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1,0 - 0,7</w:t>
            </w:r>
          </w:p>
        </w:tc>
        <w:tc>
          <w:tcPr>
            <w:tcW w:w="1354" w:type="dxa"/>
            <w:vAlign w:val="center"/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0,65 - 0,5</w:t>
            </w:r>
          </w:p>
        </w:tc>
        <w:tc>
          <w:tcPr>
            <w:tcW w:w="2348" w:type="dxa"/>
            <w:vAlign w:val="center"/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0,4 - 0,3</w:t>
            </w:r>
          </w:p>
        </w:tc>
      </w:tr>
      <w:tr w:rsidR="002408D9" w:rsidRPr="002408D9" w:rsidTr="008D1B6A">
        <w:trPr>
          <w:trHeight w:val="472"/>
        </w:trPr>
        <w:tc>
          <w:tcPr>
            <w:tcW w:w="4473" w:type="dxa"/>
            <w:vAlign w:val="center"/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для хранения средств пожаротушения</w:t>
            </w:r>
          </w:p>
        </w:tc>
        <w:tc>
          <w:tcPr>
            <w:tcW w:w="1464" w:type="dxa"/>
            <w:vAlign w:val="center"/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54" w:type="dxa"/>
            <w:vAlign w:val="center"/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348" w:type="dxa"/>
            <w:vAlign w:val="center"/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2408D9" w:rsidRPr="002408D9" w:rsidTr="008D1B6A">
        <w:tc>
          <w:tcPr>
            <w:tcW w:w="4473" w:type="dxa"/>
            <w:vAlign w:val="center"/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контейнеров твердых коммунальных отходов</w:t>
            </w:r>
          </w:p>
        </w:tc>
        <w:tc>
          <w:tcPr>
            <w:tcW w:w="1464" w:type="dxa"/>
            <w:vAlign w:val="center"/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354" w:type="dxa"/>
            <w:vAlign w:val="center"/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2348" w:type="dxa"/>
            <w:vAlign w:val="center"/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2408D9" w:rsidRPr="002408D9" w:rsidTr="008D1B6A">
        <w:tc>
          <w:tcPr>
            <w:tcW w:w="9639" w:type="dxa"/>
            <w:gridSpan w:val="4"/>
            <w:vAlign w:val="center"/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II. Дополнительный перечень</w:t>
            </w:r>
          </w:p>
        </w:tc>
      </w:tr>
      <w:tr w:rsidR="002408D9" w:rsidRPr="002408D9" w:rsidTr="008D1B6A">
        <w:tc>
          <w:tcPr>
            <w:tcW w:w="4473" w:type="dxa"/>
            <w:vAlign w:val="center"/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игровая площадка</w:t>
            </w:r>
          </w:p>
        </w:tc>
        <w:tc>
          <w:tcPr>
            <w:tcW w:w="1464" w:type="dxa"/>
            <w:vAlign w:val="center"/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2,0 - 1,0</w:t>
            </w:r>
          </w:p>
        </w:tc>
        <w:tc>
          <w:tcPr>
            <w:tcW w:w="1354" w:type="dxa"/>
            <w:vAlign w:val="center"/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0,9 - 0,5</w:t>
            </w:r>
          </w:p>
        </w:tc>
        <w:tc>
          <w:tcPr>
            <w:tcW w:w="2348" w:type="dxa"/>
            <w:vAlign w:val="center"/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0,4 - 0,3</w:t>
            </w:r>
          </w:p>
        </w:tc>
      </w:tr>
      <w:tr w:rsidR="002408D9" w:rsidRPr="002408D9" w:rsidTr="008D1B6A">
        <w:tc>
          <w:tcPr>
            <w:tcW w:w="4473" w:type="dxa"/>
            <w:vAlign w:val="center"/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Универсальная спортивная площадка</w:t>
            </w:r>
          </w:p>
        </w:tc>
        <w:tc>
          <w:tcPr>
            <w:tcW w:w="1464" w:type="dxa"/>
            <w:vAlign w:val="center"/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4,0 - 3,4</w:t>
            </w:r>
          </w:p>
        </w:tc>
        <w:tc>
          <w:tcPr>
            <w:tcW w:w="1354" w:type="dxa"/>
            <w:vAlign w:val="center"/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3,2 - 2,8</w:t>
            </w:r>
          </w:p>
        </w:tc>
        <w:tc>
          <w:tcPr>
            <w:tcW w:w="2348" w:type="dxa"/>
            <w:vAlign w:val="center"/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2,7 - 2,5</w:t>
            </w:r>
          </w:p>
        </w:tc>
      </w:tr>
      <w:tr w:rsidR="002408D9" w:rsidRPr="002408D9" w:rsidTr="008D1B6A">
        <w:tc>
          <w:tcPr>
            <w:tcW w:w="4473" w:type="dxa"/>
            <w:vAlign w:val="center"/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 торговли</w:t>
            </w:r>
          </w:p>
        </w:tc>
        <w:tc>
          <w:tcPr>
            <w:tcW w:w="1464" w:type="dxa"/>
            <w:vAlign w:val="center"/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2 - 0,5</w:t>
            </w:r>
          </w:p>
        </w:tc>
        <w:tc>
          <w:tcPr>
            <w:tcW w:w="1354" w:type="dxa"/>
            <w:vAlign w:val="center"/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0,45 - 0,25</w:t>
            </w:r>
          </w:p>
        </w:tc>
        <w:tc>
          <w:tcPr>
            <w:tcW w:w="2348" w:type="dxa"/>
            <w:vAlign w:val="center"/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0,2 - 0,1</w:t>
            </w:r>
          </w:p>
        </w:tc>
      </w:tr>
      <w:tr w:rsidR="002408D9" w:rsidRPr="002408D9" w:rsidTr="008D1B6A">
        <w:tc>
          <w:tcPr>
            <w:tcW w:w="4473" w:type="dxa"/>
            <w:vAlign w:val="center"/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стоянки автомобилей при въезде на территорию садоводства</w:t>
            </w:r>
          </w:p>
        </w:tc>
        <w:tc>
          <w:tcPr>
            <w:tcW w:w="1464" w:type="dxa"/>
            <w:vAlign w:val="center"/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354" w:type="dxa"/>
            <w:vAlign w:val="center"/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0,8 - 0,45</w:t>
            </w:r>
          </w:p>
        </w:tc>
        <w:tc>
          <w:tcPr>
            <w:tcW w:w="2348" w:type="dxa"/>
            <w:vAlign w:val="center"/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0,4 - 0,3</w:t>
            </w:r>
          </w:p>
        </w:tc>
      </w:tr>
      <w:tr w:rsidR="002408D9" w:rsidRPr="002408D9" w:rsidTr="008D1B6A">
        <w:tc>
          <w:tcPr>
            <w:tcW w:w="4473" w:type="dxa"/>
            <w:vAlign w:val="center"/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Медпункт</w:t>
            </w:r>
          </w:p>
        </w:tc>
        <w:tc>
          <w:tcPr>
            <w:tcW w:w="5166" w:type="dxa"/>
            <w:gridSpan w:val="3"/>
            <w:vAlign w:val="center"/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</w:tr>
      <w:tr w:rsidR="002408D9" w:rsidRPr="002408D9" w:rsidTr="008D1B6A">
        <w:tc>
          <w:tcPr>
            <w:tcW w:w="4473" w:type="dxa"/>
            <w:vAlign w:val="center"/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досугового назначения</w:t>
            </w:r>
          </w:p>
        </w:tc>
        <w:tc>
          <w:tcPr>
            <w:tcW w:w="5166" w:type="dxa"/>
            <w:gridSpan w:val="3"/>
            <w:vAlign w:val="center"/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</w:tr>
    </w:tbl>
    <w:p w:rsidR="002408D9" w:rsidRPr="002408D9" w:rsidRDefault="002408D9" w:rsidP="00C72382">
      <w:pPr>
        <w:widowControl w:val="0"/>
        <w:autoSpaceDE w:val="0"/>
        <w:autoSpaceDN w:val="0"/>
        <w:spacing w:before="24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</w:t>
      </w:r>
    </w:p>
    <w:p w:rsidR="002408D9" w:rsidRPr="002408D9" w:rsidRDefault="002408D9" w:rsidP="002408D9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Состав и площадь необходимых инженерных сооружений, размеры их земельных участков, охранная зона определяются по техническим условиям эксплуатирующих организаций.</w:t>
      </w:r>
    </w:p>
    <w:p w:rsidR="002408D9" w:rsidRPr="002408D9" w:rsidRDefault="002408D9" w:rsidP="002408D9">
      <w:pPr>
        <w:widowControl w:val="0"/>
        <w:tabs>
          <w:tab w:val="left" w:pos="993"/>
          <w:tab w:val="left" w:pos="1418"/>
        </w:tabs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Приведенные показатели конкретизируются заданием на проектирование, а также могут быть уточнены с учетом региональных (местных) нормативов градостроительного проектирования.</w:t>
      </w:r>
    </w:p>
    <w:p w:rsidR="002408D9" w:rsidRDefault="002408D9" w:rsidP="002408D9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Площадь площадки для контейнеров твердых коммунальных отходов принимается по расчету, но не менее 10 м</w:t>
      </w:r>
      <w:proofErr w:type="gramStart"/>
      <w:r w:rsidRPr="002408D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="00AB6C87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08D9" w:rsidRPr="002408D9" w:rsidRDefault="007B7447" w:rsidP="002408D9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08D9"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пункте </w:t>
      </w:r>
      <w:r w:rsidR="002408D9" w:rsidRPr="002408D9">
        <w:rPr>
          <w:rFonts w:ascii="Times New Roman" w:eastAsia="Times New Roman" w:hAnsi="Times New Roman" w:cs="Times New Roman"/>
          <w:sz w:val="28"/>
          <w:szCs w:val="28"/>
        </w:rPr>
        <w:t xml:space="preserve">1.8.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408D9" w:rsidRPr="002408D9">
        <w:rPr>
          <w:rFonts w:ascii="Times New Roman" w:eastAsia="Times New Roman" w:hAnsi="Times New Roman" w:cs="Times New Roman"/>
          <w:sz w:val="28"/>
          <w:szCs w:val="28"/>
        </w:rPr>
        <w:t>Минимальные нормативные показатели и параметры застройки,</w:t>
      </w:r>
      <w:r w:rsidR="001D0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8D9" w:rsidRPr="002408D9">
        <w:rPr>
          <w:rFonts w:ascii="Times New Roman" w:eastAsia="Times New Roman" w:hAnsi="Times New Roman" w:cs="Times New Roman"/>
          <w:sz w:val="28"/>
          <w:szCs w:val="28"/>
        </w:rPr>
        <w:t>обеспечивающие</w:t>
      </w:r>
      <w:r w:rsidR="001D0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8D9" w:rsidRPr="002408D9">
        <w:rPr>
          <w:rFonts w:ascii="Times New Roman" w:eastAsia="Times New Roman" w:hAnsi="Times New Roman" w:cs="Times New Roman"/>
          <w:sz w:val="28"/>
          <w:szCs w:val="28"/>
        </w:rPr>
        <w:t>комфортность</w:t>
      </w:r>
      <w:r w:rsidR="001D0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8D9" w:rsidRPr="002408D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D0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8D9" w:rsidRPr="002408D9">
        <w:rPr>
          <w:rFonts w:ascii="Times New Roman" w:eastAsia="Times New Roman" w:hAnsi="Times New Roman" w:cs="Times New Roman"/>
          <w:sz w:val="28"/>
          <w:szCs w:val="28"/>
        </w:rPr>
        <w:t>безопасность</w:t>
      </w:r>
      <w:r w:rsidR="001D0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8D9" w:rsidRPr="002408D9">
        <w:rPr>
          <w:rFonts w:ascii="Times New Roman" w:eastAsia="Times New Roman" w:hAnsi="Times New Roman" w:cs="Times New Roman"/>
          <w:sz w:val="28"/>
          <w:szCs w:val="28"/>
        </w:rPr>
        <w:t>среды проживания</w:t>
      </w:r>
      <w:r w:rsidR="001D0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8D9" w:rsidRPr="002408D9">
        <w:rPr>
          <w:rFonts w:ascii="Times New Roman" w:eastAsia="Times New Roman" w:hAnsi="Times New Roman" w:cs="Times New Roman"/>
          <w:sz w:val="28"/>
          <w:szCs w:val="28"/>
        </w:rPr>
        <w:t>(в</w:t>
      </w:r>
      <w:r w:rsidR="001D0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8D9" w:rsidRPr="002408D9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1D0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8D9" w:rsidRPr="002408D9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1D0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8D9" w:rsidRPr="002408D9"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r w:rsidR="001D0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8D9" w:rsidRPr="002408D9">
        <w:rPr>
          <w:rFonts w:ascii="Times New Roman" w:eastAsia="Times New Roman" w:hAnsi="Times New Roman" w:cs="Times New Roman"/>
          <w:sz w:val="28"/>
          <w:szCs w:val="28"/>
        </w:rPr>
        <w:t>граждан)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2408D9" w:rsidRPr="002408D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408D9" w:rsidRPr="002408D9" w:rsidRDefault="00345D9E" w:rsidP="002408D9">
      <w:pPr>
        <w:widowControl w:val="0"/>
        <w:tabs>
          <w:tab w:val="left" w:pos="1418"/>
        </w:tabs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08D9"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408D9" w:rsidRPr="002408D9">
        <w:rPr>
          <w:rFonts w:ascii="Times New Roman" w:eastAsia="Times New Roman" w:hAnsi="Times New Roman" w:cs="Times New Roman"/>
          <w:sz w:val="28"/>
          <w:szCs w:val="28"/>
        </w:rPr>
        <w:t xml:space="preserve">таблицу </w:t>
      </w:r>
      <w:r w:rsidR="00067C0B">
        <w:rPr>
          <w:rFonts w:ascii="Times New Roman" w:eastAsia="Times New Roman" w:hAnsi="Times New Roman" w:cs="Times New Roman"/>
          <w:sz w:val="28"/>
          <w:szCs w:val="28"/>
        </w:rPr>
        <w:t>13</w:t>
      </w:r>
      <w:r w:rsidR="001D00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828">
        <w:rPr>
          <w:rFonts w:ascii="Times New Roman" w:eastAsia="Times New Roman" w:hAnsi="Times New Roman" w:cs="Times New Roman"/>
          <w:sz w:val="28"/>
          <w:szCs w:val="28"/>
        </w:rPr>
        <w:t xml:space="preserve">с примечаниями </w:t>
      </w:r>
      <w:r w:rsidR="002408D9" w:rsidRPr="002408D9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 «</w:t>
      </w:r>
      <w:r w:rsidR="002408D9"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минимальной обеспеченности многоквартирных жилых домов придомовыми</w:t>
      </w:r>
      <w:r w:rsidR="001D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8D9"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площадками.                                                                                                                 </w:t>
      </w:r>
    </w:p>
    <w:p w:rsidR="002408D9" w:rsidRPr="002408D9" w:rsidRDefault="002408D9" w:rsidP="002408D9">
      <w:pPr>
        <w:widowControl w:val="0"/>
        <w:tabs>
          <w:tab w:val="left" w:pos="1418"/>
        </w:tabs>
        <w:autoSpaceDE w:val="0"/>
        <w:autoSpaceDN w:val="0"/>
        <w:spacing w:before="69" w:line="242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559"/>
        <w:gridCol w:w="2492"/>
        <w:gridCol w:w="2611"/>
      </w:tblGrid>
      <w:tr w:rsidR="002408D9" w:rsidRPr="002408D9" w:rsidTr="00067C0B">
        <w:trPr>
          <w:trHeight w:val="66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единица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площадки на расчетную единицу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размер площадки, кв. м</w:t>
            </w:r>
            <w:proofErr w:type="gramStart"/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2408D9" w:rsidRPr="002408D9" w:rsidTr="00067C0B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игр детей дошкольного и младшего школьного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  <w:proofErr w:type="gramStart"/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 квартир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408D9" w:rsidRPr="002408D9" w:rsidTr="00067C0B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отдыха взрослого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  <w:proofErr w:type="gramStart"/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 квартир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08D9" w:rsidRPr="002408D9" w:rsidTr="00067C0B">
        <w:trPr>
          <w:trHeight w:val="322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занятий физкультурой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</w:t>
            </w:r>
            <w:proofErr w:type="gramStart"/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 квартир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408D9" w:rsidRPr="002408D9" w:rsidTr="00067C0B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Озелененные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участка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предельным параметрам вида разрешенного </w:t>
            </w: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Согласно предельным параметрам вида разрешенного </w:t>
            </w: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использования</w:t>
            </w:r>
          </w:p>
        </w:tc>
      </w:tr>
    </w:tbl>
    <w:p w:rsidR="002408D9" w:rsidRPr="002408D9" w:rsidRDefault="002408D9" w:rsidP="00C72382">
      <w:pPr>
        <w:widowControl w:val="0"/>
        <w:autoSpaceDE w:val="0"/>
        <w:autoSpaceDN w:val="0"/>
        <w:spacing w:before="24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Примечания.</w:t>
      </w:r>
    </w:p>
    <w:p w:rsidR="002408D9" w:rsidRPr="002408D9" w:rsidRDefault="002408D9" w:rsidP="002408D9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Устройство площадок для игр детей дошкольного и младшего школьного возраста не допускается на крышах зданий, строений, сооружений выше двух надземных этажей и выше 10 метров от средней планировочной отметки земли проектируемого объекта капитального строительства;</w:t>
      </w:r>
    </w:p>
    <w:p w:rsidR="002408D9" w:rsidRPr="002408D9" w:rsidRDefault="002408D9" w:rsidP="002408D9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Устройство площадок для занятий физкультурой не допускается на крышах зданий, строений, сооружений выше пяти надземных этажей и выше 21 метра от средней планировочной отметки земли проектируемого объекта капитального строительства. </w:t>
      </w:r>
    </w:p>
    <w:p w:rsidR="002408D9" w:rsidRPr="002408D9" w:rsidRDefault="002408D9" w:rsidP="002408D9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Площадки для занятий физкультурой и спортом, размещаемые на крышах зданий, строений, сооружений выше двух надземных этажей и выше 10 метров от средней планировочной отметки земли проектируемого объекта капитального строительства, должны быть оборудованы сплошным сетчатым ограждением сверху и по периметру выстой не менее 4 метров;</w:t>
      </w:r>
    </w:p>
    <w:p w:rsidR="002408D9" w:rsidRPr="002408D9" w:rsidRDefault="002408D9" w:rsidP="002408D9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При комплексном развитии территории допускается сокращение площадок для занятий физкультурой в случае устройства плоскостных спортивных сооружений (спортивных площадок) общего пользования площадью не </w:t>
      </w:r>
      <w:proofErr w:type="gramStart"/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расчетной</w:t>
      </w:r>
      <w:proofErr w:type="gramEnd"/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площади таких площадок.</w:t>
      </w:r>
    </w:p>
    <w:p w:rsidR="00345D9E" w:rsidRDefault="002408D9" w:rsidP="00345D9E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допускается сокращать расчетную площадь площадок для игр детей и для занятия физкультурой за счет физкультурно-оздоровительных комплексов, а также спортивных зон общеобразовательных школ, институтов и прочих учебных заведений</w:t>
      </w:r>
      <w:proofErr w:type="gramStart"/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C72382" w:rsidRDefault="00BE3E13" w:rsidP="00345D9E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408D9"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408D9" w:rsidRPr="002408D9">
        <w:rPr>
          <w:rFonts w:ascii="Times New Roman" w:eastAsia="Times New Roman" w:hAnsi="Times New Roman" w:cs="Times New Roman"/>
          <w:sz w:val="28"/>
          <w:szCs w:val="28"/>
        </w:rPr>
        <w:t>таблицу 1</w:t>
      </w:r>
      <w:r w:rsidR="002C1ADB">
        <w:rPr>
          <w:rFonts w:ascii="Times New Roman" w:eastAsia="Times New Roman" w:hAnsi="Times New Roman" w:cs="Times New Roman"/>
          <w:sz w:val="28"/>
          <w:szCs w:val="28"/>
        </w:rPr>
        <w:t>4</w:t>
      </w:r>
      <w:r w:rsidR="002408D9" w:rsidRPr="002408D9">
        <w:rPr>
          <w:rFonts w:ascii="Times New Roman" w:eastAsia="Times New Roman" w:hAnsi="Times New Roman" w:cs="Times New Roman"/>
          <w:sz w:val="28"/>
          <w:szCs w:val="28"/>
        </w:rPr>
        <w:t xml:space="preserve"> дополнить примечани</w:t>
      </w:r>
      <w:r w:rsidR="00366828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C72382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2408D9" w:rsidRPr="002408D9" w:rsidRDefault="002408D9" w:rsidP="00345D9E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8D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Примечания.</w:t>
      </w:r>
    </w:p>
    <w:p w:rsidR="002408D9" w:rsidRPr="002408D9" w:rsidRDefault="002408D9" w:rsidP="002408D9">
      <w:pPr>
        <w:widowControl w:val="0"/>
        <w:tabs>
          <w:tab w:val="left" w:pos="1418"/>
        </w:tabs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14" w:history="1">
        <w:r w:rsidRPr="002408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июля 2003 г. № 112-ФЗ «О личном подсобном хозяйстве», а также с </w:t>
      </w:r>
      <w:hyperlink r:id="rId15" w:history="1">
        <w:r w:rsidRPr="002408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от 7 июня 2004 г. № 721-КЗ «О государственной поддержке развития личных подсобных хозяйств на территории Краснодарского края» для ведения личного подсобного хозяйства могут использоваться земельный участок в границах населенного пункта (приусадебный земельный участок) в земельный участок за границами населенного</w:t>
      </w:r>
      <w:proofErr w:type="gramEnd"/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(полевой земельный участок).</w:t>
      </w:r>
    </w:p>
    <w:p w:rsidR="002408D9" w:rsidRPr="002408D9" w:rsidRDefault="002408D9" w:rsidP="002408D9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Параметры жилого дома, возводимого на приусадебном земельном участке, должны соответствовать параметрам объекта индивидуального жилищного строительства, указанным в </w:t>
      </w:r>
      <w:hyperlink r:id="rId16" w:history="1">
        <w:r w:rsidRPr="002408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39 статьи 1</w:t>
        </w:r>
      </w:hyperlink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Федерации.</w:t>
      </w:r>
    </w:p>
    <w:p w:rsidR="002408D9" w:rsidRDefault="002408D9" w:rsidP="002408D9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Предельные (максимальные и минимальные) размеры земельных участков для ведения личного подсобного хозяйства, предоставляемых в </w:t>
      </w:r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собственность гражданам из находящихся в государственной или муниципальной собственности земель, устанавливаются нормативными правовыми актами органов местного </w:t>
      </w:r>
      <w:proofErr w:type="gramStart"/>
      <w:r w:rsidR="003668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proofErr w:type="gramEnd"/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норм установленных настоящими нормативами.»;</w:t>
      </w:r>
    </w:p>
    <w:p w:rsidR="00C72382" w:rsidRDefault="007B7447" w:rsidP="007B7447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08D9"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66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408D9" w:rsidRPr="002408D9">
        <w:rPr>
          <w:rFonts w:ascii="Times New Roman" w:eastAsia="Times New Roman" w:hAnsi="Times New Roman" w:cs="Times New Roman"/>
          <w:sz w:val="28"/>
          <w:szCs w:val="28"/>
        </w:rPr>
        <w:t xml:space="preserve">пункте 1.9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408D9" w:rsidRPr="002408D9">
        <w:rPr>
          <w:rFonts w:ascii="Times New Roman" w:eastAsia="Times New Roman" w:hAnsi="Times New Roman" w:cs="Times New Roman"/>
          <w:sz w:val="28"/>
          <w:szCs w:val="28"/>
        </w:rPr>
        <w:t>Минимальные нормативные показатели обеспечения благоприятных условий жизнедеятельности человека для проектирования функциональных общественно-деловых зон, интенсивности использования территории и размещения объектов обслуживания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5962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F8D">
        <w:rPr>
          <w:rFonts w:ascii="Times New Roman" w:eastAsia="Times New Roman" w:hAnsi="Times New Roman" w:cs="Times New Roman"/>
          <w:sz w:val="28"/>
          <w:szCs w:val="28"/>
        </w:rPr>
        <w:t xml:space="preserve">дополнить таблицами 17.1, 17.2 </w:t>
      </w:r>
      <w:r w:rsidR="007440D5">
        <w:rPr>
          <w:rFonts w:ascii="Times New Roman" w:eastAsia="Times New Roman" w:hAnsi="Times New Roman" w:cs="Times New Roman"/>
          <w:sz w:val="28"/>
          <w:szCs w:val="28"/>
        </w:rPr>
        <w:t xml:space="preserve">с примечаниями </w:t>
      </w:r>
      <w:r w:rsidR="00227F8D">
        <w:rPr>
          <w:rFonts w:ascii="Times New Roman" w:eastAsia="Times New Roman" w:hAnsi="Times New Roman" w:cs="Times New Roman"/>
          <w:sz w:val="28"/>
          <w:szCs w:val="28"/>
        </w:rPr>
        <w:t>следующего содержания</w:t>
      </w:r>
      <w:r w:rsidR="007440D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67C0B" w:rsidRPr="00067C0B" w:rsidRDefault="00596221" w:rsidP="00227F8D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27F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67C0B"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17.1</w:t>
      </w:r>
      <w:r w:rsidR="00067C0B"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2703"/>
        <w:gridCol w:w="2976"/>
      </w:tblGrid>
      <w:tr w:rsidR="00067C0B" w:rsidRPr="00067C0B" w:rsidTr="00067C0B">
        <w:trPr>
          <w:trHeight w:val="5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Рекомендуемый показатель на 1 тыс. жителей</w:t>
            </w:r>
          </w:p>
        </w:tc>
      </w:tr>
      <w:tr w:rsidR="00067C0B" w:rsidRPr="00067C0B" w:rsidTr="00067C0B">
        <w:trPr>
          <w:trHeight w:val="5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койка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67C0B" w:rsidRPr="00067C0B" w:rsidTr="00067C0B">
        <w:trPr>
          <w:trHeight w:val="50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Амбулаторно-поликлиническая сеть</w:t>
            </w:r>
          </w:p>
        </w:tc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посещение в смену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067C0B" w:rsidRPr="00067C0B" w:rsidTr="00067C0B">
        <w:trPr>
          <w:trHeight w:val="50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скорой медицинской помощи</w:t>
            </w:r>
          </w:p>
        </w:tc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автомобиль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067C0B" w:rsidRPr="00067C0B" w:rsidTr="00067C0B">
        <w:trPr>
          <w:trHeight w:val="50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торговли</w:t>
            </w:r>
          </w:p>
        </w:tc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торговой площади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067C0B" w:rsidRPr="00067C0B" w:rsidTr="00067C0B">
        <w:trPr>
          <w:trHeight w:val="50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бытового обслуживания</w:t>
            </w:r>
          </w:p>
        </w:tc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рабочее место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</w:tbl>
    <w:p w:rsidR="00067C0B" w:rsidRPr="00596221" w:rsidRDefault="00067C0B" w:rsidP="00C72382">
      <w:pPr>
        <w:autoSpaceDE w:val="0"/>
        <w:autoSpaceDN w:val="0"/>
        <w:adjustRightInd w:val="0"/>
        <w:spacing w:before="24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2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17.2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308"/>
        <w:gridCol w:w="2160"/>
        <w:gridCol w:w="2619"/>
      </w:tblGrid>
      <w:tr w:rsidR="00067C0B" w:rsidRPr="00067C0B" w:rsidTr="00067C0B">
        <w:trPr>
          <w:trHeight w:val="53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(земельные участки) организаций обслуживания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от зданий (границ участков) организации обслуживания, </w:t>
            </w:r>
            <w:proofErr w:type="gramStart"/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067C0B" w:rsidRPr="00067C0B" w:rsidTr="00067C0B">
        <w:trPr>
          <w:trHeight w:val="15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красной линии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стен жилых домов</w:t>
            </w:r>
          </w:p>
        </w:tc>
        <w:tc>
          <w:tcPr>
            <w:tcW w:w="2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зданий общеобразовательных школ, дошкольных образовательных и лечебных учреждений</w:t>
            </w:r>
          </w:p>
        </w:tc>
      </w:tr>
      <w:tr w:rsidR="00067C0B" w:rsidRPr="00067C0B" w:rsidTr="00067C0B">
        <w:trPr>
          <w:trHeight w:val="15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городских округах и городских поселениях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C0B" w:rsidRPr="00067C0B" w:rsidTr="00067C0B">
        <w:trPr>
          <w:trHeight w:val="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учреждения и общеобразовательные школы (стены здания)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нормам инсоляции, освещенности и противопожарным требованиям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нормам инсоляции, освещенности и противопожарным требованиям</w:t>
            </w:r>
          </w:p>
        </w:tc>
      </w:tr>
      <w:tr w:rsidR="00067C0B" w:rsidRPr="00067C0B" w:rsidTr="00067C0B">
        <w:trPr>
          <w:trHeight w:val="50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пункты вторичного сырья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67C0B" w:rsidRPr="00067C0B" w:rsidTr="00067C0B">
        <w:trPr>
          <w:trHeight w:val="50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Пожарные депо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067C0B" w:rsidRPr="00067C0B" w:rsidRDefault="00067C0B" w:rsidP="00067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(15 - для депо I типа)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17" w:history="1">
              <w:r w:rsidRPr="00067C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22 июля 2008 года N 123-ФЗ "Технический регламент о требованиях пожарной безопасности" и </w:t>
            </w: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 </w:t>
            </w:r>
            <w:hyperlink r:id="rId18" w:history="1">
              <w:r w:rsidRPr="00067C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11.13130.2009</w:t>
              </w:r>
            </w:hyperlink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</w:t>
            </w:r>
            <w:hyperlink r:id="rId19" w:history="1">
              <w:r w:rsidRPr="00067C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</w:t>
              </w:r>
            </w:hyperlink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22 июля 2008 года N 123-ФЗ "Технический регламент о требованиях пожарной безопасности" и СП </w:t>
            </w:r>
            <w:hyperlink r:id="rId20" w:history="1">
              <w:r w:rsidRPr="00067C0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11.13130.2009</w:t>
              </w:r>
            </w:hyperlink>
          </w:p>
        </w:tc>
      </w:tr>
      <w:tr w:rsidR="00067C0B" w:rsidRPr="00067C0B" w:rsidTr="00067C0B">
        <w:trPr>
          <w:trHeight w:val="50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Кладбища традиционного захоронения и крематории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1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067C0B" w:rsidRPr="00067C0B" w:rsidTr="00067C0B">
        <w:trPr>
          <w:trHeight w:val="50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Кладбища для погребения после кремации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C0B" w:rsidRPr="00067C0B" w:rsidRDefault="00067C0B" w:rsidP="00067C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067C0B" w:rsidRPr="00067C0B" w:rsidRDefault="00067C0B" w:rsidP="00C72382">
      <w:pPr>
        <w:spacing w:before="24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Примечания.</w:t>
      </w:r>
    </w:p>
    <w:p w:rsidR="00067C0B" w:rsidRPr="00067C0B" w:rsidRDefault="00067C0B" w:rsidP="00252CF9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Участки дошкольных образовательных учреждений не должны примыкать непосредственно к магистральным улицам.</w:t>
      </w:r>
    </w:p>
    <w:p w:rsidR="00067C0B" w:rsidRPr="00067C0B" w:rsidRDefault="00067C0B" w:rsidP="00252CF9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067C0B" w:rsidRPr="00067C0B" w:rsidRDefault="00067C0B" w:rsidP="00252CF9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</w:t>
      </w:r>
      <w:smartTag w:uri="urn:schemas-microsoft-com:office:smarttags" w:element="metricconverter">
        <w:smartTagPr>
          <w:attr w:name="ProductID" w:val="100 м"/>
        </w:smartTagPr>
        <w:r w:rsidRPr="00067C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м</w:t>
        </w:r>
      </w:smartTag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C0B" w:rsidRPr="00067C0B" w:rsidRDefault="00067C0B" w:rsidP="00252CF9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сельских поселениях и сложившихся районах городских округов и городских поселений,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оно должно быть не менее </w:t>
      </w:r>
      <w:smartTag w:uri="urn:schemas-microsoft-com:office:smarttags" w:element="metricconverter">
        <w:smartTagPr>
          <w:attr w:name="ProductID" w:val="100 м"/>
        </w:smartTagPr>
        <w:r w:rsidRPr="00067C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м</w:t>
        </w:r>
      </w:smartTag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C0B" w:rsidRPr="00067C0B" w:rsidRDefault="00067C0B" w:rsidP="00252CF9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Участки вновь размещаемых больниц не должны примыкать непосредственно к магистральным улицам.</w:t>
      </w:r>
    </w:p>
    <w:p w:rsidR="00067C0B" w:rsidRPr="00067C0B" w:rsidRDefault="00067C0B" w:rsidP="00252CF9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земельном участке больницы необходимо предусматривать отдельные въезды:</w:t>
      </w:r>
    </w:p>
    <w:p w:rsidR="00067C0B" w:rsidRPr="00067C0B" w:rsidRDefault="00067C0B" w:rsidP="00F1140D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хозяйственную зону;</w:t>
      </w:r>
    </w:p>
    <w:p w:rsidR="00067C0B" w:rsidRPr="00067C0B" w:rsidRDefault="00067C0B" w:rsidP="00F1140D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лечебную зону, в том числе для инфекционных больных;</w:t>
      </w:r>
    </w:p>
    <w:p w:rsidR="00067C0B" w:rsidRDefault="00067C0B" w:rsidP="00F1140D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C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патологоанатомическое отделение.</w:t>
      </w:r>
      <w:r w:rsidR="00227F8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E4FC2" w:rsidRPr="001E4FC2" w:rsidRDefault="007B7447" w:rsidP="001E4FC2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1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E4FC2" w:rsidRPr="001E4FC2">
        <w:rPr>
          <w:rFonts w:ascii="Times New Roman" w:eastAsia="Calibri" w:hAnsi="Times New Roman" w:cs="Times New Roman"/>
          <w:sz w:val="28"/>
          <w:szCs w:val="28"/>
        </w:rPr>
        <w:t xml:space="preserve">пункт 1.10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1E4FC2" w:rsidRPr="001E4FC2">
        <w:rPr>
          <w:rFonts w:ascii="Times New Roman" w:eastAsia="Calibri" w:hAnsi="Times New Roman" w:cs="Times New Roman"/>
          <w:sz w:val="28"/>
          <w:szCs w:val="28"/>
        </w:rPr>
        <w:t>Минимальные нормативные показатели обеспечения благоприятных условий жизнедеятельности человека для градостроительного проектирования функциональных рекреационных зон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1E4FC2" w:rsidRPr="001E4FC2">
        <w:rPr>
          <w:rFonts w:ascii="Times New Roman" w:eastAsia="Calibri" w:hAnsi="Times New Roman" w:cs="Times New Roman"/>
          <w:sz w:val="28"/>
          <w:szCs w:val="28"/>
        </w:rPr>
        <w:t xml:space="preserve"> дополнить таблицами  18.1, 18.2, 18.3 с примечаниями следующего содержания: </w:t>
      </w:r>
    </w:p>
    <w:p w:rsidR="001E4FC2" w:rsidRPr="001E4FC2" w:rsidRDefault="001E4FC2" w:rsidP="001E4FC2">
      <w:pPr>
        <w:autoSpaceDE w:val="0"/>
        <w:autoSpaceDN w:val="0"/>
        <w:adjustRightInd w:val="0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C2">
        <w:rPr>
          <w:rFonts w:ascii="Times New Roman" w:eastAsia="Calibri" w:hAnsi="Times New Roman" w:cs="Times New Roman"/>
          <w:sz w:val="28"/>
          <w:szCs w:val="28"/>
        </w:rPr>
        <w:t>«</w:t>
      </w:r>
      <w:r w:rsidRPr="001E4FC2">
        <w:rPr>
          <w:rFonts w:ascii="Times New Roman" w:eastAsia="Times New Roman" w:hAnsi="Times New Roman" w:cs="Times New Roman"/>
          <w:sz w:val="28"/>
          <w:szCs w:val="28"/>
        </w:rPr>
        <w:t xml:space="preserve">Таблица 18.1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8"/>
        <w:gridCol w:w="2664"/>
        <w:gridCol w:w="2245"/>
        <w:gridCol w:w="1632"/>
      </w:tblGrid>
      <w:tr w:rsidR="001E4FC2" w:rsidRPr="001E4FC2" w:rsidTr="001E4FC2">
        <w:tc>
          <w:tcPr>
            <w:tcW w:w="3098" w:type="dxa"/>
            <w:vMerge w:val="restart"/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Озелененная территория общего пользования</w:t>
            </w:r>
          </w:p>
        </w:tc>
        <w:tc>
          <w:tcPr>
            <w:tcW w:w="6541" w:type="dxa"/>
            <w:gridSpan w:val="3"/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озелененных территорий (кв. м/чел.)</w:t>
            </w:r>
          </w:p>
        </w:tc>
      </w:tr>
      <w:tr w:rsidR="001E4FC2" w:rsidRPr="001E4FC2" w:rsidTr="001E4FC2">
        <w:tc>
          <w:tcPr>
            <w:tcW w:w="3098" w:type="dxa"/>
            <w:vMerge/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9" w:type="dxa"/>
            <w:gridSpan w:val="2"/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городских округов и городских поселений</w:t>
            </w:r>
          </w:p>
        </w:tc>
        <w:tc>
          <w:tcPr>
            <w:tcW w:w="1632" w:type="dxa"/>
            <w:vMerge w:val="restart"/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</w:tr>
      <w:tr w:rsidR="001E4FC2" w:rsidRPr="001E4FC2" w:rsidTr="001E4FC2">
        <w:tc>
          <w:tcPr>
            <w:tcW w:w="3098" w:type="dxa"/>
            <w:vMerge/>
            <w:tcBorders>
              <w:bottom w:val="single" w:sz="4" w:space="0" w:color="auto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крупных и больших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средних и малых</w:t>
            </w:r>
          </w:p>
        </w:tc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FC2" w:rsidRPr="001E4FC2" w:rsidTr="001E4FC2">
        <w:tblPrEx>
          <w:tblBorders>
            <w:insideH w:val="nil"/>
          </w:tblBorders>
        </w:tblPrEx>
        <w:tc>
          <w:tcPr>
            <w:tcW w:w="3098" w:type="dxa"/>
            <w:tcBorders>
              <w:top w:val="single" w:sz="4" w:space="0" w:color="auto"/>
              <w:bottom w:val="nil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Общегородского значения</w:t>
            </w:r>
          </w:p>
        </w:tc>
        <w:tc>
          <w:tcPr>
            <w:tcW w:w="2664" w:type="dxa"/>
            <w:tcBorders>
              <w:top w:val="single" w:sz="4" w:space="0" w:color="auto"/>
              <w:bottom w:val="nil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45" w:type="dxa"/>
            <w:tcBorders>
              <w:top w:val="single" w:sz="4" w:space="0" w:color="auto"/>
              <w:bottom w:val="nil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32" w:type="dxa"/>
            <w:tcBorders>
              <w:top w:val="single" w:sz="4" w:space="0" w:color="auto"/>
              <w:bottom w:val="nil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E4FC2" w:rsidRPr="001E4FC2" w:rsidTr="001E4FC2">
        <w:tblPrEx>
          <w:tblBorders>
            <w:insideH w:val="nil"/>
          </w:tblBorders>
        </w:tblPrEx>
        <w:tc>
          <w:tcPr>
            <w:tcW w:w="3098" w:type="dxa"/>
            <w:tcBorders>
              <w:top w:val="nil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районов</w:t>
            </w:r>
          </w:p>
        </w:tc>
        <w:tc>
          <w:tcPr>
            <w:tcW w:w="2664" w:type="dxa"/>
            <w:tcBorders>
              <w:top w:val="nil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5" w:type="dxa"/>
            <w:tcBorders>
              <w:top w:val="nil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2" w:type="dxa"/>
            <w:tcBorders>
              <w:top w:val="nil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1E4FC2" w:rsidRPr="001E4FC2" w:rsidRDefault="001E4FC2" w:rsidP="00C72382">
      <w:pPr>
        <w:widowControl w:val="0"/>
        <w:autoSpaceDE w:val="0"/>
        <w:autoSpaceDN w:val="0"/>
        <w:spacing w:before="24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Примечания.</w:t>
      </w:r>
    </w:p>
    <w:p w:rsidR="001E4FC2" w:rsidRPr="001E4FC2" w:rsidRDefault="001E4FC2" w:rsidP="001E4FC2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C2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Озелененные территории общего пользования жилых районов выделяются в границах территориальных зон жилой застройки (без учета участков общеобразовательных и дошкольных образовательных учреждений) и общественно-деловой застройки.</w:t>
      </w:r>
    </w:p>
    <w:p w:rsidR="001E4FC2" w:rsidRPr="001E4FC2" w:rsidRDefault="001E4FC2" w:rsidP="001E4FC2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C2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При комплексном развитии территории допускается сокращение озелененных территорий общего пользования жилых районов, но не более чем на 50 процентов при высадке деревьев (лиственный посадочный материал диаметром штамба от 4 см) на проектируемой территории, в том числе в границах территорий общего пользования, из расчета 1 дерево на 20 кв. м. Деревья, высаживаемые в рамках требований к озеленению земельных участков, в расчете сокращения озелененных территорий общего пользования жилых районов не учитываются.</w:t>
      </w:r>
    </w:p>
    <w:p w:rsidR="001E4FC2" w:rsidRPr="001E4FC2" w:rsidRDefault="001E4FC2" w:rsidP="001E4FC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FC2">
        <w:rPr>
          <w:rFonts w:ascii="Times New Roman" w:eastAsia="Calibri" w:hAnsi="Times New Roman" w:cs="Times New Roman"/>
          <w:sz w:val="28"/>
          <w:szCs w:val="28"/>
        </w:rPr>
        <w:t>Нормы обеспеченности отдыхающих объектами обслуживания:</w:t>
      </w:r>
    </w:p>
    <w:p w:rsidR="001E4FC2" w:rsidRPr="001E4FC2" w:rsidRDefault="001E4FC2" w:rsidP="001E4FC2">
      <w:pPr>
        <w:autoSpaceDE w:val="0"/>
        <w:autoSpaceDN w:val="0"/>
        <w:adjustRightInd w:val="0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E4FC2">
        <w:rPr>
          <w:rFonts w:ascii="Times New Roman" w:eastAsia="Calibri" w:hAnsi="Times New Roman" w:cs="Times New Roman"/>
          <w:sz w:val="28"/>
          <w:szCs w:val="28"/>
        </w:rPr>
        <w:t>Таблица 18.2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4"/>
        <w:gridCol w:w="1871"/>
        <w:gridCol w:w="2444"/>
      </w:tblGrid>
      <w:tr w:rsidR="001E4FC2" w:rsidRPr="001E4FC2" w:rsidTr="001E4FC2"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ind w:left="142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сооружение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ind w:left="142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ind w:left="142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 1000 отдыхающих</w:t>
            </w:r>
          </w:p>
        </w:tc>
      </w:tr>
      <w:tr w:rsidR="001E4FC2" w:rsidRPr="001E4FC2" w:rsidTr="001E4FC2">
        <w:tblPrEx>
          <w:tblBorders>
            <w:insideH w:val="none" w:sz="0" w:space="0" w:color="auto"/>
          </w:tblBorders>
        </w:tblPrEx>
        <w:tc>
          <w:tcPr>
            <w:tcW w:w="5324" w:type="dxa"/>
            <w:tcBorders>
              <w:top w:val="single" w:sz="4" w:space="0" w:color="auto"/>
              <w:bottom w:val="nil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ind w:left="142"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общественного питания: (кафе, закусочные, столовые рестораны)</w:t>
            </w: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ind w:left="142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посадочное место</w:t>
            </w:r>
          </w:p>
        </w:tc>
        <w:tc>
          <w:tcPr>
            <w:tcW w:w="2444" w:type="dxa"/>
            <w:tcBorders>
              <w:top w:val="single" w:sz="4" w:space="0" w:color="auto"/>
              <w:bottom w:val="nil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ind w:left="142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1E4FC2" w:rsidRPr="001E4FC2" w:rsidTr="001E4FC2">
        <w:tblPrEx>
          <w:tblBorders>
            <w:insideH w:val="none" w:sz="0" w:space="0" w:color="auto"/>
          </w:tblBorders>
        </w:tblPrEx>
        <w:tc>
          <w:tcPr>
            <w:tcW w:w="5324" w:type="dxa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ind w:left="142"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Очаги самостоятельного приготовления пищи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ind w:left="142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ind w:left="142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E4FC2" w:rsidRPr="001E4FC2" w:rsidTr="001E4FC2">
        <w:tblPrEx>
          <w:tblBorders>
            <w:insideH w:val="none" w:sz="0" w:space="0" w:color="auto"/>
          </w:tblBorders>
        </w:tblPrEx>
        <w:tc>
          <w:tcPr>
            <w:tcW w:w="5324" w:type="dxa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ind w:left="142"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Магазины: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ind w:left="142"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ind w:left="142"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FC2" w:rsidRPr="001E4FC2" w:rsidTr="001E4FC2">
        <w:tblPrEx>
          <w:tblBorders>
            <w:insideH w:val="none" w:sz="0" w:space="0" w:color="auto"/>
          </w:tblBorders>
        </w:tblPrEx>
        <w:tc>
          <w:tcPr>
            <w:tcW w:w="5324" w:type="dxa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ind w:left="142"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ind w:left="142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ind w:left="142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1 - 1,5</w:t>
            </w:r>
          </w:p>
        </w:tc>
      </w:tr>
      <w:tr w:rsidR="001E4FC2" w:rsidRPr="001E4FC2" w:rsidTr="001E4FC2">
        <w:tblPrEx>
          <w:tblBorders>
            <w:insideH w:val="none" w:sz="0" w:space="0" w:color="auto"/>
          </w:tblBorders>
        </w:tblPrEx>
        <w:tc>
          <w:tcPr>
            <w:tcW w:w="5324" w:type="dxa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ind w:left="142"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ind w:left="142"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ind w:left="142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0,5 - 0,8</w:t>
            </w:r>
          </w:p>
        </w:tc>
      </w:tr>
      <w:tr w:rsidR="001E4FC2" w:rsidRPr="001E4FC2" w:rsidTr="001E4FC2">
        <w:tblPrEx>
          <w:tblBorders>
            <w:insideH w:val="none" w:sz="0" w:space="0" w:color="auto"/>
          </w:tblBorders>
        </w:tblPrEx>
        <w:tc>
          <w:tcPr>
            <w:tcW w:w="5324" w:type="dxa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ind w:left="142"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проката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ind w:left="142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ind w:left="142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1E4FC2" w:rsidRPr="001E4FC2" w:rsidTr="001E4FC2">
        <w:tblPrEx>
          <w:tblBorders>
            <w:insideH w:val="none" w:sz="0" w:space="0" w:color="auto"/>
          </w:tblBorders>
        </w:tblPrEx>
        <w:tc>
          <w:tcPr>
            <w:tcW w:w="5324" w:type="dxa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ind w:left="142"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Киноплощадки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ind w:left="142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зрительское место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ind w:left="142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E4FC2" w:rsidRPr="001E4FC2" w:rsidTr="001E4FC2">
        <w:tblPrEx>
          <w:tblBorders>
            <w:insideH w:val="none" w:sz="0" w:space="0" w:color="auto"/>
          </w:tblBorders>
        </w:tblPrEx>
        <w:tc>
          <w:tcPr>
            <w:tcW w:w="5324" w:type="dxa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ind w:left="142"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площадки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ind w:left="142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ind w:left="142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20 - 35</w:t>
            </w:r>
          </w:p>
        </w:tc>
      </w:tr>
      <w:tr w:rsidR="001E4FC2" w:rsidRPr="001E4FC2" w:rsidTr="001E4FC2">
        <w:tblPrEx>
          <w:tblBorders>
            <w:insideH w:val="none" w:sz="0" w:space="0" w:color="auto"/>
          </w:tblBorders>
        </w:tblPrEx>
        <w:tc>
          <w:tcPr>
            <w:tcW w:w="5324" w:type="dxa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ind w:left="142"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Спортгородки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ind w:left="142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ind w:left="142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3800 - 4000</w:t>
            </w:r>
          </w:p>
        </w:tc>
      </w:tr>
      <w:tr w:rsidR="001E4FC2" w:rsidRPr="001E4FC2" w:rsidTr="001E4FC2">
        <w:tblPrEx>
          <w:tblBorders>
            <w:insideH w:val="none" w:sz="0" w:space="0" w:color="auto"/>
          </w:tblBorders>
        </w:tblPrEx>
        <w:tc>
          <w:tcPr>
            <w:tcW w:w="5324" w:type="dxa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ind w:left="142"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Лодочные станции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ind w:left="142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лодки, шт.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ind w:left="142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E4FC2" w:rsidRPr="001E4FC2" w:rsidTr="001E4FC2">
        <w:tblPrEx>
          <w:tblBorders>
            <w:insideH w:val="none" w:sz="0" w:space="0" w:color="auto"/>
          </w:tblBorders>
        </w:tblPrEx>
        <w:trPr>
          <w:trHeight w:val="455"/>
        </w:trPr>
        <w:tc>
          <w:tcPr>
            <w:tcW w:w="5324" w:type="dxa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ind w:left="142"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ind w:left="142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 водного зеркала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ind w:left="142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E4FC2" w:rsidRPr="001E4FC2" w:rsidTr="001E4FC2">
        <w:tblPrEx>
          <w:tblBorders>
            <w:insideH w:val="none" w:sz="0" w:space="0" w:color="auto"/>
          </w:tblBorders>
        </w:tblPrEx>
        <w:tc>
          <w:tcPr>
            <w:tcW w:w="5324" w:type="dxa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ind w:left="142"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Вело-лыжные станции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ind w:left="142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ind w:left="142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4FC2" w:rsidRPr="001E4FC2" w:rsidTr="001E4FC2">
        <w:tblPrEx>
          <w:tblBorders>
            <w:insideH w:val="none" w:sz="0" w:space="0" w:color="auto"/>
          </w:tblBorders>
        </w:tblPrEx>
        <w:tc>
          <w:tcPr>
            <w:tcW w:w="5324" w:type="dxa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ind w:left="142"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Автостоянки-паркинги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ind w:left="142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ind w:left="142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1E4FC2" w:rsidRPr="001E4FC2" w:rsidTr="001E4FC2">
        <w:tblPrEx>
          <w:tblBorders>
            <w:insideH w:val="none" w:sz="0" w:space="0" w:color="auto"/>
          </w:tblBorders>
        </w:tblPrEx>
        <w:tc>
          <w:tcPr>
            <w:tcW w:w="5324" w:type="dxa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ind w:left="142"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туалеты: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ind w:left="142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ind w:left="142"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FC2" w:rsidRPr="001E4FC2" w:rsidTr="001E4FC2">
        <w:tblPrEx>
          <w:tblBorders>
            <w:insideH w:val="none" w:sz="0" w:space="0" w:color="auto"/>
          </w:tblBorders>
        </w:tblPrEx>
        <w:tc>
          <w:tcPr>
            <w:tcW w:w="5324" w:type="dxa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ind w:left="142"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(лесопарк)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ind w:left="142"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ind w:left="142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E4FC2" w:rsidRPr="001E4FC2" w:rsidTr="001E4FC2">
        <w:tblPrEx>
          <w:tblBorders>
            <w:insideH w:val="none" w:sz="0" w:space="0" w:color="auto"/>
          </w:tblBorders>
        </w:tblPrEx>
        <w:tc>
          <w:tcPr>
            <w:tcW w:w="5324" w:type="dxa"/>
            <w:tcBorders>
              <w:top w:val="nil"/>
              <w:bottom w:val="single" w:sz="4" w:space="0" w:color="auto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ind w:left="142"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Пляж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ind w:left="142"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nil"/>
              <w:bottom w:val="single" w:sz="4" w:space="0" w:color="auto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ind w:left="142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1E4FC2" w:rsidRPr="001E4FC2" w:rsidRDefault="001E4FC2" w:rsidP="001E4FC2">
      <w:pPr>
        <w:widowControl w:val="0"/>
        <w:autoSpaceDE w:val="0"/>
        <w:autoSpaceDN w:val="0"/>
        <w:spacing w:before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Допустимые показатели баланса объектов в границах озелененных территорий общего пользования жилых районов:</w:t>
      </w:r>
    </w:p>
    <w:p w:rsidR="001E4FC2" w:rsidRPr="001E4FC2" w:rsidRDefault="001E4FC2" w:rsidP="001E4FC2">
      <w:pPr>
        <w:widowControl w:val="0"/>
        <w:autoSpaceDE w:val="0"/>
        <w:autoSpaceDN w:val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18.3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75"/>
        <w:gridCol w:w="3564"/>
      </w:tblGrid>
      <w:tr w:rsidR="001E4FC2" w:rsidRPr="001E4FC2" w:rsidTr="001E4FC2"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ind w:firstLine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показателя, %</w:t>
            </w:r>
          </w:p>
        </w:tc>
      </w:tr>
      <w:tr w:rsidR="001E4FC2" w:rsidRPr="001E4FC2" w:rsidTr="001E4FC2"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 насаждения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70</w:t>
            </w:r>
          </w:p>
        </w:tc>
      </w:tr>
      <w:tr w:rsidR="001E4FC2" w:rsidRPr="001E4FC2" w:rsidTr="001E4FC2"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Аллеи, пешеходные дорожки, велодорожки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</w:t>
            </w:r>
          </w:p>
        </w:tc>
      </w:tr>
      <w:tr w:rsidR="001E4FC2" w:rsidRPr="001E4FC2" w:rsidTr="001E4FC2"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12</w:t>
            </w:r>
          </w:p>
        </w:tc>
      </w:tr>
      <w:tr w:rsidR="001E4FC2" w:rsidRPr="001E4FC2" w:rsidTr="001E4FC2"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</w:t>
            </w:r>
          </w:p>
        </w:tc>
      </w:tr>
    </w:tbl>
    <w:p w:rsidR="001E4FC2" w:rsidRPr="001E4FC2" w:rsidRDefault="001E4FC2" w:rsidP="00C72382">
      <w:pPr>
        <w:widowControl w:val="0"/>
        <w:autoSpaceDE w:val="0"/>
        <w:autoSpaceDN w:val="0"/>
        <w:spacing w:before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Примечания.</w:t>
      </w:r>
    </w:p>
    <w:p w:rsidR="001E4FC2" w:rsidRPr="001E4FC2" w:rsidRDefault="001E4FC2" w:rsidP="001E4FC2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C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городском поселении необходимо предусматривать непрерывную систему озелененных территорий и других открытых пространств.</w:t>
      </w:r>
    </w:p>
    <w:p w:rsidR="001E4FC2" w:rsidRPr="001E4FC2" w:rsidRDefault="001E4FC2" w:rsidP="001E4FC2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озелененных территориях нормируются:</w:t>
      </w:r>
    </w:p>
    <w:p w:rsidR="001E4FC2" w:rsidRPr="001E4FC2" w:rsidRDefault="001E4FC2" w:rsidP="001E4FC2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территорий, занятых зелеными насаждениями, элементами благоустройства, сооружениями и застройкой;</w:t>
      </w:r>
    </w:p>
    <w:p w:rsidR="001E4FC2" w:rsidRPr="001E4FC2" w:rsidRDefault="001E4FC2" w:rsidP="001E4FC2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C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габариты допускаемой застройки и ее назначение.</w:t>
      </w:r>
    </w:p>
    <w:p w:rsidR="001E4FC2" w:rsidRPr="001E4FC2" w:rsidRDefault="001E4FC2" w:rsidP="001E4FC2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Удельный вес озелененных территорий различного назначения в пределах застроенной территории (уровень </w:t>
      </w:r>
      <w:proofErr w:type="spellStart"/>
      <w:r w:rsidRPr="001E4FC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озелененности</w:t>
      </w:r>
      <w:proofErr w:type="spellEnd"/>
      <w:r w:rsidRPr="001E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застройки) должен быть не менее 40 процентов, а в границах территории жилой зоны не менее 25 процентов, включая суммарную площадь озелененной территории микрорайона (квартала).</w:t>
      </w:r>
    </w:p>
    <w:p w:rsidR="001E4FC2" w:rsidRPr="001E4FC2" w:rsidRDefault="001E4FC2" w:rsidP="001E4FC2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Площадь озелененных территорий общего пользования следует определять по таблице 18.1 настоящих Нормативов. </w:t>
      </w:r>
    </w:p>
    <w:p w:rsidR="001E4FC2" w:rsidRPr="001E4FC2" w:rsidRDefault="001E4FC2" w:rsidP="001E4FC2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C2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структуре озелененных территорий общего пользования крупные парки и лесопарки шириной 0,5 км и более должны составлять не менее 10% .</w:t>
      </w:r>
    </w:p>
    <w:p w:rsidR="001E4FC2" w:rsidRPr="001E4FC2" w:rsidRDefault="001E4FC2" w:rsidP="001E4FC2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размещении парков и лесопарков следует максимально сохранять природные комплексы ландшафта территорий, существующие зеленые насаждения, естественный рельеф, верховые болота, луга и другие, имеющие </w:t>
      </w:r>
      <w:proofErr w:type="spellStart"/>
      <w:r w:rsidRPr="001E4FC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средоохранное</w:t>
      </w:r>
      <w:proofErr w:type="spellEnd"/>
      <w:r w:rsidRPr="001E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E4FC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средоформирующее</w:t>
      </w:r>
      <w:proofErr w:type="spellEnd"/>
      <w:r w:rsidRPr="001E4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значение.</w:t>
      </w:r>
    </w:p>
    <w:p w:rsidR="001E4FC2" w:rsidRPr="001E4FC2" w:rsidRDefault="001E4FC2" w:rsidP="001E4FC2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C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Минимальные размеры площади в гектарах принимаются:</w:t>
      </w:r>
    </w:p>
    <w:p w:rsidR="001E4FC2" w:rsidRPr="001E4FC2" w:rsidRDefault="001E4FC2" w:rsidP="001E4FC2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 парков - 15;</w:t>
      </w:r>
    </w:p>
    <w:p w:rsidR="001E4FC2" w:rsidRPr="001E4FC2" w:rsidRDefault="001E4FC2" w:rsidP="001E4FC2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парков планировочных районов (жилых районов) - 10;</w:t>
      </w:r>
    </w:p>
    <w:p w:rsidR="001E4FC2" w:rsidRPr="001E4FC2" w:rsidRDefault="001E4FC2" w:rsidP="001E4FC2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 жилых зон (микрорайонов) - 3;</w:t>
      </w:r>
    </w:p>
    <w:p w:rsidR="001E4FC2" w:rsidRPr="001E4FC2" w:rsidRDefault="001E4FC2" w:rsidP="001E4FC2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скверов - 0,5.</w:t>
      </w:r>
    </w:p>
    <w:p w:rsidR="001E4FC2" w:rsidRPr="001E4FC2" w:rsidRDefault="001E4FC2" w:rsidP="001E4FC2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условий реконструкции указанные размеры могут быть уменьшены.</w:t>
      </w:r>
    </w:p>
    <w:p w:rsidR="00F1140D" w:rsidRPr="001E4FC2" w:rsidRDefault="001E4FC2" w:rsidP="001E4FC2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балансе территории парков и садов площадь озелененных территорий следует принимать не менее 70 процентов.</w:t>
      </w:r>
      <w:r w:rsidR="00D9252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1140D" w:rsidRDefault="007B7447" w:rsidP="001E4FC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1140D" w:rsidRPr="002408D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36682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1140D" w:rsidRPr="002408D9">
        <w:rPr>
          <w:rFonts w:ascii="Times New Roman" w:eastAsia="Calibri" w:hAnsi="Times New Roman" w:cs="Times New Roman"/>
          <w:sz w:val="28"/>
          <w:szCs w:val="28"/>
        </w:rPr>
        <w:t>пункт</w:t>
      </w:r>
      <w:r w:rsidR="00366828">
        <w:rPr>
          <w:rFonts w:ascii="Times New Roman" w:eastAsia="Calibri" w:hAnsi="Times New Roman" w:cs="Times New Roman"/>
          <w:sz w:val="28"/>
          <w:szCs w:val="28"/>
        </w:rPr>
        <w:t>е</w:t>
      </w:r>
      <w:r w:rsidR="00F1140D" w:rsidRPr="002408D9">
        <w:rPr>
          <w:rFonts w:ascii="Times New Roman" w:eastAsia="Calibri" w:hAnsi="Times New Roman" w:cs="Times New Roman"/>
          <w:sz w:val="28"/>
          <w:szCs w:val="28"/>
        </w:rPr>
        <w:t xml:space="preserve"> 1.11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F1140D" w:rsidRPr="002408D9">
        <w:rPr>
          <w:rFonts w:ascii="Times New Roman" w:eastAsia="Calibri" w:hAnsi="Times New Roman" w:cs="Times New Roman"/>
          <w:sz w:val="28"/>
          <w:szCs w:val="28"/>
        </w:rPr>
        <w:t>Минимальные нормативные показатели по обеспечению поселения предприятиями и учреждениями обслуживания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F1140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E4FC2" w:rsidRPr="001E4FC2" w:rsidRDefault="001E4FC2" w:rsidP="001E4FC2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4FC2">
        <w:rPr>
          <w:rFonts w:ascii="Times New Roman" w:eastAsia="Calibri" w:hAnsi="Times New Roman" w:cs="Times New Roman"/>
          <w:sz w:val="28"/>
          <w:szCs w:val="28"/>
        </w:rPr>
        <w:t xml:space="preserve">а) таблицу 20 с примечаниями изложить в следующей редакции: </w:t>
      </w:r>
    </w:p>
    <w:p w:rsidR="001E4FC2" w:rsidRPr="001E4FC2" w:rsidRDefault="001E4FC2" w:rsidP="001E4FC2">
      <w:pPr>
        <w:widowControl w:val="0"/>
        <w:autoSpaceDE w:val="0"/>
        <w:autoSpaceDN w:val="0"/>
        <w:adjustRightInd w:val="0"/>
        <w:ind w:firstLine="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E4FC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59622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E4FC2">
        <w:rPr>
          <w:rFonts w:ascii="Times New Roman" w:eastAsia="Calibri" w:hAnsi="Times New Roman" w:cs="Times New Roman"/>
          <w:sz w:val="28"/>
          <w:szCs w:val="28"/>
        </w:rPr>
        <w:t xml:space="preserve">   «Таблица 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2966"/>
        <w:gridCol w:w="3844"/>
      </w:tblGrid>
      <w:tr w:rsidR="001E4FC2" w:rsidRPr="001E4FC2" w:rsidTr="00170809">
        <w:trPr>
          <w:trHeight w:val="630"/>
        </w:trPr>
        <w:tc>
          <w:tcPr>
            <w:tcW w:w="2891" w:type="dxa"/>
            <w:vAlign w:val="center"/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общего образования</w:t>
            </w:r>
          </w:p>
        </w:tc>
        <w:tc>
          <w:tcPr>
            <w:tcW w:w="2966" w:type="dxa"/>
            <w:vAlign w:val="center"/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Радиус пешеходной доступности, км, не более</w:t>
            </w:r>
          </w:p>
        </w:tc>
        <w:tc>
          <w:tcPr>
            <w:tcW w:w="3844" w:type="dxa"/>
            <w:vAlign w:val="center"/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транспортной доступности (в одну сторону), мин. не более</w:t>
            </w:r>
          </w:p>
        </w:tc>
      </w:tr>
      <w:tr w:rsidR="001E4FC2" w:rsidRPr="001E4FC2" w:rsidTr="00170809">
        <w:tc>
          <w:tcPr>
            <w:tcW w:w="2891" w:type="dxa"/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2966" w:type="dxa"/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844" w:type="dxa"/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E4FC2" w:rsidRPr="001E4FC2" w:rsidTr="00170809">
        <w:tc>
          <w:tcPr>
            <w:tcW w:w="2891" w:type="dxa"/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и (или) среднее образование</w:t>
            </w:r>
          </w:p>
        </w:tc>
        <w:tc>
          <w:tcPr>
            <w:tcW w:w="2966" w:type="dxa"/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844" w:type="dxa"/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1E4FC2" w:rsidRPr="001E4FC2" w:rsidRDefault="001E4FC2" w:rsidP="00170809">
      <w:pPr>
        <w:widowControl w:val="0"/>
        <w:autoSpaceDE w:val="0"/>
        <w:autoSpaceDN w:val="0"/>
        <w:spacing w:before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Примечания:</w:t>
      </w:r>
    </w:p>
    <w:p w:rsidR="001E4FC2" w:rsidRPr="001E4FC2" w:rsidRDefault="001E4FC2" w:rsidP="00C72382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C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Подвоз учащихся осуществляется на транспорте, предназначенном для перевозки детей.</w:t>
      </w:r>
    </w:p>
    <w:p w:rsidR="001E4FC2" w:rsidRPr="001E4FC2" w:rsidRDefault="001E4FC2" w:rsidP="001E4FC2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C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Предельный пешеходный подход учащихся к месту сбора на остановке должен быть не более 500 м.</w:t>
      </w:r>
    </w:p>
    <w:p w:rsidR="001E4FC2" w:rsidRPr="001E4FC2" w:rsidRDefault="001E4FC2" w:rsidP="001E4FC2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C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Остановка транспорта должна быть оборудована навесом, огражденным с трех сторон, защищена барьером от проезжей части дороги, иметь твердое покрытие и обзорность не менее 250 м со стороны дороги.</w:t>
      </w:r>
    </w:p>
    <w:p w:rsidR="001E4FC2" w:rsidRPr="001E4FC2" w:rsidRDefault="001E4FC2" w:rsidP="001E4FC2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C2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учащихся,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предусматривается пришкольный интернат из расчета 10% мест общей вместимости организации.»;</w:t>
      </w:r>
    </w:p>
    <w:p w:rsidR="001E4FC2" w:rsidRPr="001E4FC2" w:rsidRDefault="001E4FC2" w:rsidP="001E4FC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FC2">
        <w:rPr>
          <w:rFonts w:ascii="Times New Roman" w:eastAsia="Calibri" w:hAnsi="Times New Roman" w:cs="Times New Roman"/>
          <w:sz w:val="28"/>
          <w:szCs w:val="28"/>
        </w:rPr>
        <w:t xml:space="preserve">б) дополнить таблицей 21 следующего содержания: </w:t>
      </w:r>
    </w:p>
    <w:p w:rsidR="001E4FC2" w:rsidRPr="001E4FC2" w:rsidRDefault="001E4FC2" w:rsidP="001E4FC2">
      <w:pPr>
        <w:widowControl w:val="0"/>
        <w:autoSpaceDE w:val="0"/>
        <w:autoSpaceDN w:val="0"/>
        <w:adjustRightInd w:val="0"/>
        <w:ind w:firstLine="851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E4FC2">
        <w:rPr>
          <w:rFonts w:ascii="Times New Roman" w:eastAsia="Calibri" w:hAnsi="Times New Roman" w:cs="Times New Roman"/>
          <w:sz w:val="28"/>
          <w:szCs w:val="28"/>
        </w:rPr>
        <w:t>«Таблица 21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30"/>
        <w:gridCol w:w="2409"/>
      </w:tblGrid>
      <w:tr w:rsidR="001E4FC2" w:rsidRPr="001E4FC2" w:rsidTr="004F50C7">
        <w:tc>
          <w:tcPr>
            <w:tcW w:w="7230" w:type="dxa"/>
            <w:vAlign w:val="center"/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 организации и предприятия обслуживания</w:t>
            </w:r>
          </w:p>
        </w:tc>
        <w:tc>
          <w:tcPr>
            <w:tcW w:w="2409" w:type="dxa"/>
            <w:vAlign w:val="center"/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Радиус обслуживания, м</w:t>
            </w:r>
          </w:p>
        </w:tc>
      </w:tr>
      <w:tr w:rsidR="001E4FC2" w:rsidRPr="001E4FC2" w:rsidTr="004F50C7">
        <w:tc>
          <w:tcPr>
            <w:tcW w:w="7230" w:type="dxa"/>
            <w:vAlign w:val="bottom"/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организации в городских поселениях и округах </w:t>
            </w:r>
            <w:hyperlink w:anchor="P1615" w:history="1">
              <w:r w:rsidRPr="001E4FC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2409" w:type="dxa"/>
            <w:vAlign w:val="center"/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1E4FC2" w:rsidRPr="001E4FC2" w:rsidTr="004F50C7">
        <w:tblPrEx>
          <w:tblBorders>
            <w:insideH w:val="nil"/>
          </w:tblBorders>
        </w:tblPrEx>
        <w:tc>
          <w:tcPr>
            <w:tcW w:w="7230" w:type="dxa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Дошкольные образовательные организации </w:t>
            </w:r>
            <w:hyperlink w:anchor="P1615" w:history="1">
              <w:r w:rsidRPr="001E4FC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FC2" w:rsidRPr="001E4FC2" w:rsidTr="004F50C7">
        <w:tblPrEx>
          <w:tblBorders>
            <w:insideH w:val="nil"/>
          </w:tblBorders>
        </w:tblPrEx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городах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1E4FC2" w:rsidRPr="001E4FC2" w:rsidTr="004F50C7">
        <w:tblPrEx>
          <w:tblBorders>
            <w:insideH w:val="nil"/>
          </w:tblBorders>
        </w:tblPrEx>
        <w:tc>
          <w:tcPr>
            <w:tcW w:w="7230" w:type="dxa"/>
            <w:tcBorders>
              <w:top w:val="nil"/>
            </w:tcBorders>
            <w:vAlign w:val="bottom"/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малых городах, сельских поселениях в зонах малоэтажной застройки городов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1E4FC2" w:rsidRPr="001E4FC2" w:rsidTr="004F50C7">
        <w:tc>
          <w:tcPr>
            <w:tcW w:w="7230" w:type="dxa"/>
            <w:vAlign w:val="center"/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физкультурно-оздоровительных занятий</w:t>
            </w:r>
          </w:p>
        </w:tc>
        <w:tc>
          <w:tcPr>
            <w:tcW w:w="2409" w:type="dxa"/>
            <w:vAlign w:val="center"/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1E4FC2" w:rsidRPr="001E4FC2" w:rsidTr="004F50C7">
        <w:tc>
          <w:tcPr>
            <w:tcW w:w="7230" w:type="dxa"/>
            <w:vAlign w:val="center"/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Физкультурно-спортивные центры жилых районов</w:t>
            </w:r>
          </w:p>
        </w:tc>
        <w:tc>
          <w:tcPr>
            <w:tcW w:w="2409" w:type="dxa"/>
            <w:vAlign w:val="center"/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1E4FC2" w:rsidRPr="001E4FC2" w:rsidTr="004F50C7">
        <w:tc>
          <w:tcPr>
            <w:tcW w:w="7230" w:type="dxa"/>
            <w:vAlign w:val="center"/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Поликлиники и их филиалы в городах </w:t>
            </w:r>
            <w:hyperlink w:anchor="P1616" w:history="1">
              <w:r w:rsidRPr="001E4FC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2409" w:type="dxa"/>
            <w:vAlign w:val="center"/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1E4FC2" w:rsidRPr="001E4FC2" w:rsidTr="004F50C7">
        <w:tc>
          <w:tcPr>
            <w:tcW w:w="7230" w:type="dxa"/>
            <w:vAlign w:val="center"/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Раздаточные пункты молочной кухни</w:t>
            </w:r>
          </w:p>
        </w:tc>
        <w:tc>
          <w:tcPr>
            <w:tcW w:w="2409" w:type="dxa"/>
            <w:vAlign w:val="center"/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1E4FC2" w:rsidRPr="001E4FC2" w:rsidTr="004F50C7">
        <w:tc>
          <w:tcPr>
            <w:tcW w:w="7230" w:type="dxa"/>
            <w:vAlign w:val="center"/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же, </w:t>
            </w:r>
            <w:proofErr w:type="spellStart"/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приодно</w:t>
            </w:r>
            <w:proofErr w:type="spellEnd"/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двухэтажной застройке</w:t>
            </w:r>
          </w:p>
        </w:tc>
        <w:tc>
          <w:tcPr>
            <w:tcW w:w="2409" w:type="dxa"/>
            <w:vAlign w:val="center"/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1E4FC2" w:rsidRPr="001E4FC2" w:rsidTr="004F50C7">
        <w:tc>
          <w:tcPr>
            <w:tcW w:w="7230" w:type="dxa"/>
            <w:vAlign w:val="center"/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Аптеки в городах</w:t>
            </w:r>
          </w:p>
        </w:tc>
        <w:tc>
          <w:tcPr>
            <w:tcW w:w="2409" w:type="dxa"/>
            <w:vAlign w:val="center"/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1E4FC2" w:rsidRPr="001E4FC2" w:rsidTr="004F50C7">
        <w:tc>
          <w:tcPr>
            <w:tcW w:w="7230" w:type="dxa"/>
            <w:vAlign w:val="center"/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же, </w:t>
            </w:r>
            <w:proofErr w:type="spellStart"/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приодно</w:t>
            </w:r>
            <w:proofErr w:type="spellEnd"/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двухэтажной застройке</w:t>
            </w:r>
          </w:p>
        </w:tc>
        <w:tc>
          <w:tcPr>
            <w:tcW w:w="2409" w:type="dxa"/>
            <w:vAlign w:val="center"/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1E4FC2" w:rsidRPr="001E4FC2" w:rsidTr="004F50C7">
        <w:tblPrEx>
          <w:tblBorders>
            <w:insideH w:val="nil"/>
          </w:tblBorders>
        </w:tblPrEx>
        <w:tc>
          <w:tcPr>
            <w:tcW w:w="7230" w:type="dxa"/>
            <w:tcBorders>
              <w:bottom w:val="nil"/>
            </w:tcBorders>
            <w:vAlign w:val="bottom"/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торговли, общественного питания и бытового </w:t>
            </w: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обслуживания местного значения;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FC2" w:rsidRPr="001E4FC2" w:rsidTr="004F50C7">
        <w:tblPrEx>
          <w:tblBorders>
            <w:insideH w:val="nil"/>
          </w:tblBorders>
        </w:tblPrEx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 городах при застройке: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FC2" w:rsidRPr="001E4FC2" w:rsidTr="004F50C7">
        <w:tblPrEx>
          <w:tblBorders>
            <w:insideH w:val="nil"/>
          </w:tblBorders>
        </w:tblPrEx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многоэтажной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1E4FC2" w:rsidRPr="001E4FC2" w:rsidTr="004F50C7">
        <w:tblPrEx>
          <w:tblBorders>
            <w:insideH w:val="nil"/>
          </w:tblBorders>
        </w:tblPrEx>
        <w:tc>
          <w:tcPr>
            <w:tcW w:w="7230" w:type="dxa"/>
            <w:tcBorders>
              <w:top w:val="nil"/>
              <w:bottom w:val="nil"/>
            </w:tcBorders>
            <w:vAlign w:val="center"/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одно-, двухэтажной</w:t>
            </w:r>
          </w:p>
        </w:tc>
        <w:tc>
          <w:tcPr>
            <w:tcW w:w="2409" w:type="dxa"/>
            <w:tcBorders>
              <w:top w:val="nil"/>
              <w:bottom w:val="nil"/>
            </w:tcBorders>
            <w:vAlign w:val="center"/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1E4FC2" w:rsidRPr="001E4FC2" w:rsidTr="004F50C7">
        <w:tblPrEx>
          <w:tblBorders>
            <w:insideH w:val="nil"/>
          </w:tblBorders>
        </w:tblPrEx>
        <w:tc>
          <w:tcPr>
            <w:tcW w:w="7230" w:type="dxa"/>
            <w:tcBorders>
              <w:top w:val="nil"/>
            </w:tcBorders>
            <w:vAlign w:val="center"/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сельских поселениях</w:t>
            </w:r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1E4FC2" w:rsidRPr="001E4FC2" w:rsidTr="004F50C7">
        <w:tc>
          <w:tcPr>
            <w:tcW w:w="7230" w:type="dxa"/>
            <w:vAlign w:val="center"/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 связи и банки</w:t>
            </w:r>
          </w:p>
        </w:tc>
        <w:tc>
          <w:tcPr>
            <w:tcW w:w="2409" w:type="dxa"/>
            <w:vAlign w:val="center"/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1E4FC2" w:rsidRPr="001E4FC2" w:rsidTr="004F50C7">
        <w:tblPrEx>
          <w:tblBorders>
            <w:insideH w:val="nil"/>
          </w:tblBorders>
        </w:tblPrEx>
        <w:trPr>
          <w:trHeight w:val="301"/>
        </w:trPr>
        <w:tc>
          <w:tcPr>
            <w:tcW w:w="7230" w:type="dxa"/>
            <w:tcBorders>
              <w:bottom w:val="single" w:sz="4" w:space="0" w:color="auto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Участковый пункт полиции </w:t>
            </w:r>
            <w:hyperlink w:anchor="P1617" w:history="1">
              <w:r w:rsidRPr="001E4FC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&lt;***&gt;</w:t>
              </w:r>
            </w:hyperlink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E4FC2" w:rsidRPr="001E4FC2" w:rsidRDefault="001E4FC2" w:rsidP="001E4F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</w:tr>
    </w:tbl>
    <w:p w:rsidR="001E4FC2" w:rsidRPr="001E4FC2" w:rsidRDefault="001E4FC2" w:rsidP="00C570C2">
      <w:pPr>
        <w:spacing w:before="24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4FC2">
        <w:rPr>
          <w:rFonts w:ascii="Times New Roman" w:eastAsia="Calibri" w:hAnsi="Times New Roman" w:cs="Times New Roman"/>
          <w:sz w:val="28"/>
          <w:szCs w:val="28"/>
        </w:rPr>
        <w:t>в) таблицу 2</w:t>
      </w:r>
      <w:r w:rsidR="00F42EF7">
        <w:rPr>
          <w:rFonts w:ascii="Times New Roman" w:eastAsia="Calibri" w:hAnsi="Times New Roman" w:cs="Times New Roman"/>
          <w:sz w:val="28"/>
          <w:szCs w:val="28"/>
        </w:rPr>
        <w:t>2, 23, 24, 25</w:t>
      </w:r>
      <w:r w:rsidR="006C7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4FC2">
        <w:rPr>
          <w:rFonts w:ascii="Times New Roman" w:eastAsia="Calibri" w:hAnsi="Times New Roman" w:cs="Times New Roman"/>
          <w:sz w:val="28"/>
          <w:szCs w:val="28"/>
        </w:rPr>
        <w:t>с примечаниями изложить в следующей редакции: «</w:t>
      </w:r>
      <w:r w:rsidRPr="001E4F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Нормы расчета учреждений и предприятий обслуживания и размеры земельных участков для их размещения: </w:t>
      </w:r>
    </w:p>
    <w:p w:rsidR="001E4FC2" w:rsidRPr="001E4FC2" w:rsidRDefault="001E4FC2" w:rsidP="001E4FC2">
      <w:pPr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4F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«</w:t>
      </w:r>
      <w:r w:rsidRPr="001E4FC2">
        <w:rPr>
          <w:rFonts w:ascii="Times New Roman" w:eastAsia="Calibri" w:hAnsi="Times New Roman" w:cs="Times New Roman"/>
          <w:sz w:val="28"/>
          <w:szCs w:val="28"/>
        </w:rPr>
        <w:t>Таблица 2</w:t>
      </w:r>
      <w:r w:rsidR="00F42EF7">
        <w:rPr>
          <w:rFonts w:ascii="Times New Roman" w:eastAsia="Calibri" w:hAnsi="Times New Roman" w:cs="Times New Roman"/>
          <w:sz w:val="28"/>
          <w:szCs w:val="28"/>
        </w:rPr>
        <w:t>2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7"/>
        <w:gridCol w:w="282"/>
        <w:gridCol w:w="133"/>
        <w:gridCol w:w="9"/>
        <w:gridCol w:w="425"/>
        <w:gridCol w:w="142"/>
        <w:gridCol w:w="283"/>
        <w:gridCol w:w="284"/>
        <w:gridCol w:w="709"/>
        <w:gridCol w:w="283"/>
        <w:gridCol w:w="142"/>
        <w:gridCol w:w="142"/>
        <w:gridCol w:w="283"/>
        <w:gridCol w:w="142"/>
        <w:gridCol w:w="283"/>
        <w:gridCol w:w="567"/>
        <w:gridCol w:w="142"/>
        <w:gridCol w:w="142"/>
        <w:gridCol w:w="283"/>
        <w:gridCol w:w="426"/>
        <w:gridCol w:w="852"/>
        <w:gridCol w:w="423"/>
        <w:gridCol w:w="1705"/>
      </w:tblGrid>
      <w:tr w:rsidR="001E4FC2" w:rsidRPr="001E4FC2" w:rsidTr="004F50C7">
        <w:trPr>
          <w:trHeight w:val="34"/>
        </w:trPr>
        <w:tc>
          <w:tcPr>
            <w:tcW w:w="1839" w:type="dxa"/>
            <w:gridSpan w:val="2"/>
            <w:vMerge w:val="restart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Учреждения, организации, предприятия, сооружения, единица измерения</w:t>
            </w:r>
          </w:p>
        </w:tc>
        <w:tc>
          <w:tcPr>
            <w:tcW w:w="1276" w:type="dxa"/>
            <w:gridSpan w:val="6"/>
            <w:vMerge w:val="restart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18" w:type="dxa"/>
            <w:gridSpan w:val="11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Рекомендуемая обеспеченность на 1000 жителей (в пределах минимума)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 земельного участка, кв. м</w:t>
            </w:r>
          </w:p>
        </w:tc>
        <w:tc>
          <w:tcPr>
            <w:tcW w:w="1705" w:type="dxa"/>
            <w:vMerge w:val="restart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E4FC2" w:rsidRPr="001E4FC2" w:rsidTr="004F50C7">
        <w:trPr>
          <w:trHeight w:val="34"/>
        </w:trPr>
        <w:tc>
          <w:tcPr>
            <w:tcW w:w="1839" w:type="dxa"/>
            <w:gridSpan w:val="2"/>
            <w:vMerge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vMerge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 округ, городское поселение</w:t>
            </w:r>
          </w:p>
        </w:tc>
        <w:tc>
          <w:tcPr>
            <w:tcW w:w="1417" w:type="dxa"/>
            <w:gridSpan w:val="5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1701" w:type="dxa"/>
            <w:gridSpan w:val="3"/>
            <w:vMerge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2" w:rsidRPr="001E4FC2" w:rsidTr="004F50C7">
        <w:tblPrEx>
          <w:tblBorders>
            <w:insideH w:val="nil"/>
          </w:tblBorders>
        </w:tblPrEx>
        <w:trPr>
          <w:trHeight w:val="131"/>
        </w:trPr>
        <w:tc>
          <w:tcPr>
            <w:tcW w:w="9639" w:type="dxa"/>
            <w:gridSpan w:val="23"/>
            <w:tcBorders>
              <w:bottom w:val="nil"/>
            </w:tcBorders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I. Образовательные организации</w:t>
            </w:r>
          </w:p>
        </w:tc>
      </w:tr>
      <w:tr w:rsidR="001E4FC2" w:rsidRPr="001E4FC2" w:rsidTr="004F50C7">
        <w:trPr>
          <w:trHeight w:val="448"/>
        </w:trPr>
        <w:tc>
          <w:tcPr>
            <w:tcW w:w="1981" w:type="dxa"/>
            <w:gridSpan w:val="4"/>
            <w:tcBorders>
              <w:bottom w:val="single" w:sz="4" w:space="0" w:color="auto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Дошкольные образовательные организации, место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расчету*</w:t>
            </w:r>
          </w:p>
        </w:tc>
        <w:tc>
          <w:tcPr>
            <w:tcW w:w="1842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gridSpan w:val="4"/>
            <w:tcBorders>
              <w:bottom w:val="single" w:sz="4" w:space="0" w:color="auto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Радиус обслуживания следует принимать в соответствии с таблицами 20  21 Настоящих нормативов</w:t>
            </w:r>
          </w:p>
        </w:tc>
      </w:tr>
      <w:tr w:rsidR="001E4FC2" w:rsidRPr="001E4FC2" w:rsidTr="004F50C7">
        <w:tblPrEx>
          <w:tblBorders>
            <w:insideH w:val="nil"/>
          </w:tblBorders>
        </w:tblPrEx>
        <w:trPr>
          <w:trHeight w:val="916"/>
        </w:trPr>
        <w:tc>
          <w:tcPr>
            <w:tcW w:w="1981" w:type="dxa"/>
            <w:gridSpan w:val="4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Крытые бассейны для дошкольников</w:t>
            </w:r>
          </w:p>
        </w:tc>
        <w:tc>
          <w:tcPr>
            <w:tcW w:w="1134" w:type="dxa"/>
            <w:gridSpan w:val="4"/>
            <w:tcBorders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1276" w:type="dxa"/>
            <w:gridSpan w:val="4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842" w:type="dxa"/>
            <w:gridSpan w:val="7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3406" w:type="dxa"/>
            <w:gridSpan w:val="4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FC2" w:rsidRPr="001E4FC2" w:rsidTr="004F50C7">
        <w:trPr>
          <w:trHeight w:val="1616"/>
        </w:trPr>
        <w:tc>
          <w:tcPr>
            <w:tcW w:w="1981" w:type="dxa"/>
            <w:gridSpan w:val="4"/>
            <w:tcBorders>
              <w:bottom w:val="single" w:sz="4" w:space="0" w:color="auto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Общеобразовательные организации: школы, лицеи, гимназии, кадетские училища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расчету*</w:t>
            </w:r>
          </w:p>
        </w:tc>
        <w:tc>
          <w:tcPr>
            <w:tcW w:w="1842" w:type="dxa"/>
            <w:gridSpan w:val="7"/>
            <w:tcBorders>
              <w:bottom w:val="single" w:sz="4" w:space="0" w:color="auto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gridSpan w:val="4"/>
            <w:tcBorders>
              <w:bottom w:val="single" w:sz="4" w:space="0" w:color="auto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Радиус обслуживания следует принимать в соответствии с таблицей 5.1 нормативов. Пути подходов учащихся к общеобразовательным школам с начальными классами не должны пересекать проезжую часть магистральных улиц в одном уровне</w:t>
            </w:r>
          </w:p>
        </w:tc>
      </w:tr>
      <w:tr w:rsidR="001E4FC2" w:rsidRPr="001E4FC2" w:rsidTr="004F50C7">
        <w:tblPrEx>
          <w:tblBorders>
            <w:insideH w:val="nil"/>
          </w:tblBorders>
        </w:tblPrEx>
        <w:trPr>
          <w:trHeight w:val="667"/>
        </w:trPr>
        <w:tc>
          <w:tcPr>
            <w:tcW w:w="1981" w:type="dxa"/>
            <w:gridSpan w:val="4"/>
            <w:tcBorders>
              <w:top w:val="nil"/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Общеобразовательные организации, имеющие интернат, учащиеся</w:t>
            </w:r>
          </w:p>
        </w:tc>
        <w:tc>
          <w:tcPr>
            <w:tcW w:w="1134" w:type="dxa"/>
            <w:gridSpan w:val="4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76" w:type="dxa"/>
            <w:gridSpan w:val="4"/>
            <w:tcBorders>
              <w:top w:val="nil"/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842" w:type="dxa"/>
            <w:gridSpan w:val="7"/>
            <w:tcBorders>
              <w:top w:val="nil"/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вместимости общеобразовательной школы-интерната, учащихся: св. 200 до 300 - 70 м2 на 1 учащегося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"300 "500 - 65"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"500 и более - 45"</w:t>
            </w:r>
          </w:p>
        </w:tc>
        <w:tc>
          <w:tcPr>
            <w:tcW w:w="3406" w:type="dxa"/>
            <w:gridSpan w:val="4"/>
            <w:tcBorders>
              <w:top w:val="nil"/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размещении на земельном участке школы здания интерната (спального корпуса) площадь земельного участка следует увеличивать на 0,2 га</w:t>
            </w:r>
          </w:p>
        </w:tc>
      </w:tr>
      <w:tr w:rsidR="001E4FC2" w:rsidRPr="001E4FC2" w:rsidTr="004F50C7">
        <w:tblPrEx>
          <w:tblBorders>
            <w:insideH w:val="nil"/>
          </w:tblBorders>
        </w:tblPrEx>
        <w:trPr>
          <w:trHeight w:val="3201"/>
        </w:trPr>
        <w:tc>
          <w:tcPr>
            <w:tcW w:w="1981" w:type="dxa"/>
            <w:gridSpan w:val="4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Межшкольный учебный комбинат, место</w:t>
            </w:r>
          </w:p>
        </w:tc>
        <w:tc>
          <w:tcPr>
            <w:tcW w:w="1134" w:type="dxa"/>
            <w:gridSpan w:val="4"/>
            <w:tcBorders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76" w:type="dxa"/>
            <w:gridSpan w:val="4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8% общего числа школьников</w:t>
            </w:r>
          </w:p>
        </w:tc>
        <w:tc>
          <w:tcPr>
            <w:tcW w:w="1842" w:type="dxa"/>
            <w:gridSpan w:val="7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Размеры земельных участков межшкольных учебно-производственных комбинатов рекомендуется принимать по </w:t>
            </w:r>
            <w:hyperlink w:anchor="P1532" w:history="1">
              <w:r w:rsidRPr="001E4FC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таблице 5</w:t>
              </w:r>
            </w:hyperlink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но не менее 2 га, при устройстве автополигона или </w:t>
            </w:r>
            <w:proofErr w:type="spellStart"/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трактородрома</w:t>
            </w:r>
            <w:proofErr w:type="spellEnd"/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 менее 3 га</w:t>
            </w:r>
          </w:p>
        </w:tc>
        <w:tc>
          <w:tcPr>
            <w:tcW w:w="3406" w:type="dxa"/>
            <w:gridSpan w:val="4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Автотрактородром</w:t>
            </w:r>
            <w:proofErr w:type="spellEnd"/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следует размещать вне селитебной территории.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городах межшкольные учебно-производственные комбинаты размещаются на селитебной территории с учетом транспортной доступности не более 30 мин.</w:t>
            </w:r>
          </w:p>
        </w:tc>
      </w:tr>
      <w:tr w:rsidR="001E4FC2" w:rsidRPr="001E4FC2" w:rsidTr="004F50C7">
        <w:trPr>
          <w:trHeight w:val="34"/>
        </w:trPr>
        <w:tc>
          <w:tcPr>
            <w:tcW w:w="1972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Внешкольные учреждения, место</w:t>
            </w:r>
          </w:p>
        </w:tc>
        <w:tc>
          <w:tcPr>
            <w:tcW w:w="1143" w:type="dxa"/>
            <w:gridSpan w:val="5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76" w:type="dxa"/>
            <w:gridSpan w:val="4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10% общего числа школьников, в том числе по видам зданий: Дворец (Дом) творчества школьников - 3,3%; станция юных техников - 0,9%; станция юных натуралистов - 0,4%; </w:t>
            </w: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станция юных туристов - 0,4%; детско-юношеская спортивная школа - 2,3%; детская школа искусств или музыкальная, художественная, хореографическая школа - 2,7%</w:t>
            </w:r>
          </w:p>
        </w:tc>
        <w:tc>
          <w:tcPr>
            <w:tcW w:w="1842" w:type="dxa"/>
            <w:gridSpan w:val="7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 заданию на проектирование</w:t>
            </w:r>
          </w:p>
        </w:tc>
        <w:tc>
          <w:tcPr>
            <w:tcW w:w="3406" w:type="dxa"/>
            <w:gridSpan w:val="4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городах внешкольные учреждения размещаются на селитебной территории с учетом транспортной доступности не более 30 мин. В сельских поселениях места для внешкольных учреждений рекомендуется предусматривать в зданиях общеобразовательных школ</w:t>
            </w:r>
          </w:p>
        </w:tc>
      </w:tr>
      <w:tr w:rsidR="001E4FC2" w:rsidRPr="001E4FC2" w:rsidTr="004F50C7">
        <w:tblPrEx>
          <w:tblBorders>
            <w:insideH w:val="nil"/>
          </w:tblBorders>
        </w:tblPrEx>
        <w:trPr>
          <w:trHeight w:val="34"/>
        </w:trPr>
        <w:tc>
          <w:tcPr>
            <w:tcW w:w="1972" w:type="dxa"/>
            <w:gridSpan w:val="3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Профессиональные образовательные организации, учащиеся</w:t>
            </w:r>
          </w:p>
        </w:tc>
        <w:tc>
          <w:tcPr>
            <w:tcW w:w="1143" w:type="dxa"/>
            <w:gridSpan w:val="5"/>
            <w:tcBorders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76" w:type="dxa"/>
            <w:gridSpan w:val="4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заданию на проектирование с учетом населения города - центра и других поселений в зоне его влияния</w:t>
            </w:r>
          </w:p>
        </w:tc>
        <w:tc>
          <w:tcPr>
            <w:tcW w:w="1842" w:type="dxa"/>
            <w:gridSpan w:val="7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вместимости до 300 мест - 75 на 1 место (учащегося);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св. 300 до 900 - 56 - 65;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св. 900 до 1600 - 30 - 40</w:t>
            </w:r>
          </w:p>
        </w:tc>
        <w:tc>
          <w:tcPr>
            <w:tcW w:w="3406" w:type="dxa"/>
            <w:gridSpan w:val="4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Размеры земельных участков могут быть уменьшены: на 50% в климатических подрайонах IА, IБ, IГ, IД и IIА и в условиях реконструкции, на 30% - для учебных заведений гуманитарного профиля; увеличены на 50% - для учебных заведений сельскохозяйственного профиля, размещаемых в сельских поселениях.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центров, учащихся: от 1500 до 2000 на 10%, св. 2000 "3000 "20" "3000 "30". Размеры жилой зоны, учебных и вспомогательных хозяйств, полигонов и </w:t>
            </w:r>
            <w:proofErr w:type="spellStart"/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автотрактородромов</w:t>
            </w:r>
            <w:proofErr w:type="spellEnd"/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указанные размеры не входят</w:t>
            </w:r>
          </w:p>
        </w:tc>
      </w:tr>
      <w:tr w:rsidR="001E4FC2" w:rsidRPr="001E4FC2" w:rsidTr="004F50C7">
        <w:tblPrEx>
          <w:tblBorders>
            <w:insideH w:val="nil"/>
          </w:tblBorders>
        </w:tblPrEx>
        <w:trPr>
          <w:trHeight w:val="34"/>
        </w:trPr>
        <w:tc>
          <w:tcPr>
            <w:tcW w:w="1972" w:type="dxa"/>
            <w:gridSpan w:val="3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Образовательные организации </w:t>
            </w: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высшего образования, студенты</w:t>
            </w:r>
          </w:p>
        </w:tc>
        <w:tc>
          <w:tcPr>
            <w:tcW w:w="1143" w:type="dxa"/>
            <w:gridSpan w:val="5"/>
            <w:tcBorders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 место</w:t>
            </w:r>
          </w:p>
        </w:tc>
        <w:tc>
          <w:tcPr>
            <w:tcW w:w="1276" w:type="dxa"/>
            <w:gridSpan w:val="4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заданию </w:t>
            </w: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 проектирование</w:t>
            </w:r>
          </w:p>
        </w:tc>
        <w:tc>
          <w:tcPr>
            <w:tcW w:w="1842" w:type="dxa"/>
            <w:gridSpan w:val="7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Зоны высших учебных </w:t>
            </w: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заведений (учебная зона) на 1 тыс. студентов, га;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университеты, вузы технические - 4 - 7;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сельскохозяйственные - 5 - 7;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медицинские, фармацевтические - 3 - 5;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экономические, педагогические, культуры, искусства, архитектуры - 2 - 4;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институты повышения квалификации и заочные вузы - соответственно их профилю с коэффициентом - 0,5;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специализированная зона - по заданию на проектирование;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спортивная зона - 1 - 2;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зона студенческих общежитий - 1,5 - 3. Вузы физической культуры проектируются по заданию</w:t>
            </w:r>
          </w:p>
        </w:tc>
        <w:tc>
          <w:tcPr>
            <w:tcW w:w="3406" w:type="dxa"/>
            <w:gridSpan w:val="4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Размер земельного участка вуза может быть уменьшен на 40% в </w:t>
            </w: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климатических подрайонах, IА, IБ, IГ, IД и IIА и в условиях реконструкции. При кооперированном размещении нескольких вузов на одном участке суммарную территории земельных участков учебных заведений рекомендуется сокращать на 20%</w:t>
            </w:r>
          </w:p>
        </w:tc>
      </w:tr>
      <w:tr w:rsidR="001E4FC2" w:rsidRPr="001E4FC2" w:rsidTr="004F50C7">
        <w:trPr>
          <w:trHeight w:val="34"/>
        </w:trPr>
        <w:tc>
          <w:tcPr>
            <w:tcW w:w="9639" w:type="dxa"/>
            <w:gridSpan w:val="23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II. Учреждения социального обслуживания и здравоохранения</w:t>
            </w:r>
          </w:p>
        </w:tc>
      </w:tr>
      <w:tr w:rsidR="001E4FC2" w:rsidRPr="001E4FC2" w:rsidTr="004F50C7">
        <w:trPr>
          <w:trHeight w:val="34"/>
        </w:trPr>
        <w:tc>
          <w:tcPr>
            <w:tcW w:w="1972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Дома-интернаты</w:t>
            </w:r>
          </w:p>
        </w:tc>
        <w:tc>
          <w:tcPr>
            <w:tcW w:w="859" w:type="dxa"/>
            <w:gridSpan w:val="4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5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972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Дома-интернаты для престарелых, ветеранов труда и войны, организуемые </w:t>
            </w: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производственными объединениями (предприятиями), платные пансионаты, место на 1 тыс. чел. (с 60 лет)</w:t>
            </w:r>
          </w:p>
        </w:tc>
        <w:tc>
          <w:tcPr>
            <w:tcW w:w="859" w:type="dxa"/>
            <w:gridSpan w:val="4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 место</w:t>
            </w: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gridSpan w:val="6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5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городских округов и городских поселений - 60 кв. м на 1 место.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Для сельских поселений - 80 кв. м на 1 место</w:t>
            </w:r>
          </w:p>
        </w:tc>
        <w:tc>
          <w:tcPr>
            <w:tcW w:w="2128" w:type="dxa"/>
            <w:gridSpan w:val="2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Нормы расчета учреждений социального обеспечения следует уточнять в </w:t>
            </w: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зависимости от социально-демографических особенностей</w:t>
            </w:r>
          </w:p>
        </w:tc>
      </w:tr>
      <w:tr w:rsidR="001E4FC2" w:rsidRPr="001E4FC2" w:rsidTr="004F50C7">
        <w:trPr>
          <w:trHeight w:val="34"/>
        </w:trPr>
        <w:tc>
          <w:tcPr>
            <w:tcW w:w="1972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Дома-интернаты для взрослых инвалидов с физическими нарушениями, место на 1 тыс. чел. (с 18 лет)</w:t>
            </w:r>
          </w:p>
        </w:tc>
        <w:tc>
          <w:tcPr>
            <w:tcW w:w="859" w:type="dxa"/>
            <w:gridSpan w:val="4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gridSpan w:val="6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5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2128" w:type="dxa"/>
            <w:gridSpan w:val="2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972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Детские дома-интернаты, место на 1 тыс. чел. (от 4 до 17 лет)</w:t>
            </w:r>
          </w:p>
        </w:tc>
        <w:tc>
          <w:tcPr>
            <w:tcW w:w="859" w:type="dxa"/>
            <w:gridSpan w:val="4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</w:t>
            </w: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6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5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 кв. м (без учета площади застройки и хозяйственной зоны)</w:t>
            </w:r>
          </w:p>
        </w:tc>
        <w:tc>
          <w:tcPr>
            <w:tcW w:w="2128" w:type="dxa"/>
            <w:gridSpan w:val="2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972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Реабилитационный центр для детей и подростков с ограниченными возможностями здоровья (ОВЗ)</w:t>
            </w:r>
          </w:p>
        </w:tc>
        <w:tc>
          <w:tcPr>
            <w:tcW w:w="859" w:type="dxa"/>
            <w:gridSpan w:val="4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мест на 1000 подростков с ОВЗ</w:t>
            </w:r>
          </w:p>
        </w:tc>
        <w:tc>
          <w:tcPr>
            <w:tcW w:w="1559" w:type="dxa"/>
            <w:gridSpan w:val="6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5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вместимости 80 детей с ОВЗ и менее - 200 м2, при вместимости более 80 детей с ОВЗ - 160 м2</w:t>
            </w:r>
          </w:p>
        </w:tc>
        <w:tc>
          <w:tcPr>
            <w:tcW w:w="2128" w:type="dxa"/>
            <w:gridSpan w:val="2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Минимально допустимая вместимость центра 50 мест, а максимальная величина центра - 300 мест</w:t>
            </w:r>
          </w:p>
        </w:tc>
      </w:tr>
      <w:tr w:rsidR="001E4FC2" w:rsidRPr="001E4FC2" w:rsidTr="004F50C7">
        <w:trPr>
          <w:trHeight w:val="34"/>
        </w:trPr>
        <w:tc>
          <w:tcPr>
            <w:tcW w:w="1972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Психоневрологические интернаты, место на 1 тыс. чел. (с 18 лет)</w:t>
            </w:r>
          </w:p>
        </w:tc>
        <w:tc>
          <w:tcPr>
            <w:tcW w:w="859" w:type="dxa"/>
            <w:gridSpan w:val="4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6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5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вместимости интернатов, мест: до 200 - 125 м2 на 1 место, св. 200 до 400 - 100 м2 на 1 место, свыше 400 до 600 - 80 м2 на 1 место</w:t>
            </w:r>
          </w:p>
        </w:tc>
        <w:tc>
          <w:tcPr>
            <w:tcW w:w="2128" w:type="dxa"/>
            <w:gridSpan w:val="2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Вместимость интернатов принимать от 50 до 600 мест</w:t>
            </w:r>
          </w:p>
        </w:tc>
      </w:tr>
      <w:tr w:rsidR="001E4FC2" w:rsidRPr="001E4FC2" w:rsidTr="004F50C7">
        <w:trPr>
          <w:trHeight w:val="34"/>
        </w:trPr>
        <w:tc>
          <w:tcPr>
            <w:tcW w:w="1972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Дом-интернат для лиц, вышедших из мест заключения</w:t>
            </w:r>
          </w:p>
        </w:tc>
        <w:tc>
          <w:tcPr>
            <w:tcW w:w="859" w:type="dxa"/>
            <w:gridSpan w:val="4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559" w:type="dxa"/>
            <w:gridSpan w:val="6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5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городских поселений - 60 кв. м на 1 место.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сельских поселений - 70 кв. м на 1 место</w:t>
            </w:r>
          </w:p>
        </w:tc>
        <w:tc>
          <w:tcPr>
            <w:tcW w:w="2128" w:type="dxa"/>
            <w:gridSpan w:val="2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972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Территориальный центр </w:t>
            </w: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социального обслуживания</w:t>
            </w:r>
          </w:p>
        </w:tc>
        <w:tc>
          <w:tcPr>
            <w:tcW w:w="859" w:type="dxa"/>
            <w:gridSpan w:val="4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заданию </w:t>
            </w: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 проектирование</w:t>
            </w:r>
          </w:p>
        </w:tc>
        <w:tc>
          <w:tcPr>
            <w:tcW w:w="1559" w:type="dxa"/>
            <w:gridSpan w:val="6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5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городских поселений - 40 </w:t>
            </w: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кв. м на 1 место.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сельских поселений - 50 кв. м на 1 место</w:t>
            </w:r>
          </w:p>
        </w:tc>
        <w:tc>
          <w:tcPr>
            <w:tcW w:w="2128" w:type="dxa"/>
            <w:gridSpan w:val="2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972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Специальные жилые дома и группы квартир для ветеранов войны и труда и одиноких престарелых, место на 1 тыс. чел. (с 60 лет)</w:t>
            </w:r>
          </w:p>
        </w:tc>
        <w:tc>
          <w:tcPr>
            <w:tcW w:w="859" w:type="dxa"/>
            <w:gridSpan w:val="4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gridSpan w:val="6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5"/>
            <w:vMerge w:val="restart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м2 на 1 чел. на дом, 125 м2 на 1 чел. на жилой комплекс для МГН (по заданию на проектирование)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0,5 - 1,0 га на дом, 1,25 - 1,5 га на группу домов, 2,5 га на жилой комплекс для МГН</w:t>
            </w:r>
          </w:p>
        </w:tc>
      </w:tr>
      <w:tr w:rsidR="001E4FC2" w:rsidRPr="001E4FC2" w:rsidTr="004F50C7">
        <w:trPr>
          <w:trHeight w:val="34"/>
        </w:trPr>
        <w:tc>
          <w:tcPr>
            <w:tcW w:w="1972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Специальные жилые дома и группы квартир для инвалидов на креслах-колясках и их семей, место на 1 тыс. чел. всего населения</w:t>
            </w:r>
          </w:p>
        </w:tc>
        <w:tc>
          <w:tcPr>
            <w:tcW w:w="859" w:type="dxa"/>
            <w:gridSpan w:val="4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чел.</w:t>
            </w: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6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5"/>
            <w:vMerge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972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Учреждения медико-социального обслуживания, в том числе:</w:t>
            </w:r>
          </w:p>
        </w:tc>
        <w:tc>
          <w:tcPr>
            <w:tcW w:w="859" w:type="dxa"/>
            <w:gridSpan w:val="4"/>
            <w:vMerge w:val="restart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койка</w:t>
            </w: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на 1000 лиц старшей возрастной группы (ЛСВГ)</w:t>
            </w:r>
          </w:p>
        </w:tc>
        <w:tc>
          <w:tcPr>
            <w:tcW w:w="1559" w:type="dxa"/>
            <w:gridSpan w:val="6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5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2128" w:type="dxa"/>
            <w:gridSpan w:val="2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Возможно размещение в пригородной зоне</w:t>
            </w:r>
          </w:p>
        </w:tc>
      </w:tr>
      <w:tr w:rsidR="001E4FC2" w:rsidRPr="001E4FC2" w:rsidTr="004F50C7">
        <w:trPr>
          <w:trHeight w:val="34"/>
        </w:trPr>
        <w:tc>
          <w:tcPr>
            <w:tcW w:w="1972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Хоспис</w:t>
            </w:r>
          </w:p>
        </w:tc>
        <w:tc>
          <w:tcPr>
            <w:tcW w:w="859" w:type="dxa"/>
            <w:gridSpan w:val="4"/>
            <w:vMerge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5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 кв. м (60)</w:t>
            </w:r>
          </w:p>
        </w:tc>
        <w:tc>
          <w:tcPr>
            <w:tcW w:w="2128" w:type="dxa"/>
            <w:gridSpan w:val="2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участка 0,8 - 1,5 га</w:t>
            </w:r>
          </w:p>
        </w:tc>
      </w:tr>
      <w:tr w:rsidR="001E4FC2" w:rsidRPr="001E4FC2" w:rsidTr="004F50C7">
        <w:trPr>
          <w:trHeight w:val="34"/>
        </w:trPr>
        <w:tc>
          <w:tcPr>
            <w:tcW w:w="1972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геронтологический центр</w:t>
            </w:r>
          </w:p>
        </w:tc>
        <w:tc>
          <w:tcPr>
            <w:tcW w:w="859" w:type="dxa"/>
            <w:gridSpan w:val="4"/>
            <w:vMerge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5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кв. м (150)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участка 2,0 га</w:t>
            </w:r>
          </w:p>
        </w:tc>
      </w:tr>
      <w:tr w:rsidR="001E4FC2" w:rsidRPr="001E4FC2" w:rsidTr="004F50C7">
        <w:trPr>
          <w:trHeight w:val="34"/>
        </w:trPr>
        <w:tc>
          <w:tcPr>
            <w:tcW w:w="1972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геронтопсихиатрический центр</w:t>
            </w:r>
          </w:p>
        </w:tc>
        <w:tc>
          <w:tcPr>
            <w:tcW w:w="859" w:type="dxa"/>
            <w:gridSpan w:val="4"/>
            <w:vMerge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5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кв. м</w:t>
            </w:r>
          </w:p>
        </w:tc>
        <w:tc>
          <w:tcPr>
            <w:tcW w:w="2128" w:type="dxa"/>
            <w:gridSpan w:val="2"/>
            <w:vMerge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972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 сестринского ухода</w:t>
            </w:r>
          </w:p>
        </w:tc>
        <w:tc>
          <w:tcPr>
            <w:tcW w:w="859" w:type="dxa"/>
            <w:gridSpan w:val="4"/>
            <w:vMerge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5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 кв. м</w:t>
            </w:r>
          </w:p>
        </w:tc>
        <w:tc>
          <w:tcPr>
            <w:tcW w:w="2128" w:type="dxa"/>
            <w:gridSpan w:val="2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участка 0,6 - 1,2 га</w:t>
            </w:r>
          </w:p>
        </w:tc>
      </w:tr>
      <w:tr w:rsidR="001E4FC2" w:rsidRPr="001E4FC2" w:rsidTr="004F50C7">
        <w:trPr>
          <w:trHeight w:val="34"/>
        </w:trPr>
        <w:tc>
          <w:tcPr>
            <w:tcW w:w="1972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гериатрический центр</w:t>
            </w:r>
          </w:p>
        </w:tc>
        <w:tc>
          <w:tcPr>
            <w:tcW w:w="859" w:type="dxa"/>
            <w:gridSpan w:val="4"/>
            <w:vMerge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5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 кв. м</w:t>
            </w:r>
          </w:p>
        </w:tc>
        <w:tc>
          <w:tcPr>
            <w:tcW w:w="2128" w:type="dxa"/>
            <w:gridSpan w:val="2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972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Учреждения медико-социального обслуживания, лечебно-консультативные центры без </w:t>
            </w: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стационара</w:t>
            </w:r>
          </w:p>
        </w:tc>
        <w:tc>
          <w:tcPr>
            <w:tcW w:w="859" w:type="dxa"/>
            <w:gridSpan w:val="4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5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 га на 100 посещений в смену, но не менее 0,5 га на объект</w:t>
            </w:r>
          </w:p>
        </w:tc>
        <w:tc>
          <w:tcPr>
            <w:tcW w:w="2128" w:type="dxa"/>
            <w:gridSpan w:val="2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 расположении лечебно-консультативного отделения в отдельно стоящих зданиях - из расчета 0,1 га на </w:t>
            </w: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100 посещений в смену, но не менее 0,3 га на объект</w:t>
            </w:r>
          </w:p>
        </w:tc>
      </w:tr>
      <w:tr w:rsidR="001E4FC2" w:rsidRPr="001E4FC2" w:rsidTr="004F50C7">
        <w:trPr>
          <w:trHeight w:val="34"/>
        </w:trPr>
        <w:tc>
          <w:tcPr>
            <w:tcW w:w="1972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Учреждения здравоохранения</w:t>
            </w:r>
          </w:p>
        </w:tc>
        <w:tc>
          <w:tcPr>
            <w:tcW w:w="859" w:type="dxa"/>
            <w:gridSpan w:val="4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5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972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Стационары для взрослых и детей для интенсивного лечения и кратковременного пребывания (многопрофильные больницы, специализированные стационары и медицинские центры, родильные дома и др.) с вспомогательными сооружениями</w:t>
            </w:r>
          </w:p>
        </w:tc>
        <w:tc>
          <w:tcPr>
            <w:tcW w:w="859" w:type="dxa"/>
            <w:gridSpan w:val="4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койка</w:t>
            </w: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Необходимые вместимость и структура лечебно-профилактических учреждений определяются органами здравоохранения и указываются в задании на проектирование</w:t>
            </w:r>
          </w:p>
        </w:tc>
        <w:tc>
          <w:tcPr>
            <w:tcW w:w="1559" w:type="dxa"/>
            <w:gridSpan w:val="6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5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мощности стационаров, коек: до 50 - 150 м2 на 1 койку, св. 50 до 100 - 150 м2 - 100, св. 100 до 200 - 100 - 80 м2 на одну койку, св. 200 до 400 - 80 - 75 м2, св. 400 до 800 - 75 - 70 м2, св. 800 до 1000 - 70 - 60 м2, св. 1000 - 60 м2</w:t>
            </w:r>
          </w:p>
        </w:tc>
        <w:tc>
          <w:tcPr>
            <w:tcW w:w="2128" w:type="dxa"/>
            <w:gridSpan w:val="2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проектирование. Для размещения парковой зоны, а также при необходимости размещения на участке вспомогательных зданий и сооружений для обслуживания стационара большей конечной мощности, чем расчетная (для других стационаров или поликлиник), площадь участка должна быть соответственно увеличена по заданию на проектирование. При размещении двух и более стационаров на одном земельном участке общую его площадь следует принимать по норме суммарной вместимости стационаров</w:t>
            </w:r>
          </w:p>
        </w:tc>
      </w:tr>
      <w:tr w:rsidR="001E4FC2" w:rsidRPr="001E4FC2" w:rsidTr="004F50C7">
        <w:trPr>
          <w:trHeight w:val="34"/>
        </w:trPr>
        <w:tc>
          <w:tcPr>
            <w:tcW w:w="1972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Стационары для взрослых и детей для долговременного лечения (психиатрические, туберкулезные, восстановительные и др.) со вспомогательными зданиями и сооружениями</w:t>
            </w:r>
          </w:p>
        </w:tc>
        <w:tc>
          <w:tcPr>
            <w:tcW w:w="859" w:type="dxa"/>
            <w:gridSpan w:val="4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койка</w:t>
            </w: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Необходимые вместимость и структура лечебно-профилактических учреждений определяются органами здравоохранения и указываются в задании на проектирование</w:t>
            </w:r>
          </w:p>
        </w:tc>
        <w:tc>
          <w:tcPr>
            <w:tcW w:w="1559" w:type="dxa"/>
            <w:gridSpan w:val="6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5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мощности стационаров, коек: до 50 - 300 м на 1 койку, св. 50 до 100 - 300 - 200"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"100 "200 - 200 - 140"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"200 "400 - 140 - 100"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"400 "800 - 100 - 80" "800 "1000 - 80 - 60" "1000 - 60"</w:t>
            </w:r>
          </w:p>
        </w:tc>
        <w:tc>
          <w:tcPr>
            <w:tcW w:w="2128" w:type="dxa"/>
            <w:gridSpan w:val="2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одну койку для детей следует принимать норму всего стационара с коэффициентом 1,5. В климатических подрайонах IА, IБ, IГ, IД и IIА, а также в условиях реконструкции и в крупных и крупнейших городах земельные участки больниц допускается уменьшать на 25%. Размеры участков больниц, размещаемых в пригородной зоне, следует увеличивать по заданию на проектирование</w:t>
            </w:r>
          </w:p>
        </w:tc>
      </w:tr>
      <w:tr w:rsidR="001E4FC2" w:rsidRPr="001E4FC2" w:rsidTr="004F50C7">
        <w:trPr>
          <w:trHeight w:val="34"/>
        </w:trPr>
        <w:tc>
          <w:tcPr>
            <w:tcW w:w="1972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Поликлиники, амбулатории, диспансеры без стационара, посещение в смену</w:t>
            </w:r>
          </w:p>
        </w:tc>
        <w:tc>
          <w:tcPr>
            <w:tcW w:w="859" w:type="dxa"/>
            <w:gridSpan w:val="4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посещение в смену</w:t>
            </w: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заданию на проектирование, определяемому органами здравоохранения</w:t>
            </w:r>
          </w:p>
        </w:tc>
        <w:tc>
          <w:tcPr>
            <w:tcW w:w="1559" w:type="dxa"/>
            <w:gridSpan w:val="6"/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5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100 посещений в смену - встроенные;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 и на 100 посещений в смену, но не менее 0,2 га</w:t>
            </w:r>
          </w:p>
        </w:tc>
        <w:tc>
          <w:tcPr>
            <w:tcW w:w="2128" w:type="dxa"/>
            <w:gridSpan w:val="2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Радиус обслуживания - 1000 м</w:t>
            </w:r>
          </w:p>
        </w:tc>
      </w:tr>
      <w:tr w:rsidR="001E4FC2" w:rsidRPr="001E4FC2" w:rsidTr="004F50C7">
        <w:trPr>
          <w:trHeight w:val="34"/>
        </w:trPr>
        <w:tc>
          <w:tcPr>
            <w:tcW w:w="1972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Поликлиники, амбулатории, диспансеры без стационара, посещение в смену отдельно стоящие здания</w:t>
            </w:r>
          </w:p>
        </w:tc>
        <w:tc>
          <w:tcPr>
            <w:tcW w:w="859" w:type="dxa"/>
            <w:gridSpan w:val="4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посещение в смену</w:t>
            </w: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заданию на проектирование, определяемому органами здравоохранения</w:t>
            </w:r>
          </w:p>
        </w:tc>
        <w:tc>
          <w:tcPr>
            <w:tcW w:w="1559" w:type="dxa"/>
            <w:gridSpan w:val="6"/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5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 га на 100 посещений в смену, но не менее 0,3 га</w:t>
            </w:r>
          </w:p>
        </w:tc>
        <w:tc>
          <w:tcPr>
            <w:tcW w:w="2128" w:type="dxa"/>
            <w:gridSpan w:val="2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тоже</w:t>
            </w:r>
          </w:p>
        </w:tc>
      </w:tr>
      <w:tr w:rsidR="001E4FC2" w:rsidRPr="001E4FC2" w:rsidTr="004F50C7">
        <w:trPr>
          <w:trHeight w:val="34"/>
        </w:trPr>
        <w:tc>
          <w:tcPr>
            <w:tcW w:w="1972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Станции (подстанции) скорой </w:t>
            </w: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медицинской помощи, автомобиль</w:t>
            </w:r>
          </w:p>
        </w:tc>
        <w:tc>
          <w:tcPr>
            <w:tcW w:w="859" w:type="dxa"/>
            <w:gridSpan w:val="4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 автомобиль</w:t>
            </w: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59" w:type="dxa"/>
            <w:gridSpan w:val="6"/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5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пределах зоны 15-минутной доступности на </w:t>
            </w: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специальном автомобиле</w:t>
            </w:r>
          </w:p>
        </w:tc>
      </w:tr>
      <w:tr w:rsidR="001E4FC2" w:rsidRPr="001E4FC2" w:rsidTr="004F50C7">
        <w:trPr>
          <w:trHeight w:val="34"/>
        </w:trPr>
        <w:tc>
          <w:tcPr>
            <w:tcW w:w="1972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Выдвижные пункты скорой медицинской помощи, автомобиль</w:t>
            </w:r>
          </w:p>
        </w:tc>
        <w:tc>
          <w:tcPr>
            <w:tcW w:w="859" w:type="dxa"/>
            <w:gridSpan w:val="4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автомобиль</w:t>
            </w: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45" w:type="dxa"/>
            <w:gridSpan w:val="5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FC2" w:rsidRPr="001E4FC2" w:rsidTr="004F50C7">
        <w:tblPrEx>
          <w:tblBorders>
            <w:insideH w:val="nil"/>
          </w:tblBorders>
        </w:tblPrEx>
        <w:trPr>
          <w:trHeight w:val="34"/>
        </w:trPr>
        <w:tc>
          <w:tcPr>
            <w:tcW w:w="1972" w:type="dxa"/>
            <w:gridSpan w:val="3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Фельдшерские или фельдшерско-акушерские пункты, объект</w:t>
            </w:r>
          </w:p>
        </w:tc>
        <w:tc>
          <w:tcPr>
            <w:tcW w:w="859" w:type="dxa"/>
            <w:gridSpan w:val="4"/>
            <w:tcBorders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1276" w:type="dxa"/>
            <w:gridSpan w:val="3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заданию на проектирование, определяемому органами здравоохранения</w:t>
            </w:r>
          </w:p>
        </w:tc>
        <w:tc>
          <w:tcPr>
            <w:tcW w:w="1559" w:type="dxa"/>
            <w:gridSpan w:val="6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заданию на проектирование, определяемому органами здравоохранения</w:t>
            </w:r>
          </w:p>
        </w:tc>
        <w:tc>
          <w:tcPr>
            <w:tcW w:w="1845" w:type="dxa"/>
            <w:gridSpan w:val="5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 га</w:t>
            </w:r>
          </w:p>
        </w:tc>
        <w:tc>
          <w:tcPr>
            <w:tcW w:w="2128" w:type="dxa"/>
            <w:gridSpan w:val="2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Для малых населенных пунктов, поселков, хуторов и аулов с населением менее 2 тыс. жителей предусматривается 1 объект, для населенных пунктов с населением менее 200 жителей допускается предусматривать оборудованную площадку для развертывания мобильного медицинского комплекса. Радиус пешеходной доступности указанных объектов не более 1500 метров. Для малых населенных пунктов более 2 тыс. жителей, а также для жилых районов и микрорайонов средних, больших и крупных населенных пунктов в соответствии с </w:t>
            </w:r>
            <w:hyperlink w:anchor="P1570" w:history="1">
              <w:r w:rsidRPr="001E4FC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таблицей 5.1</w:t>
              </w:r>
            </w:hyperlink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настоящих Нормативов</w:t>
            </w:r>
          </w:p>
        </w:tc>
      </w:tr>
      <w:tr w:rsidR="001E4FC2" w:rsidRPr="001E4FC2" w:rsidTr="004F50C7">
        <w:trPr>
          <w:trHeight w:val="34"/>
        </w:trPr>
        <w:tc>
          <w:tcPr>
            <w:tcW w:w="1972" w:type="dxa"/>
            <w:gridSpan w:val="3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Аптеки групп: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I - II</w:t>
            </w:r>
          </w:p>
        </w:tc>
        <w:tc>
          <w:tcPr>
            <w:tcW w:w="859" w:type="dxa"/>
            <w:gridSpan w:val="4"/>
            <w:tcBorders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объект</w:t>
            </w:r>
          </w:p>
        </w:tc>
        <w:tc>
          <w:tcPr>
            <w:tcW w:w="1276" w:type="dxa"/>
            <w:gridSpan w:val="3"/>
            <w:tcBorders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 </w:t>
            </w: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заданию на проектирование</w:t>
            </w:r>
          </w:p>
        </w:tc>
        <w:tc>
          <w:tcPr>
            <w:tcW w:w="1559" w:type="dxa"/>
            <w:gridSpan w:val="6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0,3 га или </w:t>
            </w: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встроенные</w:t>
            </w:r>
          </w:p>
        </w:tc>
        <w:tc>
          <w:tcPr>
            <w:tcW w:w="2128" w:type="dxa"/>
            <w:gridSpan w:val="2"/>
            <w:vMerge w:val="restart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возможно </w:t>
            </w: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встроенно-пристроенные. В сельских поселениях, как правило, при амбулаториях и фельдшерско-акушерских пунктах. Радиус обслуживания - 500 м, при малоэтажной застройке - 800 м</w:t>
            </w:r>
          </w:p>
        </w:tc>
      </w:tr>
      <w:tr w:rsidR="001E4FC2" w:rsidRPr="001E4FC2" w:rsidTr="004F50C7">
        <w:tblPrEx>
          <w:tblBorders>
            <w:insideH w:val="nil"/>
          </w:tblBorders>
        </w:tblPrEx>
        <w:trPr>
          <w:trHeight w:val="34"/>
        </w:trPr>
        <w:tc>
          <w:tcPr>
            <w:tcW w:w="1972" w:type="dxa"/>
            <w:gridSpan w:val="3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III - V</w:t>
            </w:r>
          </w:p>
        </w:tc>
        <w:tc>
          <w:tcPr>
            <w:tcW w:w="859" w:type="dxa"/>
            <w:gridSpan w:val="4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0,25" " "</w:t>
            </w:r>
          </w:p>
        </w:tc>
        <w:tc>
          <w:tcPr>
            <w:tcW w:w="2128" w:type="dxa"/>
            <w:gridSpan w:val="2"/>
            <w:vMerge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972" w:type="dxa"/>
            <w:gridSpan w:val="3"/>
            <w:tcBorders>
              <w:top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VI - VIII</w:t>
            </w:r>
          </w:p>
        </w:tc>
        <w:tc>
          <w:tcPr>
            <w:tcW w:w="859" w:type="dxa"/>
            <w:gridSpan w:val="4"/>
            <w:tcBorders>
              <w:top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</w:tcBorders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5"/>
            <w:tcBorders>
              <w:top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0,2" " "</w:t>
            </w:r>
          </w:p>
        </w:tc>
        <w:tc>
          <w:tcPr>
            <w:tcW w:w="2128" w:type="dxa"/>
            <w:gridSpan w:val="2"/>
            <w:vMerge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972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Молочные кухни, порция в сутки на 1 ребенка (до 1 года)</w:t>
            </w:r>
          </w:p>
        </w:tc>
        <w:tc>
          <w:tcPr>
            <w:tcW w:w="859" w:type="dxa"/>
            <w:gridSpan w:val="4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Порции в сутки на 1 ребенка</w:t>
            </w: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6"/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5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0,015 га на 1 тыс. порций в сутки, но не менее 0,15 га</w:t>
            </w:r>
          </w:p>
        </w:tc>
        <w:tc>
          <w:tcPr>
            <w:tcW w:w="2128" w:type="dxa"/>
            <w:gridSpan w:val="2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972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Раздаточные пункты молочных кухонь, м2 общей площади на 1 ребенка (до 1 года)</w:t>
            </w:r>
          </w:p>
        </w:tc>
        <w:tc>
          <w:tcPr>
            <w:tcW w:w="859" w:type="dxa"/>
            <w:gridSpan w:val="4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м2 общей площади на 1 ребенка</w:t>
            </w: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gridSpan w:val="6"/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5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Встроенные</w:t>
            </w:r>
          </w:p>
        </w:tc>
        <w:tc>
          <w:tcPr>
            <w:tcW w:w="2128" w:type="dxa"/>
            <w:gridSpan w:val="2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Радиус обслуживания - 500 м</w:t>
            </w:r>
          </w:p>
        </w:tc>
      </w:tr>
      <w:tr w:rsidR="001E4FC2" w:rsidRPr="001E4FC2" w:rsidTr="004F50C7">
        <w:trPr>
          <w:trHeight w:val="34"/>
        </w:trPr>
        <w:tc>
          <w:tcPr>
            <w:tcW w:w="9639" w:type="dxa"/>
            <w:gridSpan w:val="23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III. Учреждения санаторно-курортные и оздоровительные, отдыха и туризма</w:t>
            </w:r>
          </w:p>
        </w:tc>
      </w:tr>
      <w:tr w:rsidR="001E4FC2" w:rsidRPr="001E4FC2" w:rsidTr="004F50C7">
        <w:trPr>
          <w:trHeight w:val="34"/>
        </w:trPr>
        <w:tc>
          <w:tcPr>
            <w:tcW w:w="1981" w:type="dxa"/>
            <w:gridSpan w:val="4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Санатории (без туберкулезных больных)</w:t>
            </w:r>
          </w:p>
        </w:tc>
        <w:tc>
          <w:tcPr>
            <w:tcW w:w="850" w:type="dxa"/>
            <w:gridSpan w:val="3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701" w:type="dxa"/>
            <w:gridSpan w:val="7"/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831" w:type="dxa"/>
            <w:gridSpan w:val="6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сложившихся приморских, горных курортах и в условиях их реконструкции, а также для баз отдыха в пригородных зонах крупнейших и крупных городов размеры земельных участков допускается уменьшать, но не более чем на 25%</w:t>
            </w:r>
          </w:p>
        </w:tc>
      </w:tr>
      <w:tr w:rsidR="001E4FC2" w:rsidRPr="001E4FC2" w:rsidTr="004F50C7">
        <w:trPr>
          <w:trHeight w:val="34"/>
        </w:trPr>
        <w:tc>
          <w:tcPr>
            <w:tcW w:w="1981" w:type="dxa"/>
            <w:gridSpan w:val="4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Санатории для родителей с детьми и детские санатории (без туберкулезных больных)</w:t>
            </w:r>
          </w:p>
        </w:tc>
        <w:tc>
          <w:tcPr>
            <w:tcW w:w="850" w:type="dxa"/>
            <w:gridSpan w:val="3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701" w:type="dxa"/>
            <w:gridSpan w:val="7"/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831" w:type="dxa"/>
            <w:gridSpan w:val="6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981" w:type="dxa"/>
            <w:gridSpan w:val="4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Санатории для туберкулезных больных</w:t>
            </w:r>
          </w:p>
        </w:tc>
        <w:tc>
          <w:tcPr>
            <w:tcW w:w="850" w:type="dxa"/>
            <w:gridSpan w:val="3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701" w:type="dxa"/>
            <w:gridSpan w:val="7"/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31" w:type="dxa"/>
            <w:gridSpan w:val="6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981" w:type="dxa"/>
            <w:gridSpan w:val="4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Санатории-профилактории</w:t>
            </w:r>
          </w:p>
        </w:tc>
        <w:tc>
          <w:tcPr>
            <w:tcW w:w="850" w:type="dxa"/>
            <w:gridSpan w:val="3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701" w:type="dxa"/>
            <w:gridSpan w:val="7"/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31" w:type="dxa"/>
            <w:gridSpan w:val="6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санаториях-профилакториях, размещаемых в пределах населенного пункта, допускается уменьшать размеры земельных участков, но не более чем на 10%</w:t>
            </w:r>
          </w:p>
        </w:tc>
      </w:tr>
      <w:tr w:rsidR="001E4FC2" w:rsidRPr="001E4FC2" w:rsidTr="004F50C7">
        <w:trPr>
          <w:trHeight w:val="34"/>
        </w:trPr>
        <w:tc>
          <w:tcPr>
            <w:tcW w:w="1981" w:type="dxa"/>
            <w:gridSpan w:val="4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Санаторные детские лагеря</w:t>
            </w:r>
          </w:p>
        </w:tc>
        <w:tc>
          <w:tcPr>
            <w:tcW w:w="850" w:type="dxa"/>
            <w:gridSpan w:val="3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701" w:type="dxa"/>
            <w:gridSpan w:val="7"/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31" w:type="dxa"/>
            <w:gridSpan w:val="6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условиях реконструкции для объектов, размещаемых в пределах населенного пункта, допускается уменьшить размеры земельных участков, но не более чем на 10%</w:t>
            </w:r>
          </w:p>
        </w:tc>
      </w:tr>
      <w:tr w:rsidR="001E4FC2" w:rsidRPr="001E4FC2" w:rsidTr="004F50C7">
        <w:trPr>
          <w:trHeight w:val="34"/>
        </w:trPr>
        <w:tc>
          <w:tcPr>
            <w:tcW w:w="1981" w:type="dxa"/>
            <w:gridSpan w:val="4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Дома отдыха (пансионаты)</w:t>
            </w:r>
          </w:p>
        </w:tc>
        <w:tc>
          <w:tcPr>
            <w:tcW w:w="850" w:type="dxa"/>
            <w:gridSpan w:val="3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701" w:type="dxa"/>
            <w:gridSpan w:val="7"/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831" w:type="dxa"/>
            <w:gridSpan w:val="6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981" w:type="dxa"/>
            <w:gridSpan w:val="4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Дома отдыха (пансионаты) для семей с детьми</w:t>
            </w:r>
          </w:p>
        </w:tc>
        <w:tc>
          <w:tcPr>
            <w:tcW w:w="850" w:type="dxa"/>
            <w:gridSpan w:val="3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701" w:type="dxa"/>
            <w:gridSpan w:val="7"/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831" w:type="dxa"/>
            <w:gridSpan w:val="6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981" w:type="dxa"/>
            <w:gridSpan w:val="4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Оздоровительные комплексы и пансионаты с лечением, в </w:t>
            </w:r>
            <w:proofErr w:type="spellStart"/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для семей с детьми</w:t>
            </w:r>
          </w:p>
        </w:tc>
        <w:tc>
          <w:tcPr>
            <w:tcW w:w="850" w:type="dxa"/>
            <w:gridSpan w:val="3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701" w:type="dxa"/>
            <w:gridSpan w:val="7"/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831" w:type="dxa"/>
            <w:gridSpan w:val="6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981" w:type="dxa"/>
            <w:gridSpan w:val="4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Курортные поликлиники (на 1000 лечащихся в открытой сети централизованного обслуживания)</w:t>
            </w:r>
          </w:p>
        </w:tc>
        <w:tc>
          <w:tcPr>
            <w:tcW w:w="850" w:type="dxa"/>
            <w:gridSpan w:val="3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посещений в смену</w:t>
            </w: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7"/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3831" w:type="dxa"/>
            <w:gridSpan w:val="6"/>
            <w:vMerge w:val="restart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Размещаются на территории общекурортных центров для обслуживания в открытой сети отдыхающих и </w:t>
            </w:r>
            <w:proofErr w:type="spellStart"/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курсовочников</w:t>
            </w:r>
            <w:proofErr w:type="spellEnd"/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санаторно-оздоровительных учреждений</w:t>
            </w:r>
          </w:p>
        </w:tc>
      </w:tr>
      <w:tr w:rsidR="001E4FC2" w:rsidRPr="001E4FC2" w:rsidTr="004F50C7">
        <w:trPr>
          <w:trHeight w:val="34"/>
        </w:trPr>
        <w:tc>
          <w:tcPr>
            <w:tcW w:w="1981" w:type="dxa"/>
            <w:gridSpan w:val="4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Водолечебницы (на 1000 лечащихся в открытой сети централизованного обслуживания)</w:t>
            </w:r>
          </w:p>
        </w:tc>
        <w:tc>
          <w:tcPr>
            <w:tcW w:w="850" w:type="dxa"/>
            <w:gridSpan w:val="3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ванн</w:t>
            </w: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gridSpan w:val="7"/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3831" w:type="dxa"/>
            <w:gridSpan w:val="6"/>
            <w:vMerge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981" w:type="dxa"/>
            <w:gridSpan w:val="4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Грязелечебницы (на 1000 лечащихся в открытой сети централизованного обслуживания)</w:t>
            </w:r>
          </w:p>
        </w:tc>
        <w:tc>
          <w:tcPr>
            <w:tcW w:w="850" w:type="dxa"/>
            <w:gridSpan w:val="3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кушеток</w:t>
            </w: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gridSpan w:val="7"/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3831" w:type="dxa"/>
            <w:gridSpan w:val="6"/>
            <w:vMerge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981" w:type="dxa"/>
            <w:gridSpan w:val="4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Лечебные плавательные бассейны (на 1000 лечащихся в открытой сети централизованного обслуживания)</w:t>
            </w:r>
          </w:p>
        </w:tc>
        <w:tc>
          <w:tcPr>
            <w:tcW w:w="850" w:type="dxa"/>
            <w:gridSpan w:val="3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 м водного зеркала</w:t>
            </w: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gridSpan w:val="7"/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3831" w:type="dxa"/>
            <w:gridSpan w:val="6"/>
            <w:vMerge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981" w:type="dxa"/>
            <w:gridSpan w:val="4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Базы отдыха предприятий и организаций</w:t>
            </w:r>
          </w:p>
        </w:tc>
        <w:tc>
          <w:tcPr>
            <w:tcW w:w="850" w:type="dxa"/>
            <w:gridSpan w:val="3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701" w:type="dxa"/>
            <w:gridSpan w:val="7"/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140 - 160</w:t>
            </w:r>
          </w:p>
        </w:tc>
        <w:tc>
          <w:tcPr>
            <w:tcW w:w="3831" w:type="dxa"/>
            <w:gridSpan w:val="6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условиях реконструкции для объектов, размещаемых в пределах населенного пункта, допускается уменьшать размеры земельных участков, но не более чем на 10%</w:t>
            </w:r>
          </w:p>
        </w:tc>
      </w:tr>
      <w:tr w:rsidR="001E4FC2" w:rsidRPr="001E4FC2" w:rsidTr="004F50C7">
        <w:trPr>
          <w:trHeight w:val="34"/>
        </w:trPr>
        <w:tc>
          <w:tcPr>
            <w:tcW w:w="1981" w:type="dxa"/>
            <w:gridSpan w:val="4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Курортные гостиницы</w:t>
            </w:r>
          </w:p>
        </w:tc>
        <w:tc>
          <w:tcPr>
            <w:tcW w:w="850" w:type="dxa"/>
            <w:gridSpan w:val="3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701" w:type="dxa"/>
            <w:gridSpan w:val="7"/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31" w:type="dxa"/>
            <w:gridSpan w:val="6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условиях реконструкции для объектов, размещаемых в пределах населенного пункта, допускается уменьшать размеры земельных участков, но не более чем на 10%</w:t>
            </w:r>
          </w:p>
        </w:tc>
      </w:tr>
      <w:tr w:rsidR="001E4FC2" w:rsidRPr="001E4FC2" w:rsidTr="004F50C7">
        <w:trPr>
          <w:trHeight w:val="34"/>
        </w:trPr>
        <w:tc>
          <w:tcPr>
            <w:tcW w:w="1981" w:type="dxa"/>
            <w:gridSpan w:val="4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Детские лагеря</w:t>
            </w:r>
          </w:p>
        </w:tc>
        <w:tc>
          <w:tcPr>
            <w:tcW w:w="850" w:type="dxa"/>
            <w:gridSpan w:val="3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701" w:type="dxa"/>
            <w:gridSpan w:val="7"/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150 - 200</w:t>
            </w:r>
          </w:p>
        </w:tc>
        <w:tc>
          <w:tcPr>
            <w:tcW w:w="3831" w:type="dxa"/>
            <w:gridSpan w:val="6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981" w:type="dxa"/>
            <w:gridSpan w:val="4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Оздоровительные лагеря для старшеклассников</w:t>
            </w:r>
          </w:p>
        </w:tc>
        <w:tc>
          <w:tcPr>
            <w:tcW w:w="850" w:type="dxa"/>
            <w:gridSpan w:val="3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701" w:type="dxa"/>
            <w:gridSpan w:val="7"/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175 - 200</w:t>
            </w:r>
          </w:p>
        </w:tc>
        <w:tc>
          <w:tcPr>
            <w:tcW w:w="3831" w:type="dxa"/>
            <w:gridSpan w:val="6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981" w:type="dxa"/>
            <w:gridSpan w:val="4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Спортивно-оздоровительные молодежные лагеря</w:t>
            </w:r>
          </w:p>
        </w:tc>
        <w:tc>
          <w:tcPr>
            <w:tcW w:w="850" w:type="dxa"/>
            <w:gridSpan w:val="3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701" w:type="dxa"/>
            <w:gridSpan w:val="7"/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831" w:type="dxa"/>
            <w:gridSpan w:val="6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981" w:type="dxa"/>
            <w:gridSpan w:val="4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Дачи дошкольных учреждений</w:t>
            </w:r>
          </w:p>
        </w:tc>
        <w:tc>
          <w:tcPr>
            <w:tcW w:w="850" w:type="dxa"/>
            <w:gridSpan w:val="3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701" w:type="dxa"/>
            <w:gridSpan w:val="7"/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831" w:type="dxa"/>
            <w:gridSpan w:val="6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981" w:type="dxa"/>
            <w:gridSpan w:val="4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Туристические гостиницы</w:t>
            </w:r>
          </w:p>
        </w:tc>
        <w:tc>
          <w:tcPr>
            <w:tcW w:w="850" w:type="dxa"/>
            <w:gridSpan w:val="3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701" w:type="dxa"/>
            <w:gridSpan w:val="7"/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50 - 75</w:t>
            </w:r>
          </w:p>
        </w:tc>
        <w:tc>
          <w:tcPr>
            <w:tcW w:w="3831" w:type="dxa"/>
            <w:gridSpan w:val="6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981" w:type="dxa"/>
            <w:gridSpan w:val="4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Туристические базы</w:t>
            </w:r>
          </w:p>
        </w:tc>
        <w:tc>
          <w:tcPr>
            <w:tcW w:w="850" w:type="dxa"/>
            <w:gridSpan w:val="3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заданию </w:t>
            </w: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 проектирование</w:t>
            </w:r>
          </w:p>
        </w:tc>
        <w:tc>
          <w:tcPr>
            <w:tcW w:w="1701" w:type="dxa"/>
            <w:gridSpan w:val="7"/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65 - 80</w:t>
            </w:r>
          </w:p>
        </w:tc>
        <w:tc>
          <w:tcPr>
            <w:tcW w:w="3831" w:type="dxa"/>
            <w:gridSpan w:val="6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981" w:type="dxa"/>
            <w:gridSpan w:val="4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Туристические базы для семей с детьми</w:t>
            </w:r>
          </w:p>
        </w:tc>
        <w:tc>
          <w:tcPr>
            <w:tcW w:w="850" w:type="dxa"/>
            <w:gridSpan w:val="3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701" w:type="dxa"/>
            <w:gridSpan w:val="7"/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95 - 120</w:t>
            </w:r>
          </w:p>
        </w:tc>
        <w:tc>
          <w:tcPr>
            <w:tcW w:w="3831" w:type="dxa"/>
            <w:gridSpan w:val="6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981" w:type="dxa"/>
            <w:gridSpan w:val="4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Мотели</w:t>
            </w:r>
          </w:p>
        </w:tc>
        <w:tc>
          <w:tcPr>
            <w:tcW w:w="850" w:type="dxa"/>
            <w:gridSpan w:val="3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701" w:type="dxa"/>
            <w:gridSpan w:val="7"/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75 - 100</w:t>
            </w:r>
          </w:p>
        </w:tc>
        <w:tc>
          <w:tcPr>
            <w:tcW w:w="3831" w:type="dxa"/>
            <w:gridSpan w:val="6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981" w:type="dxa"/>
            <w:gridSpan w:val="4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Кемпинги</w:t>
            </w:r>
          </w:p>
        </w:tc>
        <w:tc>
          <w:tcPr>
            <w:tcW w:w="850" w:type="dxa"/>
            <w:gridSpan w:val="3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701" w:type="dxa"/>
            <w:gridSpan w:val="7"/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135 - 150</w:t>
            </w:r>
          </w:p>
        </w:tc>
        <w:tc>
          <w:tcPr>
            <w:tcW w:w="3831" w:type="dxa"/>
            <w:gridSpan w:val="6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981" w:type="dxa"/>
            <w:gridSpan w:val="4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Приюты</w:t>
            </w:r>
          </w:p>
        </w:tc>
        <w:tc>
          <w:tcPr>
            <w:tcW w:w="850" w:type="dxa"/>
            <w:gridSpan w:val="3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701" w:type="dxa"/>
            <w:gridSpan w:val="7"/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35 - 50</w:t>
            </w:r>
          </w:p>
        </w:tc>
        <w:tc>
          <w:tcPr>
            <w:tcW w:w="3831" w:type="dxa"/>
            <w:gridSpan w:val="6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9639" w:type="dxa"/>
            <w:gridSpan w:val="23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IV. Учреждения культуры и искусства</w:t>
            </w:r>
          </w:p>
        </w:tc>
      </w:tr>
      <w:tr w:rsidR="001E4FC2" w:rsidRPr="001E4FC2" w:rsidTr="004F50C7">
        <w:trPr>
          <w:trHeight w:val="34"/>
        </w:trPr>
        <w:tc>
          <w:tcPr>
            <w:tcW w:w="1972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Помещения для культурно-массовой и политико-воспитательной работы с населением, досуга и любительской деятельности, м2 площади пола на 1 тыс. чел.</w:t>
            </w:r>
          </w:p>
        </w:tc>
        <w:tc>
          <w:tcPr>
            <w:tcW w:w="859" w:type="dxa"/>
            <w:gridSpan w:val="4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 м общей площади</w:t>
            </w: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50 - 60</w:t>
            </w:r>
          </w:p>
        </w:tc>
        <w:tc>
          <w:tcPr>
            <w:tcW w:w="2552" w:type="dxa"/>
            <w:gridSpan w:val="10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2980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Рекомендуется формировать единые комплексы для организации культурно-массовой, физкультурно-оздоровительной и политико-воспитательной работы для использования учащимися и населением (с соответствующим суммированием нормативов) в пределах пешеходной доступности не более 500 м</w:t>
            </w:r>
          </w:p>
        </w:tc>
      </w:tr>
      <w:tr w:rsidR="001E4FC2" w:rsidRPr="001E4FC2" w:rsidTr="004F50C7">
        <w:trPr>
          <w:trHeight w:val="34"/>
        </w:trPr>
        <w:tc>
          <w:tcPr>
            <w:tcW w:w="1972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Танцевальные залы, место на 1 тыс. чел.</w:t>
            </w:r>
          </w:p>
        </w:tc>
        <w:tc>
          <w:tcPr>
            <w:tcW w:w="859" w:type="dxa"/>
            <w:gridSpan w:val="4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gridSpan w:val="10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2980" w:type="dxa"/>
            <w:gridSpan w:val="3"/>
            <w:vMerge w:val="restart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Удельный вес танцевальных залов, кинотеатров и клубов районного значения рекомендуется в размере 40 - 50%.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Минимальное число мест учреждений культуры к искусства принимать для крупнейших и крупных городов. Размещение, вместимость и размеры земельных участков планетариев, выставочных залов и музеев определяются заданием на проектирование. Цирки, концертные залы, театры и планетарии предусматривать, как правило, в городах с населением 250 тыс. чел. и более, а кинотеатры - в поселениях с числом жителей не менее 10 тыс. чел. Универсальные спортивно-зрелищные залы с искусственным льдом предусматривать, как правило, в городах-центрах систем расселения с числом жителей свыше 100 тыс. чел.</w:t>
            </w:r>
          </w:p>
        </w:tc>
      </w:tr>
      <w:tr w:rsidR="001E4FC2" w:rsidRPr="001E4FC2" w:rsidTr="004F50C7">
        <w:trPr>
          <w:trHeight w:val="34"/>
        </w:trPr>
        <w:tc>
          <w:tcPr>
            <w:tcW w:w="1972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Клубы, посетительское место на 1 тыс. </w:t>
            </w: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859" w:type="dxa"/>
            <w:gridSpan w:val="4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 место</w:t>
            </w: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52" w:type="dxa"/>
            <w:gridSpan w:val="10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2980" w:type="dxa"/>
            <w:gridSpan w:val="3"/>
            <w:vMerge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972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Кинотеатры, место на 1 тыс. чел.</w:t>
            </w:r>
          </w:p>
        </w:tc>
        <w:tc>
          <w:tcPr>
            <w:tcW w:w="859" w:type="dxa"/>
            <w:gridSpan w:val="4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  <w:gridSpan w:val="10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2980" w:type="dxa"/>
            <w:gridSpan w:val="3"/>
            <w:vMerge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972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Театры, место на 1 тыс. чел.</w:t>
            </w:r>
          </w:p>
        </w:tc>
        <w:tc>
          <w:tcPr>
            <w:tcW w:w="859" w:type="dxa"/>
            <w:gridSpan w:val="4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gridSpan w:val="10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2980" w:type="dxa"/>
            <w:gridSpan w:val="3"/>
            <w:vMerge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972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Концертные залы, место на 1 тыс. чел.</w:t>
            </w:r>
          </w:p>
        </w:tc>
        <w:tc>
          <w:tcPr>
            <w:tcW w:w="859" w:type="dxa"/>
            <w:gridSpan w:val="4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gridSpan w:val="10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2980" w:type="dxa"/>
            <w:gridSpan w:val="3"/>
            <w:vMerge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972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Цирки, место на 1 тыс. чел.</w:t>
            </w:r>
          </w:p>
        </w:tc>
        <w:tc>
          <w:tcPr>
            <w:tcW w:w="859" w:type="dxa"/>
            <w:gridSpan w:val="4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gridSpan w:val="10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2980" w:type="dxa"/>
            <w:gridSpan w:val="3"/>
            <w:vMerge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972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Лектории, место на 1 тыс. чел.</w:t>
            </w:r>
          </w:p>
        </w:tc>
        <w:tc>
          <w:tcPr>
            <w:tcW w:w="859" w:type="dxa"/>
            <w:gridSpan w:val="4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gridSpan w:val="10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2980" w:type="dxa"/>
            <w:gridSpan w:val="3"/>
            <w:vMerge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972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Залы аттракционов и игровых автоматов, м2 площади пола на 1 тыс. чел.</w:t>
            </w:r>
          </w:p>
        </w:tc>
        <w:tc>
          <w:tcPr>
            <w:tcW w:w="859" w:type="dxa"/>
            <w:gridSpan w:val="4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 м общей площади</w:t>
            </w: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gridSpan w:val="10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2980" w:type="dxa"/>
            <w:gridSpan w:val="3"/>
            <w:vMerge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972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Универсальные спортивно-зрелищные залы, в том числе с искусственным льдом</w:t>
            </w:r>
          </w:p>
        </w:tc>
        <w:tc>
          <w:tcPr>
            <w:tcW w:w="859" w:type="dxa"/>
            <w:gridSpan w:val="4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gridSpan w:val="10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2980" w:type="dxa"/>
            <w:gridSpan w:val="3"/>
            <w:vMerge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972" w:type="dxa"/>
            <w:gridSpan w:val="3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Городские массовые библиотеки на 1 тыс. чел., зоны обслуживания при населении города, тыс. чел. &lt;*&gt;:</w:t>
            </w:r>
          </w:p>
        </w:tc>
        <w:tc>
          <w:tcPr>
            <w:tcW w:w="859" w:type="dxa"/>
            <w:gridSpan w:val="4"/>
            <w:tcBorders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единиц хранения/читательское место</w:t>
            </w:r>
          </w:p>
        </w:tc>
        <w:tc>
          <w:tcPr>
            <w:tcW w:w="1276" w:type="dxa"/>
            <w:gridSpan w:val="3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vMerge w:val="restart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2980" w:type="dxa"/>
            <w:gridSpan w:val="3"/>
            <w:vMerge w:val="restart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массовые библиотеки - 1 объект на жилой район.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Детские библиотеки - 1 объект на 4 - 7 тыс. учащихся и дошкольников</w:t>
            </w:r>
          </w:p>
        </w:tc>
      </w:tr>
      <w:tr w:rsidR="001E4FC2" w:rsidRPr="001E4FC2" w:rsidTr="004F50C7">
        <w:tblPrEx>
          <w:tblBorders>
            <w:insideH w:val="nil"/>
          </w:tblBorders>
        </w:tblPrEx>
        <w:trPr>
          <w:trHeight w:val="34"/>
        </w:trPr>
        <w:tc>
          <w:tcPr>
            <w:tcW w:w="1972" w:type="dxa"/>
            <w:gridSpan w:val="3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Св. 50</w:t>
            </w:r>
          </w:p>
        </w:tc>
        <w:tc>
          <w:tcPr>
            <w:tcW w:w="859" w:type="dxa"/>
            <w:gridSpan w:val="4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</w:t>
            </w:r>
          </w:p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vMerge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vMerge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972" w:type="dxa"/>
            <w:gridSpan w:val="3"/>
            <w:tcBorders>
              <w:top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Св. 10 до 50</w:t>
            </w:r>
          </w:p>
        </w:tc>
        <w:tc>
          <w:tcPr>
            <w:tcW w:w="859" w:type="dxa"/>
            <w:gridSpan w:val="4"/>
            <w:tcBorders>
              <w:top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4,5</w:t>
            </w:r>
          </w:p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</w:t>
            </w:r>
          </w:p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5"/>
            <w:tcBorders>
              <w:top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vMerge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vMerge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972" w:type="dxa"/>
            <w:gridSpan w:val="3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Дополнительно в центральной городской </w:t>
            </w: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библиотеке на 1 тыс. чел. при населении города, тыс. чел.:</w:t>
            </w:r>
          </w:p>
        </w:tc>
        <w:tc>
          <w:tcPr>
            <w:tcW w:w="859" w:type="dxa"/>
            <w:gridSpan w:val="4"/>
            <w:tcBorders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Тыс. единиц </w:t>
            </w: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хранения/читательское место</w:t>
            </w:r>
          </w:p>
        </w:tc>
        <w:tc>
          <w:tcPr>
            <w:tcW w:w="1276" w:type="dxa"/>
            <w:gridSpan w:val="3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vMerge w:val="restart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vMerge w:val="restart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заданию на проектирован</w:t>
            </w: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ие</w:t>
            </w:r>
          </w:p>
        </w:tc>
        <w:tc>
          <w:tcPr>
            <w:tcW w:w="2980" w:type="dxa"/>
            <w:gridSpan w:val="3"/>
            <w:vMerge w:val="restart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FC2" w:rsidRPr="001E4FC2" w:rsidTr="004F50C7">
        <w:tblPrEx>
          <w:tblBorders>
            <w:insideH w:val="nil"/>
          </w:tblBorders>
        </w:tblPrEx>
        <w:trPr>
          <w:trHeight w:val="34"/>
        </w:trPr>
        <w:tc>
          <w:tcPr>
            <w:tcW w:w="1972" w:type="dxa"/>
            <w:gridSpan w:val="3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500 и более</w:t>
            </w:r>
          </w:p>
        </w:tc>
        <w:tc>
          <w:tcPr>
            <w:tcW w:w="859" w:type="dxa"/>
            <w:gridSpan w:val="4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:rsidR="001E4FC2" w:rsidRPr="001E4FC2" w:rsidRDefault="001E4FC2" w:rsidP="005962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  <w:p w:rsidR="001E4FC2" w:rsidRPr="001E4FC2" w:rsidRDefault="001E4FC2" w:rsidP="005962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</w:t>
            </w:r>
          </w:p>
          <w:p w:rsidR="001E4FC2" w:rsidRPr="001E4FC2" w:rsidRDefault="001E4FC2" w:rsidP="005962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gridSpan w:val="5"/>
            <w:vMerge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vMerge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vMerge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2" w:rsidRPr="001E4FC2" w:rsidTr="004F50C7">
        <w:tblPrEx>
          <w:tblBorders>
            <w:insideH w:val="nil"/>
          </w:tblBorders>
        </w:tblPrEx>
        <w:trPr>
          <w:trHeight w:val="34"/>
        </w:trPr>
        <w:tc>
          <w:tcPr>
            <w:tcW w:w="1972" w:type="dxa"/>
            <w:gridSpan w:val="3"/>
            <w:tcBorders>
              <w:top w:val="nil"/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9" w:type="dxa"/>
            <w:gridSpan w:val="4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vAlign w:val="center"/>
          </w:tcPr>
          <w:p w:rsidR="001E4FC2" w:rsidRPr="001E4FC2" w:rsidRDefault="001E4FC2" w:rsidP="005962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  <w:p w:rsidR="001E4FC2" w:rsidRPr="001E4FC2" w:rsidRDefault="001E4FC2" w:rsidP="005962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</w:t>
            </w:r>
          </w:p>
          <w:p w:rsidR="001E4FC2" w:rsidRPr="001E4FC2" w:rsidRDefault="001E4FC2" w:rsidP="005962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gridSpan w:val="5"/>
            <w:vMerge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vMerge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vMerge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2" w:rsidRPr="001E4FC2" w:rsidTr="004F50C7">
        <w:tblPrEx>
          <w:tblBorders>
            <w:insideH w:val="nil"/>
          </w:tblBorders>
        </w:tblPrEx>
        <w:trPr>
          <w:trHeight w:val="34"/>
        </w:trPr>
        <w:tc>
          <w:tcPr>
            <w:tcW w:w="1972" w:type="dxa"/>
            <w:gridSpan w:val="3"/>
            <w:tcBorders>
              <w:top w:val="nil"/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9" w:type="dxa"/>
            <w:gridSpan w:val="4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vAlign w:val="center"/>
          </w:tcPr>
          <w:p w:rsidR="001E4FC2" w:rsidRPr="001E4FC2" w:rsidRDefault="001E4FC2" w:rsidP="005962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  <w:p w:rsidR="001E4FC2" w:rsidRPr="001E4FC2" w:rsidRDefault="001E4FC2" w:rsidP="005962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</w:t>
            </w:r>
          </w:p>
          <w:p w:rsidR="001E4FC2" w:rsidRPr="001E4FC2" w:rsidRDefault="001E4FC2" w:rsidP="005962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gridSpan w:val="5"/>
            <w:vMerge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vMerge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vMerge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972" w:type="dxa"/>
            <w:gridSpan w:val="3"/>
            <w:tcBorders>
              <w:top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 и менее</w:t>
            </w:r>
          </w:p>
        </w:tc>
        <w:tc>
          <w:tcPr>
            <w:tcW w:w="859" w:type="dxa"/>
            <w:gridSpan w:val="4"/>
            <w:tcBorders>
              <w:top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</w:tcPr>
          <w:p w:rsidR="001E4FC2" w:rsidRPr="001E4FC2" w:rsidRDefault="001E4FC2" w:rsidP="005962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1E4FC2" w:rsidRPr="001E4FC2" w:rsidRDefault="001E4FC2" w:rsidP="005962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</w:t>
            </w:r>
          </w:p>
          <w:p w:rsidR="001E4FC2" w:rsidRPr="001E4FC2" w:rsidRDefault="001E4FC2" w:rsidP="005962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gridSpan w:val="5"/>
            <w:vMerge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vMerge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vMerge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972" w:type="dxa"/>
            <w:gridSpan w:val="3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Клубы, посетительское место на 1 тыс. чел. для сельских поселений или их групп, тыс. чел.:</w:t>
            </w:r>
          </w:p>
        </w:tc>
        <w:tc>
          <w:tcPr>
            <w:tcW w:w="859" w:type="dxa"/>
            <w:gridSpan w:val="4"/>
            <w:tcBorders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 (посетитель) на 1 тыс. жит.</w:t>
            </w:r>
          </w:p>
        </w:tc>
        <w:tc>
          <w:tcPr>
            <w:tcW w:w="1276" w:type="dxa"/>
            <w:gridSpan w:val="3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vMerge w:val="restart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2980" w:type="dxa"/>
            <w:gridSpan w:val="3"/>
            <w:vMerge w:val="restart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Меньшую вместимость клубов и библиотек следует принимать для больших поселений</w:t>
            </w:r>
          </w:p>
        </w:tc>
      </w:tr>
      <w:tr w:rsidR="001E4FC2" w:rsidRPr="001E4FC2" w:rsidTr="004F50C7">
        <w:tblPrEx>
          <w:tblBorders>
            <w:insideH w:val="nil"/>
          </w:tblBorders>
        </w:tblPrEx>
        <w:trPr>
          <w:trHeight w:val="34"/>
        </w:trPr>
        <w:tc>
          <w:tcPr>
            <w:tcW w:w="1972" w:type="dxa"/>
            <w:gridSpan w:val="3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св. 0,2 до 1</w:t>
            </w:r>
          </w:p>
        </w:tc>
        <w:tc>
          <w:tcPr>
            <w:tcW w:w="859" w:type="dxa"/>
            <w:gridSpan w:val="4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500 - 300</w:t>
            </w:r>
          </w:p>
        </w:tc>
        <w:tc>
          <w:tcPr>
            <w:tcW w:w="1560" w:type="dxa"/>
            <w:gridSpan w:val="5"/>
            <w:vMerge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vMerge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2" w:rsidRPr="001E4FC2" w:rsidTr="004F50C7">
        <w:tblPrEx>
          <w:tblBorders>
            <w:insideH w:val="nil"/>
          </w:tblBorders>
        </w:tblPrEx>
        <w:trPr>
          <w:trHeight w:val="34"/>
        </w:trPr>
        <w:tc>
          <w:tcPr>
            <w:tcW w:w="1972" w:type="dxa"/>
            <w:gridSpan w:val="3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св. 1 до 2</w:t>
            </w:r>
          </w:p>
        </w:tc>
        <w:tc>
          <w:tcPr>
            <w:tcW w:w="859" w:type="dxa"/>
            <w:gridSpan w:val="4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300 - 230</w:t>
            </w:r>
          </w:p>
        </w:tc>
        <w:tc>
          <w:tcPr>
            <w:tcW w:w="1560" w:type="dxa"/>
            <w:gridSpan w:val="5"/>
            <w:vMerge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vMerge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2" w:rsidRPr="001E4FC2" w:rsidTr="004F50C7">
        <w:tblPrEx>
          <w:tblBorders>
            <w:insideH w:val="nil"/>
          </w:tblBorders>
        </w:tblPrEx>
        <w:trPr>
          <w:trHeight w:val="34"/>
        </w:trPr>
        <w:tc>
          <w:tcPr>
            <w:tcW w:w="1972" w:type="dxa"/>
            <w:gridSpan w:val="3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св. 2 до 5</w:t>
            </w:r>
          </w:p>
        </w:tc>
        <w:tc>
          <w:tcPr>
            <w:tcW w:w="859" w:type="dxa"/>
            <w:gridSpan w:val="4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230 - 190</w:t>
            </w:r>
          </w:p>
        </w:tc>
        <w:tc>
          <w:tcPr>
            <w:tcW w:w="1560" w:type="dxa"/>
            <w:gridSpan w:val="5"/>
            <w:vMerge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vMerge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972" w:type="dxa"/>
            <w:gridSpan w:val="3"/>
            <w:tcBorders>
              <w:top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св. 5 до 10</w:t>
            </w:r>
          </w:p>
        </w:tc>
        <w:tc>
          <w:tcPr>
            <w:tcW w:w="859" w:type="dxa"/>
            <w:gridSpan w:val="4"/>
            <w:tcBorders>
              <w:top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190 - 140</w:t>
            </w:r>
          </w:p>
        </w:tc>
        <w:tc>
          <w:tcPr>
            <w:tcW w:w="1560" w:type="dxa"/>
            <w:gridSpan w:val="5"/>
            <w:vMerge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vMerge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972" w:type="dxa"/>
            <w:gridSpan w:val="3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Сельские массовые библиотеки на 1 тыс. чел. зоны обслуживания (из расчета 30-минутной доступности) для сельских поселений или их групп, тыс. чел.:</w:t>
            </w:r>
          </w:p>
        </w:tc>
        <w:tc>
          <w:tcPr>
            <w:tcW w:w="859" w:type="dxa"/>
            <w:gridSpan w:val="4"/>
            <w:tcBorders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един.хранения</w:t>
            </w:r>
            <w:proofErr w:type="spellEnd"/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/мест (читатель) на 1 тыс. жит.</w:t>
            </w:r>
          </w:p>
        </w:tc>
        <w:tc>
          <w:tcPr>
            <w:tcW w:w="1276" w:type="dxa"/>
            <w:gridSpan w:val="3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5"/>
            <w:vMerge w:val="restart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gridSpan w:val="3"/>
            <w:vMerge w:val="restart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FC2" w:rsidRPr="001E4FC2" w:rsidTr="004F50C7">
        <w:tblPrEx>
          <w:tblBorders>
            <w:insideH w:val="nil"/>
          </w:tblBorders>
        </w:tblPrEx>
        <w:trPr>
          <w:trHeight w:val="34"/>
        </w:trPr>
        <w:tc>
          <w:tcPr>
            <w:tcW w:w="1972" w:type="dxa"/>
            <w:gridSpan w:val="3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св. 1 до 2</w:t>
            </w:r>
          </w:p>
        </w:tc>
        <w:tc>
          <w:tcPr>
            <w:tcW w:w="859" w:type="dxa"/>
            <w:gridSpan w:val="4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6 - 7,5 тыс. ед. хранения/5 - 6 мест</w:t>
            </w:r>
          </w:p>
        </w:tc>
        <w:tc>
          <w:tcPr>
            <w:tcW w:w="1560" w:type="dxa"/>
            <w:gridSpan w:val="5"/>
            <w:vMerge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vMerge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2" w:rsidRPr="001E4FC2" w:rsidTr="004F50C7">
        <w:tblPrEx>
          <w:tblBorders>
            <w:insideH w:val="nil"/>
          </w:tblBorders>
        </w:tblPrEx>
        <w:trPr>
          <w:trHeight w:val="34"/>
        </w:trPr>
        <w:tc>
          <w:tcPr>
            <w:tcW w:w="1972" w:type="dxa"/>
            <w:gridSpan w:val="3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св. 2 до 5</w:t>
            </w:r>
          </w:p>
        </w:tc>
        <w:tc>
          <w:tcPr>
            <w:tcW w:w="859" w:type="dxa"/>
            <w:gridSpan w:val="4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5 - 6/4 - 5</w:t>
            </w:r>
          </w:p>
        </w:tc>
        <w:tc>
          <w:tcPr>
            <w:tcW w:w="1560" w:type="dxa"/>
            <w:gridSpan w:val="5"/>
            <w:vMerge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vMerge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972" w:type="dxa"/>
            <w:gridSpan w:val="3"/>
            <w:tcBorders>
              <w:top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св. 5 до 10</w:t>
            </w:r>
          </w:p>
        </w:tc>
        <w:tc>
          <w:tcPr>
            <w:tcW w:w="859" w:type="dxa"/>
            <w:gridSpan w:val="4"/>
            <w:tcBorders>
              <w:top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4,5 - 5/3 - 4</w:t>
            </w:r>
          </w:p>
        </w:tc>
        <w:tc>
          <w:tcPr>
            <w:tcW w:w="1560" w:type="dxa"/>
            <w:gridSpan w:val="5"/>
            <w:vMerge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vMerge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972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Дополнительно в центральной библиотеке местной системы расселения (административный район) на 1 тыс. чел.</w:t>
            </w:r>
          </w:p>
        </w:tc>
        <w:tc>
          <w:tcPr>
            <w:tcW w:w="859" w:type="dxa"/>
            <w:gridSpan w:val="4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един.хранения</w:t>
            </w:r>
            <w:proofErr w:type="spellEnd"/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/мест (читатель) на 1 тыс. жит.</w:t>
            </w: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4,5 - 5 тыс. ед. хранения/3 - 4 места</w:t>
            </w:r>
          </w:p>
        </w:tc>
        <w:tc>
          <w:tcPr>
            <w:tcW w:w="1560" w:type="dxa"/>
            <w:gridSpan w:val="5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972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Институты культового назначения, приходской храм</w:t>
            </w:r>
          </w:p>
        </w:tc>
        <w:tc>
          <w:tcPr>
            <w:tcW w:w="859" w:type="dxa"/>
            <w:gridSpan w:val="4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храм/1 место</w:t>
            </w: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7,5 храма на 1000 православных верующих/7 кв. м на 1 место</w:t>
            </w:r>
          </w:p>
        </w:tc>
        <w:tc>
          <w:tcPr>
            <w:tcW w:w="2552" w:type="dxa"/>
            <w:gridSpan w:val="10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Размещение по согласованию с местной епархией</w:t>
            </w:r>
          </w:p>
        </w:tc>
      </w:tr>
      <w:tr w:rsidR="001E4FC2" w:rsidRPr="001E4FC2" w:rsidTr="004F50C7">
        <w:trPr>
          <w:trHeight w:val="34"/>
        </w:trPr>
        <w:tc>
          <w:tcPr>
            <w:tcW w:w="9639" w:type="dxa"/>
            <w:gridSpan w:val="23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V. Физкультурно-спортивные сооружения</w:t>
            </w:r>
          </w:p>
        </w:tc>
      </w:tr>
      <w:tr w:rsidR="001E4FC2" w:rsidRPr="001E4FC2" w:rsidTr="004F50C7">
        <w:trPr>
          <w:trHeight w:val="34"/>
        </w:trPr>
        <w:tc>
          <w:tcPr>
            <w:tcW w:w="1839" w:type="dxa"/>
            <w:gridSpan w:val="2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Физкультурно-спортивные сооружения. Территория</w:t>
            </w:r>
          </w:p>
        </w:tc>
        <w:tc>
          <w:tcPr>
            <w:tcW w:w="992" w:type="dxa"/>
            <w:gridSpan w:val="5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Территория га/1000 чел.</w:t>
            </w:r>
          </w:p>
        </w:tc>
        <w:tc>
          <w:tcPr>
            <w:tcW w:w="1418" w:type="dxa"/>
            <w:gridSpan w:val="4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2410" w:type="dxa"/>
            <w:gridSpan w:val="9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 га</w:t>
            </w:r>
          </w:p>
        </w:tc>
        <w:tc>
          <w:tcPr>
            <w:tcW w:w="2980" w:type="dxa"/>
            <w:gridSpan w:val="3"/>
            <w:vMerge w:val="restart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Физкультурно-спортивные сооружения сети общего пользования следует, как правило, объединять со спортивными объектами образовательных школ и других учебных заведений, учреждений отдыха и культуры с возможным сокращением территории. Комплексы физкультурно-оздоровительных площадок предусматриваются в каждом поселении.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Для малых поселений нормы расчета залов и бассейнов необходимо принимать с учетом минимальной вместимости объектов по </w:t>
            </w: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технологическим требованиям. Доступность физкультурно-спортивных сооружений городского значения не должна превышать 30 мин.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Долю физкультурно-спортивных сооружений, размещаемых в жилом районе, следует принимать % общей нормы: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территории - 35,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спортивные залы - 50,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бассейны - 45</w:t>
            </w:r>
          </w:p>
        </w:tc>
      </w:tr>
      <w:tr w:rsidR="001E4FC2" w:rsidRPr="001E4FC2" w:rsidTr="004F50C7">
        <w:trPr>
          <w:trHeight w:val="34"/>
        </w:trPr>
        <w:tc>
          <w:tcPr>
            <w:tcW w:w="1839" w:type="dxa"/>
            <w:gridSpan w:val="2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Помещения для физкультурно-оздоровительных занятий в микрорайоне, м2 общей площади на 1 тыс. чел.</w:t>
            </w:r>
          </w:p>
        </w:tc>
        <w:tc>
          <w:tcPr>
            <w:tcW w:w="992" w:type="dxa"/>
            <w:gridSpan w:val="5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 м общей площади</w:t>
            </w:r>
          </w:p>
        </w:tc>
        <w:tc>
          <w:tcPr>
            <w:tcW w:w="1418" w:type="dxa"/>
            <w:gridSpan w:val="4"/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10" w:type="dxa"/>
            <w:gridSpan w:val="9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2980" w:type="dxa"/>
            <w:gridSpan w:val="3"/>
            <w:vMerge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839" w:type="dxa"/>
            <w:gridSpan w:val="2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Спортивные залы общего пользования, м2 площади пола на 1 тыс. чел.</w:t>
            </w:r>
          </w:p>
        </w:tc>
        <w:tc>
          <w:tcPr>
            <w:tcW w:w="992" w:type="dxa"/>
            <w:gridSpan w:val="5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 м общей площади</w:t>
            </w:r>
          </w:p>
        </w:tc>
        <w:tc>
          <w:tcPr>
            <w:tcW w:w="1418" w:type="dxa"/>
            <w:gridSpan w:val="4"/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10" w:type="dxa"/>
            <w:gridSpan w:val="9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2980" w:type="dxa"/>
            <w:gridSpan w:val="3"/>
            <w:vMerge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839" w:type="dxa"/>
            <w:gridSpan w:val="2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Бассейны крытые и </w:t>
            </w: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открытие общего пользования, м2 зеркала воды на 1 тыс. чел.</w:t>
            </w:r>
          </w:p>
        </w:tc>
        <w:tc>
          <w:tcPr>
            <w:tcW w:w="992" w:type="dxa"/>
            <w:gridSpan w:val="5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кв. м зеркала </w:t>
            </w: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воды</w:t>
            </w:r>
          </w:p>
        </w:tc>
        <w:tc>
          <w:tcPr>
            <w:tcW w:w="1418" w:type="dxa"/>
            <w:gridSpan w:val="4"/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410" w:type="dxa"/>
            <w:gridSpan w:val="9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2980" w:type="dxa"/>
            <w:gridSpan w:val="3"/>
            <w:vMerge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839" w:type="dxa"/>
            <w:gridSpan w:val="2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Спортивно-тренажерный зал повседневного обслуживания</w:t>
            </w:r>
          </w:p>
        </w:tc>
        <w:tc>
          <w:tcPr>
            <w:tcW w:w="992" w:type="dxa"/>
            <w:gridSpan w:val="5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 м общей площади</w:t>
            </w:r>
          </w:p>
        </w:tc>
        <w:tc>
          <w:tcPr>
            <w:tcW w:w="1418" w:type="dxa"/>
            <w:gridSpan w:val="4"/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10" w:type="dxa"/>
            <w:gridSpan w:val="9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2980" w:type="dxa"/>
            <w:gridSpan w:val="3"/>
            <w:vMerge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9639" w:type="dxa"/>
            <w:gridSpan w:val="23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VI. Предприятия торговли, общественного питания и бытового обслуживания</w:t>
            </w:r>
          </w:p>
        </w:tc>
      </w:tr>
      <w:tr w:rsidR="001E4FC2" w:rsidRPr="001E4FC2" w:rsidTr="004F50C7">
        <w:trPr>
          <w:trHeight w:val="34"/>
        </w:trPr>
        <w:tc>
          <w:tcPr>
            <w:tcW w:w="1557" w:type="dxa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Торговые центры,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1" w:type="dxa"/>
            <w:gridSpan w:val="5"/>
            <w:tcBorders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 м торговой площади</w:t>
            </w:r>
          </w:p>
        </w:tc>
        <w:tc>
          <w:tcPr>
            <w:tcW w:w="1276" w:type="dxa"/>
            <w:gridSpan w:val="3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280 (100 - для микрорайонов и жилых районов)</w:t>
            </w:r>
          </w:p>
        </w:tc>
        <w:tc>
          <w:tcPr>
            <w:tcW w:w="992" w:type="dxa"/>
            <w:gridSpan w:val="5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  <w:gridSpan w:val="6"/>
            <w:vMerge w:val="restart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Торговые центры местного значения с числом обслуживаемого населения, тыс. чел.: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4 до 6 - 0,4 - 0,6 га на объект;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6 до 10 - 0,6 - 0,8 га на объект;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10 до 15 - 0,8 - 1,1 га на объект;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15 до 20 - 1,1 - 1,3 га на объект.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Торговые центры малых городских поселений и сельских поселений с числом жителей, тыс. чел.: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1 - 0,1 - 0,2 га;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1 до 3 - 0,2 - 0,4 га;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3 до 4 - 0,4 - 0,6 га;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5 до 6 - 0,6 - </w:t>
            </w: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1,0 га;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7 до 10 - 1,0 - 1,2 га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Предприятия торговли (возможно встроенно-пристроенные), м2 торговой площади; до 250 - 0,08 га на 100 м2 торговой площади, св. 250 до 650 - 0,08 - 0,06"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"650 "1500 - 0,06 - 0,04"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"1500 "3500 - 0,04 - 0,02"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"3500 - 0,02"</w:t>
            </w:r>
          </w:p>
        </w:tc>
        <w:tc>
          <w:tcPr>
            <w:tcW w:w="2980" w:type="dxa"/>
            <w:gridSpan w:val="3"/>
            <w:vMerge w:val="restart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Нормативная обеспеченность населения площадью торговых объектов на территориях муниципальных образований Краснодарского края должна быть не ниже установленных </w:t>
            </w:r>
            <w:hyperlink r:id="rId21" w:history="1">
              <w:r w:rsidRPr="001E4FC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главы администрации (губернатора) Краснодарского края от 21 ноября 2016 года N 916 "Об утверждении нормативов минимальной обеспеченности населения Краснодарского края площадью торговых объектов", в том числе стационарных по продаже продовольственных и непродовольственных товаров в соответствии с </w:t>
            </w:r>
            <w:hyperlink r:id="rId22" w:history="1">
              <w:r w:rsidRPr="001E4FC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Приложением N 1</w:t>
              </w:r>
            </w:hyperlink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указанного постановления; нормативов минимальной обеспеченности населения площадью торговых объектов местного значения соответствии с </w:t>
            </w:r>
            <w:hyperlink r:id="rId23" w:history="1">
              <w:r w:rsidRPr="001E4FC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Приложением N 2</w:t>
              </w:r>
            </w:hyperlink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указанного постановления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hyperlink r:id="rId24" w:history="1">
              <w:r w:rsidRPr="001E4FC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приложением N 3</w:t>
              </w:r>
            </w:hyperlink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этом в норму расчета магазинов непродовольственных товаров в городах входят комиссионные магазины из расчета 10 кв. м торговой площади на 1000 человек.</w:t>
            </w:r>
          </w:p>
        </w:tc>
      </w:tr>
      <w:tr w:rsidR="001E4FC2" w:rsidRPr="001E4FC2" w:rsidTr="004F50C7">
        <w:tblPrEx>
          <w:tblBorders>
            <w:insideH w:val="nil"/>
          </w:tblBorders>
        </w:tblPrEx>
        <w:trPr>
          <w:trHeight w:val="34"/>
        </w:trPr>
        <w:tc>
          <w:tcPr>
            <w:tcW w:w="1557" w:type="dxa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магазины продовольственных товаров</w:t>
            </w:r>
          </w:p>
        </w:tc>
        <w:tc>
          <w:tcPr>
            <w:tcW w:w="991" w:type="dxa"/>
            <w:gridSpan w:val="5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(70 - для микрорайонов и жилых районов)</w:t>
            </w: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gridSpan w:val="6"/>
            <w:vMerge/>
            <w:tcBorders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vMerge/>
            <w:tcBorders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2" w:rsidRPr="001E4FC2" w:rsidTr="004F50C7">
        <w:tblPrEx>
          <w:tblBorders>
            <w:insideH w:val="nil"/>
          </w:tblBorders>
        </w:tblPrEx>
        <w:trPr>
          <w:trHeight w:val="34"/>
        </w:trPr>
        <w:tc>
          <w:tcPr>
            <w:tcW w:w="1557" w:type="dxa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магазины непродовольственных товаров</w:t>
            </w:r>
          </w:p>
        </w:tc>
        <w:tc>
          <w:tcPr>
            <w:tcW w:w="991" w:type="dxa"/>
            <w:gridSpan w:val="5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180 (30 - для микрорайонов и жилых районов)</w:t>
            </w: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gridSpan w:val="6"/>
            <w:vMerge/>
            <w:tcBorders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vMerge/>
            <w:tcBorders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2" w:rsidRPr="001E4FC2" w:rsidTr="004F50C7">
        <w:tblPrEx>
          <w:tblBorders>
            <w:insideH w:val="nil"/>
          </w:tblBorders>
        </w:tblPrEx>
        <w:trPr>
          <w:trHeight w:val="34"/>
        </w:trPr>
        <w:tc>
          <w:tcPr>
            <w:tcW w:w="1557" w:type="dxa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5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6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gridSpan w:val="3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поселках садоводческих товариществ продовольственные магазины предусматривать из расчета 80 кв. м торговой площади на 1000 человек. Радиус обслуживания предприятий торговли следует принимать в соответствии с </w:t>
            </w:r>
            <w:hyperlink w:anchor="P1570" w:history="1">
              <w:r w:rsidRPr="001E4FC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таблицей 5.1</w:t>
              </w:r>
            </w:hyperlink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Настоящих нормативов.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размещении крупных универсальных центров (рыночных комплексов в пешеходной доступности от жилых микрорайонов (кварталов) допускается снижение не более чем на 50 процентов микрорайонного обслуживания торговыми предприятиями.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Магазины заказов и кооперативные магазины принимать по заданию на проектирование дополнительно к установленной норме расчета магазинов </w:t>
            </w: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продовольственных товаров, 5 - 10 кв. м на 1 тыс. чел. На промышленных предприятиях и других местах приложения труда предусматривать пункты выдачи продовольственных заказов из расчета 1 кв. м нормируемой площади на 1 тыс. работающих: 60 - при удаленном размещении промпредприятий от селитебной зоны; 36 - при размещении у границ селитебной территории; 24 - при размещении мест приложения труда в пределах селитебной территории (на площади магазинов и в отдельных объектах)</w:t>
            </w:r>
          </w:p>
        </w:tc>
      </w:tr>
      <w:tr w:rsidR="001E4FC2" w:rsidRPr="001E4FC2" w:rsidTr="004F50C7">
        <w:tblPrEx>
          <w:tblBorders>
            <w:insideH w:val="nil"/>
          </w:tblBorders>
        </w:tblPrEx>
        <w:trPr>
          <w:trHeight w:val="34"/>
        </w:trPr>
        <w:tc>
          <w:tcPr>
            <w:tcW w:w="1557" w:type="dxa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Рынок, ярмарка</w:t>
            </w:r>
          </w:p>
        </w:tc>
        <w:tc>
          <w:tcPr>
            <w:tcW w:w="991" w:type="dxa"/>
            <w:gridSpan w:val="5"/>
            <w:tcBorders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кв. м </w:t>
            </w:r>
            <w:proofErr w:type="spellStart"/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торг.площади</w:t>
            </w:r>
            <w:proofErr w:type="spellEnd"/>
          </w:p>
        </w:tc>
        <w:tc>
          <w:tcPr>
            <w:tcW w:w="1276" w:type="dxa"/>
            <w:gridSpan w:val="3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992" w:type="dxa"/>
            <w:gridSpan w:val="5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4823" w:type="dxa"/>
            <w:gridSpan w:val="9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Нормативная обеспеченность населения площадью торговых мест рынков на территориях муниципальных образований Краснодарского края должна быть не ниже установленных </w:t>
            </w:r>
            <w:hyperlink r:id="rId25" w:history="1">
              <w:r w:rsidRPr="001E4FC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главы администрации (губернатора) Краснодарского края от 21 ноября 2016 года N 916 "Об утверждении нормативов минимальной обеспеченности населения Краснодарского края площадью торговых объектов" в соответствии с </w:t>
            </w:r>
            <w:hyperlink r:id="rId26" w:history="1">
              <w:r w:rsidRPr="001E4FC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Приложением N 4</w:t>
              </w:r>
            </w:hyperlink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указанного постановления.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Ярмарки - на основании решения органов местного самоуправления муниципального образования, в соответствии с видом ярмарки</w:t>
            </w:r>
          </w:p>
        </w:tc>
      </w:tr>
      <w:tr w:rsidR="001E4FC2" w:rsidRPr="001E4FC2" w:rsidTr="004F50C7">
        <w:trPr>
          <w:trHeight w:val="34"/>
        </w:trPr>
        <w:tc>
          <w:tcPr>
            <w:tcW w:w="1557" w:type="dxa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Рыночные комплексы, м2 торговой площади на 1 тыс. чел.</w:t>
            </w:r>
          </w:p>
        </w:tc>
        <w:tc>
          <w:tcPr>
            <w:tcW w:w="991" w:type="dxa"/>
            <w:gridSpan w:val="5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Кв. м торговой площади</w:t>
            </w: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6" w:type="dxa"/>
            <w:gridSpan w:val="9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7 до 14 м2 на 1 м2 торговой площади рыночного комплекса в зависимости от вместимости: 14 м2 - при торговой площади до 600 м2, 7 м2 - св. 3000 м2</w:t>
            </w:r>
          </w:p>
        </w:tc>
        <w:tc>
          <w:tcPr>
            <w:tcW w:w="3689" w:type="dxa"/>
            <w:gridSpan w:val="5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Рынки - в соответствии с планом, предусматривающим организацию рынков на территории Краснодарского края, 1 торговое место принимается в размере 5 кв. м торговой площади</w:t>
            </w:r>
          </w:p>
        </w:tc>
      </w:tr>
      <w:tr w:rsidR="001E4FC2" w:rsidRPr="001E4FC2" w:rsidTr="004F50C7">
        <w:tblPrEx>
          <w:tblBorders>
            <w:insideH w:val="nil"/>
          </w:tblBorders>
        </w:tblPrEx>
        <w:trPr>
          <w:trHeight w:val="34"/>
        </w:trPr>
        <w:tc>
          <w:tcPr>
            <w:tcW w:w="1557" w:type="dxa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Предприятия общественного питания, место на 1 тыс. чел.</w:t>
            </w:r>
          </w:p>
        </w:tc>
        <w:tc>
          <w:tcPr>
            <w:tcW w:w="991" w:type="dxa"/>
            <w:gridSpan w:val="5"/>
            <w:tcBorders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 (8 - для микрорайонов и жилых районов)</w:t>
            </w:r>
          </w:p>
        </w:tc>
        <w:tc>
          <w:tcPr>
            <w:tcW w:w="850" w:type="dxa"/>
            <w:gridSpan w:val="4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gridSpan w:val="5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числе мест, га на 100 мест: до 50 - 0,2 - 0,25;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свыше 50 до 150 - 0,2 - 0,15;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свыше 150 - 0,1</w:t>
            </w:r>
          </w:p>
        </w:tc>
        <w:tc>
          <w:tcPr>
            <w:tcW w:w="3689" w:type="dxa"/>
            <w:gridSpan w:val="5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городах-курортах и городах - центрах туризма расчет сети предприятий общественного питания следует принимать с учетом временного населения: на бальнеологических курортах - до 90 мест, на климатических курортах - до 120 мест на 1 тыс. чел. Потребность в предприятиях общественного питания на производственных предприятиях, в учреждениях, организациях и учебных заведениях рассчитывается по ведомственным нормативам на 1 тыс. работающих (учащихся) в максимальную смену.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производственных зонах сельских поселений и в других местах приложения труда, а также на полевых станах для обслуживания работающих должны предусматриваться предприятия общественного питания из расчета 220 мест на 1 тыс.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Радиус обслуживания предприятий общественного питания следует принимать в соответствии с </w:t>
            </w:r>
            <w:hyperlink w:anchor="P1570" w:history="1">
              <w:r w:rsidRPr="001E4FC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таблицей 5.1</w:t>
              </w:r>
            </w:hyperlink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Настоящих нормативов.</w:t>
            </w:r>
          </w:p>
        </w:tc>
      </w:tr>
      <w:tr w:rsidR="001E4FC2" w:rsidRPr="001E4FC2" w:rsidTr="004F50C7">
        <w:trPr>
          <w:trHeight w:val="34"/>
        </w:trPr>
        <w:tc>
          <w:tcPr>
            <w:tcW w:w="1557" w:type="dxa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Магазины кулинарии, м2 торговой площади на 1 тыс. чел.</w:t>
            </w:r>
          </w:p>
        </w:tc>
        <w:tc>
          <w:tcPr>
            <w:tcW w:w="991" w:type="dxa"/>
            <w:gridSpan w:val="5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Кв. м </w:t>
            </w:r>
            <w:proofErr w:type="spellStart"/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торг.площади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(3 - для микрорайонов и жилых районов)</w:t>
            </w:r>
          </w:p>
        </w:tc>
        <w:tc>
          <w:tcPr>
            <w:tcW w:w="850" w:type="dxa"/>
            <w:gridSpan w:val="4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5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FC2" w:rsidRPr="001E4FC2" w:rsidTr="004F50C7">
        <w:tblPrEx>
          <w:tblBorders>
            <w:insideH w:val="nil"/>
          </w:tblBorders>
        </w:tblPrEx>
        <w:trPr>
          <w:trHeight w:val="34"/>
        </w:trPr>
        <w:tc>
          <w:tcPr>
            <w:tcW w:w="1557" w:type="dxa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Предприятия бытового обслуживания, рабочее место на 1 тыс. чел.</w:t>
            </w:r>
          </w:p>
        </w:tc>
        <w:tc>
          <w:tcPr>
            <w:tcW w:w="991" w:type="dxa"/>
            <w:gridSpan w:val="5"/>
            <w:tcBorders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Рабочее место на 1000 чел.</w:t>
            </w:r>
          </w:p>
        </w:tc>
        <w:tc>
          <w:tcPr>
            <w:tcW w:w="1276" w:type="dxa"/>
            <w:gridSpan w:val="3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(2,0 - для микрорайонов и жилых районов)</w:t>
            </w:r>
          </w:p>
        </w:tc>
        <w:tc>
          <w:tcPr>
            <w:tcW w:w="850" w:type="dxa"/>
            <w:gridSpan w:val="4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gridSpan w:val="5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5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производственных предприятий и других мест приложения труда показатель расчета предприятий бытового обслуживания следует принимать в размере 5 - 10% в счет общей нормы.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Радиус обслуживания предприятий бытового обслуживания следует принимать в соответствии с </w:t>
            </w:r>
            <w:hyperlink w:anchor="P1570" w:history="1">
              <w:r w:rsidRPr="001E4FC2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таблицей 5.1</w:t>
              </w:r>
            </w:hyperlink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Настоящих нормативов.</w:t>
            </w:r>
          </w:p>
        </w:tc>
      </w:tr>
      <w:tr w:rsidR="001E4FC2" w:rsidRPr="001E4FC2" w:rsidTr="004F50C7">
        <w:trPr>
          <w:trHeight w:val="34"/>
        </w:trPr>
        <w:tc>
          <w:tcPr>
            <w:tcW w:w="1557" w:type="dxa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непосредственного обслуживания населения</w:t>
            </w:r>
          </w:p>
        </w:tc>
        <w:tc>
          <w:tcPr>
            <w:tcW w:w="991" w:type="dxa"/>
            <w:gridSpan w:val="5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(2 - для микрорайонов и жилых районов)</w:t>
            </w:r>
          </w:p>
        </w:tc>
        <w:tc>
          <w:tcPr>
            <w:tcW w:w="850" w:type="dxa"/>
            <w:gridSpan w:val="4"/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5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10 рабочих мест для предприятий мощностью, рабочих мест: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0,1 - 0,2 га - 10 - 50 мест;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0,05 - 0,08 - 50 - 150 мест;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0,03 - 0,04 - св. 150 мест</w:t>
            </w:r>
          </w:p>
        </w:tc>
        <w:tc>
          <w:tcPr>
            <w:tcW w:w="3689" w:type="dxa"/>
            <w:gridSpan w:val="5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557" w:type="dxa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Производственные предприятия централизованного выполнения заказов, объект</w:t>
            </w:r>
          </w:p>
        </w:tc>
        <w:tc>
          <w:tcPr>
            <w:tcW w:w="991" w:type="dxa"/>
            <w:gridSpan w:val="5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4"/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5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0,52 - 1,2 га</w:t>
            </w:r>
          </w:p>
        </w:tc>
        <w:tc>
          <w:tcPr>
            <w:tcW w:w="3689" w:type="dxa"/>
            <w:gridSpan w:val="5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557" w:type="dxa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Предприятия коммунального обслуживания</w:t>
            </w:r>
          </w:p>
        </w:tc>
        <w:tc>
          <w:tcPr>
            <w:tcW w:w="991" w:type="dxa"/>
            <w:gridSpan w:val="5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5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557" w:type="dxa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Прачечные, кг белья в смену на 1 тыс. чел.</w:t>
            </w:r>
          </w:p>
        </w:tc>
        <w:tc>
          <w:tcPr>
            <w:tcW w:w="991" w:type="dxa"/>
            <w:gridSpan w:val="5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кг белья в смену на 1 тыс. чел.</w:t>
            </w: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 (10 - для микрорайонов и жилых районов)</w:t>
            </w:r>
          </w:p>
        </w:tc>
        <w:tc>
          <w:tcPr>
            <w:tcW w:w="850" w:type="dxa"/>
            <w:gridSpan w:val="4"/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6" w:type="dxa"/>
            <w:gridSpan w:val="5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5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557" w:type="dxa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числе: прачечные самообслуживания, объект</w:t>
            </w:r>
          </w:p>
        </w:tc>
        <w:tc>
          <w:tcPr>
            <w:tcW w:w="991" w:type="dxa"/>
            <w:gridSpan w:val="5"/>
            <w:tcBorders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276" w:type="dxa"/>
            <w:gridSpan w:val="3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(10 - для микрорайонов и жилых районов)</w:t>
            </w:r>
          </w:p>
        </w:tc>
        <w:tc>
          <w:tcPr>
            <w:tcW w:w="850" w:type="dxa"/>
            <w:gridSpan w:val="4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gridSpan w:val="5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0,1 - 0,2 га на объект</w:t>
            </w:r>
          </w:p>
        </w:tc>
        <w:tc>
          <w:tcPr>
            <w:tcW w:w="3689" w:type="dxa"/>
            <w:gridSpan w:val="5"/>
            <w:vMerge w:val="restart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Показатель расчета фабрик-прачечных дан с учетом обслуживания общественного сектора до 40 кг белья в смену</w:t>
            </w:r>
          </w:p>
        </w:tc>
      </w:tr>
      <w:tr w:rsidR="001E4FC2" w:rsidRPr="001E4FC2" w:rsidTr="004F50C7">
        <w:trPr>
          <w:trHeight w:val="34"/>
        </w:trPr>
        <w:tc>
          <w:tcPr>
            <w:tcW w:w="1557" w:type="dxa"/>
            <w:tcBorders>
              <w:top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фабрики-прачечные, объект</w:t>
            </w:r>
          </w:p>
        </w:tc>
        <w:tc>
          <w:tcPr>
            <w:tcW w:w="991" w:type="dxa"/>
            <w:gridSpan w:val="5"/>
            <w:tcBorders>
              <w:top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dxa"/>
            <w:gridSpan w:val="4"/>
            <w:tcBorders>
              <w:top w:val="nil"/>
            </w:tcBorders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gridSpan w:val="5"/>
            <w:tcBorders>
              <w:top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0,5 - 1,0 га на объект</w:t>
            </w:r>
          </w:p>
        </w:tc>
        <w:tc>
          <w:tcPr>
            <w:tcW w:w="3689" w:type="dxa"/>
            <w:gridSpan w:val="5"/>
            <w:vMerge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557" w:type="dxa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Химчистки, </w:t>
            </w: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кг вещей в смену на 1 тыс. чел.</w:t>
            </w:r>
          </w:p>
        </w:tc>
        <w:tc>
          <w:tcPr>
            <w:tcW w:w="991" w:type="dxa"/>
            <w:gridSpan w:val="5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кг </w:t>
            </w: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вещей в смену на 1 тыс. чел.</w:t>
            </w: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11,4 (4,0 </w:t>
            </w: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для микрорайонов и жилых районов)</w:t>
            </w:r>
          </w:p>
        </w:tc>
        <w:tc>
          <w:tcPr>
            <w:tcW w:w="850" w:type="dxa"/>
            <w:gridSpan w:val="4"/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3,5</w:t>
            </w:r>
          </w:p>
        </w:tc>
        <w:tc>
          <w:tcPr>
            <w:tcW w:w="1276" w:type="dxa"/>
            <w:gridSpan w:val="5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5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557" w:type="dxa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том числе: химчистки самообслуживания, объект</w:t>
            </w:r>
          </w:p>
        </w:tc>
        <w:tc>
          <w:tcPr>
            <w:tcW w:w="991" w:type="dxa"/>
            <w:gridSpan w:val="5"/>
            <w:tcBorders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276" w:type="dxa"/>
            <w:gridSpan w:val="3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4,0 (4,0 - для микрорайонов и жилых районов)</w:t>
            </w:r>
          </w:p>
        </w:tc>
        <w:tc>
          <w:tcPr>
            <w:tcW w:w="850" w:type="dxa"/>
            <w:gridSpan w:val="4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6" w:type="dxa"/>
            <w:gridSpan w:val="5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0,1 - 0,2 га на объект</w:t>
            </w:r>
          </w:p>
        </w:tc>
        <w:tc>
          <w:tcPr>
            <w:tcW w:w="3689" w:type="dxa"/>
            <w:gridSpan w:val="5"/>
            <w:vMerge w:val="restart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557" w:type="dxa"/>
            <w:tcBorders>
              <w:top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фабрики-химчистки, объект</w:t>
            </w:r>
          </w:p>
        </w:tc>
        <w:tc>
          <w:tcPr>
            <w:tcW w:w="991" w:type="dxa"/>
            <w:gridSpan w:val="5"/>
            <w:tcBorders>
              <w:top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850" w:type="dxa"/>
            <w:gridSpan w:val="4"/>
            <w:tcBorders>
              <w:top w:val="nil"/>
            </w:tcBorders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6" w:type="dxa"/>
            <w:gridSpan w:val="5"/>
            <w:tcBorders>
              <w:top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0,5 - 1,0 га на объект</w:t>
            </w:r>
          </w:p>
        </w:tc>
        <w:tc>
          <w:tcPr>
            <w:tcW w:w="3689" w:type="dxa"/>
            <w:gridSpan w:val="5"/>
            <w:vMerge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557" w:type="dxa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Бани, место на 1 тыс. чел.</w:t>
            </w:r>
          </w:p>
        </w:tc>
        <w:tc>
          <w:tcPr>
            <w:tcW w:w="991" w:type="dxa"/>
            <w:gridSpan w:val="5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на 1000 чел.</w:t>
            </w:r>
          </w:p>
        </w:tc>
        <w:tc>
          <w:tcPr>
            <w:tcW w:w="1276" w:type="dxa"/>
            <w:gridSpan w:val="3"/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4"/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gridSpan w:val="5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0,2 - 0,4 га на объект</w:t>
            </w:r>
          </w:p>
        </w:tc>
        <w:tc>
          <w:tcPr>
            <w:tcW w:w="3689" w:type="dxa"/>
            <w:gridSpan w:val="5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3 мест</w:t>
            </w:r>
          </w:p>
        </w:tc>
      </w:tr>
      <w:tr w:rsidR="001E4FC2" w:rsidRPr="001E4FC2" w:rsidTr="004F50C7">
        <w:trPr>
          <w:trHeight w:val="34"/>
        </w:trPr>
        <w:tc>
          <w:tcPr>
            <w:tcW w:w="9639" w:type="dxa"/>
            <w:gridSpan w:val="23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VII. Организации и учреждения управления, проектные организации, кредитно-финансовые учреждения и предприятия связи</w:t>
            </w:r>
          </w:p>
        </w:tc>
      </w:tr>
      <w:tr w:rsidR="001E4FC2" w:rsidRPr="001E4FC2" w:rsidTr="004F50C7">
        <w:trPr>
          <w:trHeight w:val="34"/>
        </w:trPr>
        <w:tc>
          <w:tcPr>
            <w:tcW w:w="1557" w:type="dxa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Отделения связи, объект</w:t>
            </w:r>
          </w:p>
        </w:tc>
        <w:tc>
          <w:tcPr>
            <w:tcW w:w="849" w:type="dxa"/>
            <w:gridSpan w:val="4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418" w:type="dxa"/>
            <w:gridSpan w:val="4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Размещение отделений связи, укрупненных доставочных отделений связи (УДОС), узлов связи, почтамтов, агентств </w:t>
            </w:r>
            <w:proofErr w:type="spellStart"/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союзпечати</w:t>
            </w:r>
            <w:proofErr w:type="spellEnd"/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телеграфов, междугородних, городских и сельских телефонных станций, станций проводного вещания объектов радиовещан</w:t>
            </w: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ия и телевидения, их группы, мощность (вместимость) и размеры необходимых для них земельных участков следует принимать по нормам и правилам министерств связи РФ</w:t>
            </w:r>
          </w:p>
        </w:tc>
        <w:tc>
          <w:tcPr>
            <w:tcW w:w="992" w:type="dxa"/>
            <w:gridSpan w:val="5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gridSpan w:val="7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Отделения связи микрорайона, жилого района, га, для обслуживаемого населения, групп: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IV - V (по 9 тыс. чел.) - 0,07 - 0,08 га на объект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III - IV (9 - 18 тыс. чел.) - 0,09 - 0,1 га на объект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II - III (20 - 25 тыс. чел.) - 0,11 - 0,12 га на объект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Отделения связи поселка, сельского поселения для обслуживаемого населения групп: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V - VI (0,5 - 2 тыс. чел.) - 0,3 - 0,35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III - IV (2 - 6 тыс. чел.) - 0,4 - 0,45</w:t>
            </w:r>
          </w:p>
        </w:tc>
        <w:tc>
          <w:tcPr>
            <w:tcW w:w="2128" w:type="dxa"/>
            <w:gridSpan w:val="2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557" w:type="dxa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Отделения банков, операционная касса</w:t>
            </w:r>
          </w:p>
        </w:tc>
        <w:tc>
          <w:tcPr>
            <w:tcW w:w="849" w:type="dxa"/>
            <w:gridSpan w:val="4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операционная касса на 1000 чел.</w:t>
            </w:r>
          </w:p>
        </w:tc>
        <w:tc>
          <w:tcPr>
            <w:tcW w:w="1418" w:type="dxa"/>
            <w:gridSpan w:val="4"/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0,033 - 0,1</w:t>
            </w:r>
          </w:p>
        </w:tc>
        <w:tc>
          <w:tcPr>
            <w:tcW w:w="992" w:type="dxa"/>
            <w:gridSpan w:val="5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gridSpan w:val="7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 га при 2 операционных кассах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0,5 - при 7 операционных кассах</w:t>
            </w:r>
          </w:p>
        </w:tc>
        <w:tc>
          <w:tcPr>
            <w:tcW w:w="2128" w:type="dxa"/>
            <w:gridSpan w:val="2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FC2" w:rsidRPr="001E4FC2" w:rsidTr="004F50C7">
        <w:tblPrEx>
          <w:tblBorders>
            <w:insideH w:val="nil"/>
          </w:tblBorders>
        </w:tblPrEx>
        <w:trPr>
          <w:trHeight w:val="34"/>
        </w:trPr>
        <w:tc>
          <w:tcPr>
            <w:tcW w:w="1557" w:type="dxa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Отделения и филиалы банков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операционное место:</w:t>
            </w:r>
          </w:p>
        </w:tc>
        <w:tc>
          <w:tcPr>
            <w:tcW w:w="849" w:type="dxa"/>
            <w:gridSpan w:val="4"/>
            <w:tcBorders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Операционное место на 1000 чел.</w:t>
            </w:r>
          </w:p>
        </w:tc>
        <w:tc>
          <w:tcPr>
            <w:tcW w:w="1418" w:type="dxa"/>
            <w:gridSpan w:val="4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gridSpan w:val="7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FC2" w:rsidRPr="001E4FC2" w:rsidTr="004F50C7">
        <w:tblPrEx>
          <w:tblBorders>
            <w:insideH w:val="nil"/>
          </w:tblBorders>
        </w:tblPrEx>
        <w:trPr>
          <w:trHeight w:val="34"/>
        </w:trPr>
        <w:tc>
          <w:tcPr>
            <w:tcW w:w="1557" w:type="dxa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городских округах и поселениях</w:t>
            </w:r>
          </w:p>
        </w:tc>
        <w:tc>
          <w:tcPr>
            <w:tcW w:w="849" w:type="dxa"/>
            <w:gridSpan w:val="4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0,33 - 0,5</w:t>
            </w: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gridSpan w:val="7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0,05 - при 3 операционных местах</w:t>
            </w:r>
          </w:p>
        </w:tc>
        <w:tc>
          <w:tcPr>
            <w:tcW w:w="2128" w:type="dxa"/>
            <w:gridSpan w:val="2"/>
            <w:vMerge w:val="restart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FC2" w:rsidRPr="001E4FC2" w:rsidTr="004F50C7">
        <w:tblPrEx>
          <w:tblBorders>
            <w:insideH w:val="nil"/>
          </w:tblBorders>
        </w:tblPrEx>
        <w:trPr>
          <w:trHeight w:val="34"/>
        </w:trPr>
        <w:tc>
          <w:tcPr>
            <w:tcW w:w="1557" w:type="dxa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сельских поселениях</w:t>
            </w:r>
          </w:p>
        </w:tc>
        <w:tc>
          <w:tcPr>
            <w:tcW w:w="849" w:type="dxa"/>
            <w:gridSpan w:val="4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0,5 - 1</w:t>
            </w: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gridSpan w:val="7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0,4 - при 20 операционных местах</w:t>
            </w:r>
          </w:p>
        </w:tc>
        <w:tc>
          <w:tcPr>
            <w:tcW w:w="2128" w:type="dxa"/>
            <w:gridSpan w:val="2"/>
            <w:vMerge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557" w:type="dxa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Организации и учреждения управления, объект</w:t>
            </w:r>
          </w:p>
        </w:tc>
        <w:tc>
          <w:tcPr>
            <w:tcW w:w="849" w:type="dxa"/>
            <w:gridSpan w:val="4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Объект, рабочее место</w:t>
            </w:r>
          </w:p>
        </w:tc>
        <w:tc>
          <w:tcPr>
            <w:tcW w:w="1418" w:type="dxa"/>
            <w:gridSpan w:val="4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992" w:type="dxa"/>
            <w:gridSpan w:val="5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gridSpan w:val="7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этажности здания: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3 - 5 этажей – 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44 - 18,5 кв. м;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9 - 12 этажей – 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13,5 - 11 кв. м;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 и более этажей - 10,5.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Краевых, городских, районных органов государственной власти при этажности: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3 - 5 этажей – 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54 - 30;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9 - 12 этажей – 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13 - 12;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 и более этажей - 11.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Сельских и поселковых органов власти при этажности 2 - 3 этажа - 60 - 40 кв. м на 1 сотрудника</w:t>
            </w:r>
          </w:p>
        </w:tc>
        <w:tc>
          <w:tcPr>
            <w:tcW w:w="2128" w:type="dxa"/>
            <w:gridSpan w:val="2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557" w:type="dxa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Проектные организации и конструкторские бюро, объект</w:t>
            </w:r>
          </w:p>
        </w:tc>
        <w:tc>
          <w:tcPr>
            <w:tcW w:w="849" w:type="dxa"/>
            <w:gridSpan w:val="4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Объект, рабочее место</w:t>
            </w:r>
          </w:p>
        </w:tc>
        <w:tc>
          <w:tcPr>
            <w:tcW w:w="1418" w:type="dxa"/>
            <w:gridSpan w:val="4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992" w:type="dxa"/>
            <w:gridSpan w:val="5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gridSpan w:val="7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зависимости от этажности здания, кв. м на 1 сотрудника: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30 - 15 - при этажности 2 - 5;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9,5 - 8,5 при этажности - 9 - 12;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этажности - 16 и более</w:t>
            </w:r>
          </w:p>
        </w:tc>
        <w:tc>
          <w:tcPr>
            <w:tcW w:w="2128" w:type="dxa"/>
            <w:gridSpan w:val="2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557" w:type="dxa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Районные (городские народные суды), рабочее место</w:t>
            </w:r>
          </w:p>
        </w:tc>
        <w:tc>
          <w:tcPr>
            <w:tcW w:w="849" w:type="dxa"/>
            <w:gridSpan w:val="4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Объект, рабочее место</w:t>
            </w:r>
          </w:p>
        </w:tc>
        <w:tc>
          <w:tcPr>
            <w:tcW w:w="1418" w:type="dxa"/>
            <w:gridSpan w:val="4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судья на 30 тыс. чел.</w:t>
            </w:r>
          </w:p>
        </w:tc>
        <w:tc>
          <w:tcPr>
            <w:tcW w:w="992" w:type="dxa"/>
            <w:gridSpan w:val="5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gridSpan w:val="7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0,15 га на объект - при 1 судье;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 га на объект - при 5 судьях;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 га на объект - при 10 членах суда;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 га на объект - при 25 членах суда</w:t>
            </w:r>
          </w:p>
        </w:tc>
        <w:tc>
          <w:tcPr>
            <w:tcW w:w="2128" w:type="dxa"/>
            <w:gridSpan w:val="2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557" w:type="dxa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Областные (краевые) суды, рабочее место</w:t>
            </w:r>
          </w:p>
        </w:tc>
        <w:tc>
          <w:tcPr>
            <w:tcW w:w="849" w:type="dxa"/>
            <w:gridSpan w:val="4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1418" w:type="dxa"/>
            <w:gridSpan w:val="4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член суда на 60 тыс. чел. области (края)</w:t>
            </w:r>
          </w:p>
        </w:tc>
        <w:tc>
          <w:tcPr>
            <w:tcW w:w="992" w:type="dxa"/>
            <w:gridSpan w:val="5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gridSpan w:val="7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557" w:type="dxa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консультации, рабочее место</w:t>
            </w:r>
          </w:p>
        </w:tc>
        <w:tc>
          <w:tcPr>
            <w:tcW w:w="849" w:type="dxa"/>
            <w:gridSpan w:val="4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1418" w:type="dxa"/>
            <w:gridSpan w:val="4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юрист-адвокат на 10 тыс. чел.</w:t>
            </w:r>
          </w:p>
        </w:tc>
        <w:tc>
          <w:tcPr>
            <w:tcW w:w="992" w:type="dxa"/>
            <w:gridSpan w:val="5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gridSpan w:val="7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557" w:type="dxa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Нотариальная контора, рабочее место</w:t>
            </w:r>
          </w:p>
        </w:tc>
        <w:tc>
          <w:tcPr>
            <w:tcW w:w="849" w:type="dxa"/>
            <w:gridSpan w:val="4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1418" w:type="dxa"/>
            <w:gridSpan w:val="4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нотариус на 30 тыс. чел.</w:t>
            </w:r>
          </w:p>
        </w:tc>
        <w:tc>
          <w:tcPr>
            <w:tcW w:w="992" w:type="dxa"/>
            <w:gridSpan w:val="5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gridSpan w:val="7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FC2" w:rsidRPr="001E4FC2" w:rsidTr="004F50C7">
        <w:tblPrEx>
          <w:tblBorders>
            <w:insideH w:val="nil"/>
          </w:tblBorders>
        </w:tblPrEx>
        <w:trPr>
          <w:trHeight w:val="34"/>
        </w:trPr>
        <w:tc>
          <w:tcPr>
            <w:tcW w:w="1557" w:type="dxa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Участковый пункт полиции</w:t>
            </w:r>
          </w:p>
        </w:tc>
        <w:tc>
          <w:tcPr>
            <w:tcW w:w="849" w:type="dxa"/>
            <w:gridSpan w:val="4"/>
            <w:tcBorders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участковый уполномоченный (1 сотрудник)</w:t>
            </w:r>
          </w:p>
        </w:tc>
        <w:tc>
          <w:tcPr>
            <w:tcW w:w="1418" w:type="dxa"/>
            <w:gridSpan w:val="4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сотрудник на 2,8 - 3 тыс. чел.</w:t>
            </w:r>
          </w:p>
        </w:tc>
        <w:tc>
          <w:tcPr>
            <w:tcW w:w="992" w:type="dxa"/>
            <w:gridSpan w:val="5"/>
            <w:tcBorders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сотрудник на 2,8 тыс. чел. (1 сотрудник в сельском </w:t>
            </w: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поселении - в границах одного или нескольких объединенных общей территорией сельских населенных пунктов, но не более 2,8 тыс. чел. и не менее 1 сотрудника на сельский населенный пункт со статусом муниципального образования "сельское поселение" с численностью населения от 1 тыс. чел.)</w:t>
            </w:r>
          </w:p>
        </w:tc>
        <w:tc>
          <w:tcPr>
            <w:tcW w:w="2695" w:type="dxa"/>
            <w:gridSpan w:val="7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 заданию на проектирование</w:t>
            </w:r>
          </w:p>
        </w:tc>
        <w:tc>
          <w:tcPr>
            <w:tcW w:w="2128" w:type="dxa"/>
            <w:gridSpan w:val="2"/>
            <w:tcBorders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Допускается встроенное или пристроенное размещение участковых пунктов полиции с отдельным входом, в сельском населенном пункте </w:t>
            </w: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малоэтажной застройке рекомендуется совмещать с жильем сотрудника (участкового уполномоченного полиции)</w:t>
            </w:r>
          </w:p>
        </w:tc>
      </w:tr>
      <w:tr w:rsidR="001E4FC2" w:rsidRPr="001E4FC2" w:rsidTr="004F50C7">
        <w:trPr>
          <w:trHeight w:val="34"/>
        </w:trPr>
        <w:tc>
          <w:tcPr>
            <w:tcW w:w="9639" w:type="dxa"/>
            <w:gridSpan w:val="23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VIII. Учреждения жилищно-коммунального хозяйства</w:t>
            </w:r>
          </w:p>
        </w:tc>
      </w:tr>
      <w:tr w:rsidR="001E4FC2" w:rsidRPr="001E4FC2" w:rsidTr="004F50C7">
        <w:trPr>
          <w:trHeight w:val="34"/>
        </w:trPr>
        <w:tc>
          <w:tcPr>
            <w:tcW w:w="1557" w:type="dxa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Жилищно-коммунальные организации, объект:</w:t>
            </w:r>
          </w:p>
        </w:tc>
        <w:tc>
          <w:tcPr>
            <w:tcW w:w="849" w:type="dxa"/>
            <w:gridSpan w:val="4"/>
            <w:tcBorders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418" w:type="dxa"/>
            <w:gridSpan w:val="4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объект на микрорайон с населением до 20 тыс. чел.</w:t>
            </w:r>
          </w:p>
        </w:tc>
        <w:tc>
          <w:tcPr>
            <w:tcW w:w="992" w:type="dxa"/>
            <w:gridSpan w:val="5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gridSpan w:val="7"/>
            <w:tcBorders>
              <w:bottom w:val="nil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2"/>
            <w:vMerge w:val="restart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FC2" w:rsidRPr="001E4FC2" w:rsidTr="004F50C7">
        <w:tblPrEx>
          <w:tblBorders>
            <w:insideH w:val="nil"/>
          </w:tblBorders>
        </w:tblPrEx>
        <w:trPr>
          <w:trHeight w:val="34"/>
        </w:trPr>
        <w:tc>
          <w:tcPr>
            <w:tcW w:w="1557" w:type="dxa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микрорайона</w:t>
            </w:r>
          </w:p>
        </w:tc>
        <w:tc>
          <w:tcPr>
            <w:tcW w:w="849" w:type="dxa"/>
            <w:gridSpan w:val="4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gridSpan w:val="7"/>
            <w:tcBorders>
              <w:top w:val="nil"/>
              <w:bottom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 га на объект</w:t>
            </w:r>
          </w:p>
        </w:tc>
        <w:tc>
          <w:tcPr>
            <w:tcW w:w="2128" w:type="dxa"/>
            <w:gridSpan w:val="2"/>
            <w:vMerge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557" w:type="dxa"/>
            <w:tcBorders>
              <w:top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 района</w:t>
            </w:r>
          </w:p>
        </w:tc>
        <w:tc>
          <w:tcPr>
            <w:tcW w:w="849" w:type="dxa"/>
            <w:gridSpan w:val="4"/>
            <w:tcBorders>
              <w:top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объект на жилой район с населением до 4 тыс. чел.</w:t>
            </w:r>
          </w:p>
        </w:tc>
        <w:tc>
          <w:tcPr>
            <w:tcW w:w="992" w:type="dxa"/>
            <w:gridSpan w:val="5"/>
            <w:tcBorders>
              <w:top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gridSpan w:val="7"/>
            <w:tcBorders>
              <w:top w:val="nil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га на объект</w:t>
            </w:r>
          </w:p>
        </w:tc>
        <w:tc>
          <w:tcPr>
            <w:tcW w:w="2128" w:type="dxa"/>
            <w:gridSpan w:val="2"/>
            <w:vMerge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557" w:type="dxa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Пункт приема вторичного сырья, объект</w:t>
            </w:r>
          </w:p>
        </w:tc>
        <w:tc>
          <w:tcPr>
            <w:tcW w:w="849" w:type="dxa"/>
            <w:gridSpan w:val="4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418" w:type="dxa"/>
            <w:gridSpan w:val="4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объект на микрорайон с населением до 20 тыс. чел.</w:t>
            </w:r>
          </w:p>
        </w:tc>
        <w:tc>
          <w:tcPr>
            <w:tcW w:w="992" w:type="dxa"/>
            <w:gridSpan w:val="5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gridSpan w:val="7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0,01 га на объект</w:t>
            </w:r>
          </w:p>
        </w:tc>
        <w:tc>
          <w:tcPr>
            <w:tcW w:w="2128" w:type="dxa"/>
            <w:gridSpan w:val="2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557" w:type="dxa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Гостиницы (коммунальные), место на 1 тыс. чел.</w:t>
            </w:r>
          </w:p>
        </w:tc>
        <w:tc>
          <w:tcPr>
            <w:tcW w:w="849" w:type="dxa"/>
            <w:gridSpan w:val="4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18" w:type="dxa"/>
            <w:gridSpan w:val="4"/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5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gridSpan w:val="7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числе мест гостиницы кв. м, на 1 место: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25 до 100 - 55;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свыше 100 до 500 - 30;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свыше 500 до 1000 - 20;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свыше 1000 до 2000 - 15</w:t>
            </w:r>
          </w:p>
        </w:tc>
        <w:tc>
          <w:tcPr>
            <w:tcW w:w="2128" w:type="dxa"/>
            <w:gridSpan w:val="2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557" w:type="dxa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Общественные уборные</w:t>
            </w:r>
          </w:p>
        </w:tc>
        <w:tc>
          <w:tcPr>
            <w:tcW w:w="849" w:type="dxa"/>
            <w:gridSpan w:val="4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прибор</w:t>
            </w:r>
          </w:p>
        </w:tc>
        <w:tc>
          <w:tcPr>
            <w:tcW w:w="1418" w:type="dxa"/>
            <w:gridSpan w:val="4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(2 - для женщин и 1 для мужчин)</w:t>
            </w:r>
          </w:p>
        </w:tc>
        <w:tc>
          <w:tcPr>
            <w:tcW w:w="992" w:type="dxa"/>
            <w:gridSpan w:val="5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gridSpan w:val="7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местах массового пребывания людей (в </w:t>
            </w:r>
            <w:proofErr w:type="spellStart"/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на территориях парков, скверов). Радиус обслуживания - 500 м.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территориях рынков, общественных и торговых центров, а также курортно-рекреационных комплексов радиус - 150 м</w:t>
            </w:r>
          </w:p>
        </w:tc>
      </w:tr>
      <w:tr w:rsidR="001E4FC2" w:rsidRPr="001E4FC2" w:rsidTr="004F50C7">
        <w:trPr>
          <w:trHeight w:val="34"/>
        </w:trPr>
        <w:tc>
          <w:tcPr>
            <w:tcW w:w="1557" w:type="dxa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Бюро похоронного обслуживания</w:t>
            </w:r>
          </w:p>
        </w:tc>
        <w:tc>
          <w:tcPr>
            <w:tcW w:w="849" w:type="dxa"/>
            <w:gridSpan w:val="4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1418" w:type="dxa"/>
            <w:gridSpan w:val="4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объект на 0,3 - 1 млн. жителей городских </w:t>
            </w: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округов</w:t>
            </w:r>
          </w:p>
        </w:tc>
        <w:tc>
          <w:tcPr>
            <w:tcW w:w="992" w:type="dxa"/>
            <w:gridSpan w:val="5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 объект на поселен</w:t>
            </w: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ие</w:t>
            </w:r>
          </w:p>
        </w:tc>
        <w:tc>
          <w:tcPr>
            <w:tcW w:w="2695" w:type="dxa"/>
            <w:gridSpan w:val="7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 заданию на проектирование</w:t>
            </w:r>
          </w:p>
        </w:tc>
        <w:tc>
          <w:tcPr>
            <w:tcW w:w="2128" w:type="dxa"/>
            <w:gridSpan w:val="2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Дом траурных обрядов</w:t>
            </w:r>
          </w:p>
        </w:tc>
        <w:tc>
          <w:tcPr>
            <w:tcW w:w="849" w:type="dxa"/>
            <w:gridSpan w:val="4"/>
            <w:tcBorders>
              <w:bottom w:val="single" w:sz="4" w:space="0" w:color="auto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gridSpan w:val="7"/>
            <w:tcBorders>
              <w:bottom w:val="single" w:sz="4" w:space="0" w:color="auto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FC2" w:rsidRPr="001E4FC2" w:rsidTr="004F50C7">
        <w:trPr>
          <w:trHeight w:val="34"/>
        </w:trPr>
        <w:tc>
          <w:tcPr>
            <w:tcW w:w="1557" w:type="dxa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Кладбище традиционного захоронения</w:t>
            </w:r>
          </w:p>
        </w:tc>
        <w:tc>
          <w:tcPr>
            <w:tcW w:w="849" w:type="dxa"/>
            <w:gridSpan w:val="4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410" w:type="dxa"/>
            <w:gridSpan w:val="9"/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2695" w:type="dxa"/>
            <w:gridSpan w:val="7"/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2"/>
            <w:vMerge w:val="restart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Размеры земельных участков, отводимых для захоронения,</w:t>
            </w:r>
          </w:p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допускается уточнять в зависимости от соотношения кладбищ традиционного захоронения и кладбищ для погребения после кремации, устанавливаемых по местным условиям</w:t>
            </w:r>
          </w:p>
        </w:tc>
      </w:tr>
      <w:tr w:rsidR="001E4FC2" w:rsidRPr="001E4FC2" w:rsidTr="004F50C7">
        <w:trPr>
          <w:trHeight w:val="34"/>
        </w:trPr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Кладбище </w:t>
            </w:r>
            <w:proofErr w:type="spellStart"/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урновых</w:t>
            </w:r>
            <w:proofErr w:type="spellEnd"/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захоронений после кремации</w:t>
            </w:r>
          </w:p>
        </w:tc>
        <w:tc>
          <w:tcPr>
            <w:tcW w:w="849" w:type="dxa"/>
            <w:gridSpan w:val="4"/>
            <w:tcBorders>
              <w:bottom w:val="single" w:sz="4" w:space="0" w:color="auto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  <w:vAlign w:val="center"/>
          </w:tcPr>
          <w:p w:rsidR="001E4FC2" w:rsidRPr="001E4FC2" w:rsidRDefault="001E4FC2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gridSpan w:val="7"/>
            <w:tcBorders>
              <w:bottom w:val="single" w:sz="4" w:space="0" w:color="auto"/>
            </w:tcBorders>
            <w:vAlign w:val="center"/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4F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2128" w:type="dxa"/>
            <w:gridSpan w:val="2"/>
            <w:vMerge/>
            <w:tcBorders>
              <w:bottom w:val="single" w:sz="4" w:space="0" w:color="auto"/>
            </w:tcBorders>
          </w:tcPr>
          <w:p w:rsidR="001E4FC2" w:rsidRPr="001E4FC2" w:rsidRDefault="001E4FC2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E4FC2" w:rsidRPr="001E4FC2" w:rsidRDefault="001E4FC2" w:rsidP="006C77AC">
      <w:pPr>
        <w:shd w:val="clear" w:color="auto" w:fill="FFFFFF"/>
        <w:spacing w:before="240" w:after="24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*Расчетное количество мест в объектах дошкольного и среднего школьного образования определяется по следующим формулам:</w:t>
      </w:r>
    </w:p>
    <w:p w:rsidR="001E4FC2" w:rsidRPr="001E4FC2" w:rsidRDefault="001E4FC2" w:rsidP="001E4FC2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РООШ = </w:t>
      </w:r>
      <w:r w:rsidRPr="001E4F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((К7+К8+К9+К10+К11+К12+К13+К14+К15) + ((К16+К17)х0,75))х1000</w:t>
      </w:r>
      <w:r w:rsidRPr="001E4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E4FC2" w:rsidRPr="001E4FC2" w:rsidRDefault="001E4FC2" w:rsidP="001E4FC2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 N</w:t>
      </w:r>
    </w:p>
    <w:p w:rsidR="001E4FC2" w:rsidRPr="001E4FC2" w:rsidRDefault="001E4FC2" w:rsidP="001E4FC2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К7-К17 – количество детей одного возраста, где 7-17 (</w:t>
      </w:r>
      <w:proofErr w:type="spellStart"/>
      <w:r w:rsidRPr="001E4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Kn</w:t>
      </w:r>
      <w:proofErr w:type="spellEnd"/>
      <w:r w:rsidRPr="001E4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возраст от 7 до 17 лет</w:t>
      </w:r>
      <w:r w:rsidR="006C7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E4FC2" w:rsidRPr="001E4FC2" w:rsidRDefault="001E4FC2" w:rsidP="001E4FC2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– общее количество населения</w:t>
      </w:r>
      <w:r w:rsidR="006C7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C77AC" w:rsidRPr="001E4FC2" w:rsidRDefault="001E4FC2" w:rsidP="006C77AC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РООШ – расчетное количество мест в объектах среднего школьного образования, мест на 1 тыс.</w:t>
      </w:r>
      <w:r w:rsidR="006C7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чел.</w:t>
      </w:r>
    </w:p>
    <w:p w:rsidR="001E4FC2" w:rsidRPr="001E4FC2" w:rsidRDefault="001E4FC2" w:rsidP="001E4FC2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РДОО = </w:t>
      </w:r>
      <w:r w:rsidRPr="001E4F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(((К0+К1+К2)х0,3 + (К3+К4+К5+К6))х1000</w:t>
      </w:r>
      <w:r w:rsidRPr="001E4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E4FC2" w:rsidRPr="001E4FC2" w:rsidRDefault="001E4FC2" w:rsidP="001E4FC2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N</w:t>
      </w:r>
    </w:p>
    <w:p w:rsidR="001E4FC2" w:rsidRPr="001E4FC2" w:rsidRDefault="001E4FC2" w:rsidP="001E4FC2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К0-К6 – количество детей одного возраста, где 0-6 (</w:t>
      </w:r>
      <w:proofErr w:type="spellStart"/>
      <w:r w:rsidRPr="001E4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Kn</w:t>
      </w:r>
      <w:proofErr w:type="spellEnd"/>
      <w:r w:rsidRPr="001E4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возраст от 2</w:t>
      </w:r>
      <w:r w:rsidR="006C7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мес. до 6 лет</w:t>
      </w:r>
      <w:r w:rsidR="006C7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E4FC2" w:rsidRPr="001E4FC2" w:rsidRDefault="001E4FC2" w:rsidP="001E4FC2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– общее количество населения</w:t>
      </w:r>
      <w:r w:rsidR="006C7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E4FC2" w:rsidRPr="001E4FC2" w:rsidRDefault="001E4FC2" w:rsidP="001E4FC2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РДОО – расчетное количество мест в объектах дошкольного образования, мест на 1 тыс.</w:t>
      </w:r>
      <w:r w:rsidR="006C7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чел.</w:t>
      </w:r>
    </w:p>
    <w:p w:rsidR="001E4FC2" w:rsidRPr="001E4FC2" w:rsidRDefault="001E4FC2" w:rsidP="001E4FC2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рассчитываются, опираясь на количественные данные (</w:t>
      </w:r>
      <w:proofErr w:type="spellStart"/>
      <w:r w:rsidRPr="001E4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Kn</w:t>
      </w:r>
      <w:proofErr w:type="spellEnd"/>
      <w:r w:rsidRPr="001E4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возрастно-полового состава населения Краснодарского края управления Федеральной службы государственной статистики по Краснодарскому краю и Республике Адыгея </w:t>
      </w:r>
      <w:r w:rsidRPr="001E4FC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27" w:tgtFrame="_blank" w:history="1">
        <w:r w:rsidRPr="001E4FC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https://krsdstat.gks.ru/population_kk</w:t>
        </w:r>
      </w:hyperlink>
      <w:r w:rsidRPr="001E4F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E4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год, предшествующий расчетному.</w:t>
      </w:r>
    </w:p>
    <w:p w:rsidR="001E4FC2" w:rsidRPr="001E4FC2" w:rsidRDefault="001E4FC2" w:rsidP="001E4FC2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4FC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случае отсутствия расчетных показателей в местных нормативах градостроительного проектирования, показатели могут быть рассчитаны в рамках подготовки документ</w:t>
      </w:r>
      <w:r w:rsidR="009E6071">
        <w:rPr>
          <w:rFonts w:ascii="Times New Roman" w:eastAsia="Calibri" w:hAnsi="Times New Roman" w:cs="Times New Roman"/>
          <w:sz w:val="28"/>
          <w:szCs w:val="28"/>
          <w:lang w:eastAsia="ru-RU"/>
        </w:rPr>
        <w:t>ации по планировке территории.</w:t>
      </w:r>
    </w:p>
    <w:p w:rsidR="00C72382" w:rsidRDefault="00F1140D" w:rsidP="00F1152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8D9">
        <w:rPr>
          <w:rFonts w:ascii="Times New Roman" w:eastAsia="Calibri" w:hAnsi="Times New Roman" w:cs="Times New Roman"/>
          <w:sz w:val="28"/>
          <w:szCs w:val="28"/>
        </w:rPr>
        <w:t xml:space="preserve">Расчетные показатели минимально допустимого уровня обеспеченности объектами дошкольного образования.                                                                     </w:t>
      </w:r>
    </w:p>
    <w:p w:rsidR="00F1140D" w:rsidRDefault="00F1140D" w:rsidP="00F1140D">
      <w:pPr>
        <w:autoSpaceDE w:val="0"/>
        <w:autoSpaceDN w:val="0"/>
        <w:adjustRightInd w:val="0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408D9">
        <w:rPr>
          <w:rFonts w:ascii="Times New Roman" w:eastAsia="Calibri" w:hAnsi="Times New Roman" w:cs="Times New Roman"/>
          <w:sz w:val="28"/>
          <w:szCs w:val="28"/>
        </w:rPr>
        <w:t xml:space="preserve"> Таблица </w:t>
      </w:r>
      <w:r w:rsidR="00F42EF7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2832"/>
        <w:gridCol w:w="3262"/>
        <w:gridCol w:w="3118"/>
      </w:tblGrid>
      <w:tr w:rsidR="00F1140D" w:rsidRPr="003B7F25" w:rsidTr="009E6071">
        <w:trPr>
          <w:trHeight w:val="1932"/>
        </w:trPr>
        <w:tc>
          <w:tcPr>
            <w:tcW w:w="3259" w:type="dxa"/>
            <w:gridSpan w:val="2"/>
            <w:vAlign w:val="center"/>
          </w:tcPr>
          <w:p w:rsidR="00F1140D" w:rsidRPr="003B7F25" w:rsidRDefault="00F1140D" w:rsidP="001E4FC2">
            <w:pPr>
              <w:widowControl w:val="0"/>
              <w:autoSpaceDE w:val="0"/>
              <w:autoSpaceDN w:val="0"/>
              <w:ind w:left="80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объекта</w:t>
            </w:r>
          </w:p>
          <w:p w:rsidR="00F1140D" w:rsidRPr="003B7F25" w:rsidRDefault="00F1140D" w:rsidP="001E4FC2">
            <w:pPr>
              <w:widowControl w:val="0"/>
              <w:autoSpaceDE w:val="0"/>
              <w:autoSpaceDN w:val="0"/>
              <w:ind w:left="80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40D" w:rsidRPr="003B7F25" w:rsidRDefault="00F1140D" w:rsidP="001E4FC2">
            <w:pPr>
              <w:widowControl w:val="0"/>
              <w:autoSpaceDE w:val="0"/>
              <w:autoSpaceDN w:val="0"/>
              <w:ind w:left="80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Align w:val="center"/>
          </w:tcPr>
          <w:p w:rsidR="00F1140D" w:rsidRPr="003B7F25" w:rsidRDefault="00F1140D" w:rsidP="001E4FC2">
            <w:pPr>
              <w:widowControl w:val="0"/>
              <w:autoSpaceDE w:val="0"/>
              <w:autoSpaceDN w:val="0"/>
              <w:ind w:left="80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нормируемого расчетного показателя,</w:t>
            </w:r>
          </w:p>
          <w:p w:rsidR="00F1140D" w:rsidRPr="003B7F25" w:rsidRDefault="00F1140D" w:rsidP="001E4FC2">
            <w:pPr>
              <w:widowControl w:val="0"/>
              <w:autoSpaceDE w:val="0"/>
              <w:autoSpaceDN w:val="0"/>
              <w:ind w:left="80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измерения,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F1140D" w:rsidRPr="003B7F25" w:rsidRDefault="00F1140D" w:rsidP="001E4FC2">
            <w:pPr>
              <w:widowControl w:val="0"/>
              <w:autoSpaceDE w:val="0"/>
              <w:autoSpaceDN w:val="0"/>
              <w:ind w:left="80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расчетного показателя, чел. на 1000 населения</w:t>
            </w:r>
          </w:p>
        </w:tc>
      </w:tr>
      <w:tr w:rsidR="00F1140D" w:rsidRPr="003B7F25" w:rsidTr="009E6071">
        <w:trPr>
          <w:trHeight w:val="445"/>
        </w:trPr>
        <w:tc>
          <w:tcPr>
            <w:tcW w:w="3259" w:type="dxa"/>
            <w:gridSpan w:val="2"/>
            <w:vAlign w:val="center"/>
          </w:tcPr>
          <w:p w:rsidR="00F1140D" w:rsidRPr="003B7F25" w:rsidRDefault="00F1140D" w:rsidP="001E4FC2">
            <w:pPr>
              <w:widowControl w:val="0"/>
              <w:autoSpaceDE w:val="0"/>
              <w:autoSpaceDN w:val="0"/>
              <w:ind w:left="80" w:righ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организации, в том числе:</w:t>
            </w:r>
          </w:p>
        </w:tc>
        <w:tc>
          <w:tcPr>
            <w:tcW w:w="3262" w:type="dxa"/>
            <w:vMerge w:val="restart"/>
            <w:vAlign w:val="center"/>
          </w:tcPr>
          <w:p w:rsidR="00F1140D" w:rsidRPr="003B7F25" w:rsidRDefault="00F1140D" w:rsidP="001E4FC2">
            <w:pPr>
              <w:widowControl w:val="0"/>
              <w:autoSpaceDE w:val="0"/>
              <w:autoSpaceDN w:val="0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детей в возрасте от 1 до 7 лет, % от общего кол.-</w:t>
            </w:r>
            <w:proofErr w:type="spellStart"/>
            <w:r w:rsidRPr="003B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3B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</w:t>
            </w:r>
          </w:p>
          <w:p w:rsidR="00F1140D" w:rsidRPr="003B7F25" w:rsidRDefault="00F1140D" w:rsidP="001E4FC2">
            <w:pPr>
              <w:widowControl w:val="0"/>
              <w:autoSpaceDE w:val="0"/>
              <w:autoSpaceDN w:val="0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</w:t>
            </w:r>
          </w:p>
          <w:p w:rsidR="00F1140D" w:rsidRPr="003B7F25" w:rsidRDefault="00F1140D" w:rsidP="001E4FC2">
            <w:pPr>
              <w:widowControl w:val="0"/>
              <w:autoSpaceDE w:val="0"/>
              <w:autoSpaceDN w:val="0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40D" w:rsidRPr="003B7F25" w:rsidRDefault="00F1140D" w:rsidP="001E4FC2">
            <w:pPr>
              <w:widowControl w:val="0"/>
              <w:autoSpaceDE w:val="0"/>
              <w:autoSpaceDN w:val="0"/>
              <w:ind w:left="80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40D" w:rsidRPr="003B7F25" w:rsidRDefault="00F1140D" w:rsidP="001E4FC2">
            <w:pPr>
              <w:widowControl w:val="0"/>
              <w:autoSpaceDE w:val="0"/>
              <w:autoSpaceDN w:val="0"/>
              <w:ind w:left="80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3% </w:t>
            </w:r>
          </w:p>
          <w:p w:rsidR="00F1140D" w:rsidRPr="003B7F25" w:rsidRDefault="00F1140D" w:rsidP="001E4FC2">
            <w:pPr>
              <w:widowControl w:val="0"/>
              <w:autoSpaceDE w:val="0"/>
              <w:autoSpaceDN w:val="0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40D" w:rsidRPr="003B7F25" w:rsidRDefault="00F1140D" w:rsidP="001E4FC2">
            <w:pPr>
              <w:widowControl w:val="0"/>
              <w:ind w:left="80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40D" w:rsidRPr="003B7F25" w:rsidRDefault="00F1140D" w:rsidP="001E4FC2">
            <w:pPr>
              <w:widowControl w:val="0"/>
              <w:ind w:left="80" w:right="79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118" w:type="dxa"/>
            <w:vAlign w:val="center"/>
          </w:tcPr>
          <w:p w:rsidR="00F1140D" w:rsidRPr="003B7F25" w:rsidRDefault="00F1140D" w:rsidP="001E4FC2">
            <w:pPr>
              <w:widowControl w:val="0"/>
              <w:autoSpaceDE w:val="0"/>
              <w:autoSpaceDN w:val="0"/>
              <w:ind w:left="80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мест</w:t>
            </w:r>
          </w:p>
          <w:p w:rsidR="00F1140D" w:rsidRPr="003B7F25" w:rsidRDefault="00F1140D" w:rsidP="001E4FC2">
            <w:pPr>
              <w:widowControl w:val="0"/>
              <w:autoSpaceDE w:val="0"/>
              <w:autoSpaceDN w:val="0"/>
              <w:ind w:left="80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</w:tr>
      <w:tr w:rsidR="00F1140D" w:rsidRPr="003B7F25" w:rsidTr="009E6071">
        <w:trPr>
          <w:trHeight w:val="398"/>
        </w:trPr>
        <w:tc>
          <w:tcPr>
            <w:tcW w:w="427" w:type="dxa"/>
            <w:vAlign w:val="center"/>
          </w:tcPr>
          <w:p w:rsidR="00F1140D" w:rsidRPr="003B7F25" w:rsidRDefault="00F1140D" w:rsidP="001E4FC2">
            <w:pPr>
              <w:widowControl w:val="0"/>
              <w:autoSpaceDE w:val="0"/>
              <w:autoSpaceDN w:val="0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832" w:type="dxa"/>
            <w:vAlign w:val="center"/>
          </w:tcPr>
          <w:p w:rsidR="00F1140D" w:rsidRPr="003B7F25" w:rsidRDefault="00F1140D" w:rsidP="001E4FC2">
            <w:pPr>
              <w:widowControl w:val="0"/>
              <w:ind w:left="80" w:right="79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типа (детский сад</w:t>
            </w:r>
          </w:p>
        </w:tc>
        <w:tc>
          <w:tcPr>
            <w:tcW w:w="3262" w:type="dxa"/>
            <w:vMerge/>
          </w:tcPr>
          <w:p w:rsidR="00F1140D" w:rsidRPr="003B7F25" w:rsidRDefault="00F1140D" w:rsidP="001E4FC2">
            <w:pPr>
              <w:widowControl w:val="0"/>
              <w:autoSpaceDE w:val="0"/>
              <w:autoSpaceDN w:val="0"/>
              <w:ind w:left="80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F1140D" w:rsidRPr="003B7F25" w:rsidRDefault="00F1140D" w:rsidP="001E4FC2">
            <w:pPr>
              <w:widowControl w:val="0"/>
              <w:autoSpaceDE w:val="0"/>
              <w:autoSpaceDN w:val="0"/>
              <w:ind w:left="80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</w:tr>
      <w:tr w:rsidR="00F1140D" w:rsidRPr="003B7F25" w:rsidTr="009E6071">
        <w:trPr>
          <w:trHeight w:val="423"/>
        </w:trPr>
        <w:tc>
          <w:tcPr>
            <w:tcW w:w="427" w:type="dxa"/>
            <w:vAlign w:val="center"/>
          </w:tcPr>
          <w:p w:rsidR="00F1140D" w:rsidRPr="003B7F25" w:rsidRDefault="00F1140D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vAlign w:val="center"/>
          </w:tcPr>
          <w:p w:rsidR="00F1140D" w:rsidRPr="003B7F25" w:rsidRDefault="00F1140D" w:rsidP="001E4F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7F2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Специализированного типа</w:t>
            </w:r>
          </w:p>
        </w:tc>
        <w:tc>
          <w:tcPr>
            <w:tcW w:w="3262" w:type="dxa"/>
            <w:vMerge/>
          </w:tcPr>
          <w:p w:rsidR="00F1140D" w:rsidRPr="003B7F25" w:rsidRDefault="00F1140D" w:rsidP="001E4FC2">
            <w:pPr>
              <w:widowControl w:val="0"/>
              <w:autoSpaceDE w:val="0"/>
              <w:autoSpaceDN w:val="0"/>
              <w:ind w:left="80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F1140D" w:rsidRPr="003B7F25" w:rsidRDefault="00F1140D" w:rsidP="001E4FC2">
            <w:pPr>
              <w:widowControl w:val="0"/>
              <w:autoSpaceDE w:val="0"/>
              <w:autoSpaceDN w:val="0"/>
              <w:ind w:left="80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1,79</w:t>
            </w:r>
          </w:p>
          <w:p w:rsidR="00F1140D" w:rsidRPr="003B7F25" w:rsidRDefault="00F1140D" w:rsidP="001E4FC2">
            <w:pPr>
              <w:widowControl w:val="0"/>
              <w:autoSpaceDE w:val="0"/>
              <w:autoSpaceDN w:val="0"/>
              <w:ind w:left="80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40D" w:rsidRPr="003B7F25" w:rsidTr="009E6071">
        <w:trPr>
          <w:trHeight w:val="720"/>
        </w:trPr>
        <w:tc>
          <w:tcPr>
            <w:tcW w:w="427" w:type="dxa"/>
            <w:vAlign w:val="center"/>
          </w:tcPr>
          <w:p w:rsidR="00F1140D" w:rsidRPr="003B7F25" w:rsidRDefault="00F1140D" w:rsidP="001E4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F1140D" w:rsidRPr="003B7F25" w:rsidRDefault="00F1140D" w:rsidP="001E4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F1140D" w:rsidRPr="003B7F25" w:rsidRDefault="00F1140D" w:rsidP="001E4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F25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Оздоровительного типа</w:t>
            </w:r>
          </w:p>
        </w:tc>
        <w:tc>
          <w:tcPr>
            <w:tcW w:w="3262" w:type="dxa"/>
            <w:vMerge/>
          </w:tcPr>
          <w:p w:rsidR="00F1140D" w:rsidRPr="003B7F25" w:rsidRDefault="00F1140D" w:rsidP="001E4FC2">
            <w:pPr>
              <w:widowControl w:val="0"/>
              <w:autoSpaceDE w:val="0"/>
              <w:autoSpaceDN w:val="0"/>
              <w:ind w:left="80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F1140D" w:rsidRPr="003B7F25" w:rsidRDefault="00F1140D" w:rsidP="001E4FC2">
            <w:pPr>
              <w:widowControl w:val="0"/>
              <w:autoSpaceDE w:val="0"/>
              <w:autoSpaceDN w:val="0"/>
              <w:ind w:left="80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7,18</w:t>
            </w:r>
          </w:p>
          <w:p w:rsidR="00F1140D" w:rsidRPr="003B7F25" w:rsidRDefault="00F1140D" w:rsidP="001E4FC2">
            <w:pPr>
              <w:widowControl w:val="0"/>
              <w:autoSpaceDE w:val="0"/>
              <w:autoSpaceDN w:val="0"/>
              <w:ind w:left="80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40D" w:rsidRPr="003B7F25" w:rsidTr="009E6071">
        <w:trPr>
          <w:trHeight w:val="614"/>
        </w:trPr>
        <w:tc>
          <w:tcPr>
            <w:tcW w:w="6521" w:type="dxa"/>
            <w:gridSpan w:val="3"/>
          </w:tcPr>
          <w:p w:rsidR="00F1140D" w:rsidRPr="003B7F25" w:rsidRDefault="00F1140D" w:rsidP="001E4FC2">
            <w:pPr>
              <w:widowControl w:val="0"/>
              <w:autoSpaceDE w:val="0"/>
              <w:autoSpaceDN w:val="0"/>
              <w:ind w:left="80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земельного участка,</w:t>
            </w:r>
          </w:p>
          <w:p w:rsidR="00F1140D" w:rsidRPr="003B7F25" w:rsidRDefault="00F1140D" w:rsidP="001E4FC2">
            <w:pPr>
              <w:widowControl w:val="0"/>
              <w:autoSpaceDE w:val="0"/>
              <w:autoSpaceDN w:val="0"/>
              <w:ind w:left="80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B7F2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B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место (2), (3), (4)</w:t>
            </w:r>
          </w:p>
        </w:tc>
        <w:tc>
          <w:tcPr>
            <w:tcW w:w="3118" w:type="dxa"/>
          </w:tcPr>
          <w:p w:rsidR="00F1140D" w:rsidRPr="003B7F25" w:rsidRDefault="00F1140D" w:rsidP="001E4FC2">
            <w:pPr>
              <w:widowControl w:val="0"/>
              <w:autoSpaceDE w:val="0"/>
              <w:autoSpaceDN w:val="0"/>
              <w:ind w:left="80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вместимости:</w:t>
            </w:r>
          </w:p>
          <w:p w:rsidR="00F1140D" w:rsidRPr="003B7F25" w:rsidRDefault="00F1140D" w:rsidP="001E4FC2">
            <w:pPr>
              <w:widowControl w:val="0"/>
              <w:autoSpaceDE w:val="0"/>
              <w:autoSpaceDN w:val="0"/>
              <w:ind w:left="80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мест - 44;</w:t>
            </w:r>
          </w:p>
          <w:p w:rsidR="00F1140D" w:rsidRPr="003B7F25" w:rsidRDefault="00F1140D" w:rsidP="001E4FC2">
            <w:pPr>
              <w:widowControl w:val="0"/>
              <w:autoSpaceDE w:val="0"/>
              <w:autoSpaceDN w:val="0"/>
              <w:ind w:left="80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100 - 38.</w:t>
            </w:r>
          </w:p>
        </w:tc>
      </w:tr>
      <w:tr w:rsidR="00F1140D" w:rsidRPr="003B7F25" w:rsidTr="009E6071">
        <w:trPr>
          <w:trHeight w:val="660"/>
        </w:trPr>
        <w:tc>
          <w:tcPr>
            <w:tcW w:w="6521" w:type="dxa"/>
            <w:gridSpan w:val="3"/>
          </w:tcPr>
          <w:p w:rsidR="00F1140D" w:rsidRPr="003B7F25" w:rsidRDefault="00F1140D" w:rsidP="001E4FC2">
            <w:pPr>
              <w:widowControl w:val="0"/>
              <w:autoSpaceDE w:val="0"/>
              <w:autoSpaceDN w:val="0"/>
              <w:ind w:left="80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доступность, м, мин.</w:t>
            </w:r>
          </w:p>
        </w:tc>
        <w:tc>
          <w:tcPr>
            <w:tcW w:w="3118" w:type="dxa"/>
          </w:tcPr>
          <w:p w:rsidR="00F1140D" w:rsidRPr="003B7F25" w:rsidRDefault="00F1140D" w:rsidP="001E4FC2">
            <w:pPr>
              <w:widowControl w:val="0"/>
              <w:autoSpaceDE w:val="0"/>
              <w:autoSpaceDN w:val="0"/>
              <w:ind w:left="80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– 30 мин.</w:t>
            </w:r>
          </w:p>
          <w:p w:rsidR="00F1140D" w:rsidRPr="003B7F25" w:rsidRDefault="00F1140D" w:rsidP="001E4FC2">
            <w:pPr>
              <w:widowControl w:val="0"/>
              <w:autoSpaceDE w:val="0"/>
              <w:autoSpaceDN w:val="0"/>
              <w:ind w:left="80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 – 500 м , 10 мин.</w:t>
            </w:r>
          </w:p>
        </w:tc>
      </w:tr>
    </w:tbl>
    <w:p w:rsidR="00F1140D" w:rsidRPr="002408D9" w:rsidRDefault="00F1140D" w:rsidP="00F1140D">
      <w:pPr>
        <w:autoSpaceDE w:val="0"/>
        <w:autoSpaceDN w:val="0"/>
        <w:adjustRightInd w:val="0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1140D" w:rsidRPr="002408D9" w:rsidRDefault="00F1140D" w:rsidP="00F1140D">
      <w:pPr>
        <w:spacing w:before="240" w:after="24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8D9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Расчетные показатели объектов </w:t>
      </w:r>
      <w:r w:rsidRPr="002408D9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общеобразовательными организациями и организациями дополнительного образования </w:t>
      </w:r>
    </w:p>
    <w:p w:rsidR="00F1140D" w:rsidRDefault="00F1140D" w:rsidP="00F1140D">
      <w:pPr>
        <w:spacing w:before="24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408D9">
        <w:rPr>
          <w:rFonts w:ascii="Times New Roman" w:eastAsia="Calibri" w:hAnsi="Times New Roman" w:cs="Times New Roman"/>
          <w:sz w:val="28"/>
          <w:szCs w:val="28"/>
        </w:rPr>
        <w:t>Таблица 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544"/>
        <w:gridCol w:w="3260"/>
      </w:tblGrid>
      <w:tr w:rsidR="00F1140D" w:rsidRPr="007678C7" w:rsidTr="001E4FC2">
        <w:trPr>
          <w:trHeight w:val="828"/>
        </w:trPr>
        <w:tc>
          <w:tcPr>
            <w:tcW w:w="2835" w:type="dxa"/>
            <w:vAlign w:val="center"/>
          </w:tcPr>
          <w:p w:rsidR="00F1140D" w:rsidRPr="007678C7" w:rsidRDefault="00F1140D" w:rsidP="001E4FC2">
            <w:pPr>
              <w:autoSpaceDE w:val="0"/>
              <w:autoSpaceDN w:val="0"/>
              <w:ind w:left="80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объекта</w:t>
            </w:r>
          </w:p>
          <w:p w:rsidR="00F1140D" w:rsidRPr="007678C7" w:rsidRDefault="00F1140D" w:rsidP="001E4FC2">
            <w:pPr>
              <w:autoSpaceDE w:val="0"/>
              <w:autoSpaceDN w:val="0"/>
              <w:ind w:left="80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40D" w:rsidRPr="007678C7" w:rsidRDefault="00F1140D" w:rsidP="001E4FC2">
            <w:pPr>
              <w:autoSpaceDE w:val="0"/>
              <w:autoSpaceDN w:val="0"/>
              <w:ind w:left="80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F1140D" w:rsidRPr="007678C7" w:rsidRDefault="00F1140D" w:rsidP="001E4FC2">
            <w:pPr>
              <w:autoSpaceDE w:val="0"/>
              <w:autoSpaceDN w:val="0"/>
              <w:ind w:left="80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нормируемого расчетного показателя,</w:t>
            </w:r>
          </w:p>
          <w:p w:rsidR="00F1140D" w:rsidRPr="007678C7" w:rsidRDefault="00F1140D" w:rsidP="001E4FC2">
            <w:pPr>
              <w:autoSpaceDE w:val="0"/>
              <w:autoSpaceDN w:val="0"/>
              <w:ind w:left="80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60" w:type="dxa"/>
            <w:vAlign w:val="center"/>
          </w:tcPr>
          <w:p w:rsidR="00F1140D" w:rsidRPr="007678C7" w:rsidRDefault="00F1140D" w:rsidP="001E4FC2">
            <w:pPr>
              <w:widowControl w:val="0"/>
              <w:autoSpaceDE w:val="0"/>
              <w:autoSpaceDN w:val="0"/>
              <w:ind w:left="80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расчетного показателя, мест на 1000 чел. населения</w:t>
            </w:r>
          </w:p>
        </w:tc>
      </w:tr>
      <w:tr w:rsidR="00F1140D" w:rsidRPr="007678C7" w:rsidTr="001E4FC2">
        <w:trPr>
          <w:trHeight w:val="1530"/>
        </w:trPr>
        <w:tc>
          <w:tcPr>
            <w:tcW w:w="2835" w:type="dxa"/>
            <w:vAlign w:val="center"/>
          </w:tcPr>
          <w:p w:rsidR="00F1140D" w:rsidRPr="007678C7" w:rsidRDefault="00F1140D" w:rsidP="001E4FC2">
            <w:pPr>
              <w:ind w:left="80" w:righ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 и организации дополнительного образования, в том числе:</w:t>
            </w:r>
          </w:p>
        </w:tc>
        <w:tc>
          <w:tcPr>
            <w:tcW w:w="3544" w:type="dxa"/>
            <w:vAlign w:val="center"/>
          </w:tcPr>
          <w:p w:rsidR="00F1140D" w:rsidRPr="007678C7" w:rsidRDefault="00F1140D" w:rsidP="001E4FC2">
            <w:pPr>
              <w:autoSpaceDE w:val="0"/>
              <w:autoSpaceDN w:val="0"/>
              <w:ind w:left="80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обеспеченности детей в возрасте от 7 до 18 лет, </w:t>
            </w:r>
          </w:p>
          <w:p w:rsidR="00F1140D" w:rsidRPr="007678C7" w:rsidRDefault="00F1140D" w:rsidP="001E4FC2">
            <w:pPr>
              <w:autoSpaceDE w:val="0"/>
              <w:autoSpaceDN w:val="0"/>
              <w:ind w:left="80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от общего количества мест </w:t>
            </w:r>
          </w:p>
          <w:p w:rsidR="00F1140D" w:rsidRPr="007678C7" w:rsidRDefault="00F1140D" w:rsidP="001E4FC2">
            <w:pPr>
              <w:autoSpaceDE w:val="0"/>
              <w:autoSpaceDN w:val="0"/>
              <w:ind w:left="80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1140D" w:rsidRPr="007678C7" w:rsidRDefault="00F1140D" w:rsidP="001E4FC2">
            <w:pPr>
              <w:widowControl w:val="0"/>
              <w:autoSpaceDE w:val="0"/>
              <w:autoSpaceDN w:val="0"/>
              <w:ind w:left="80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130,1</w:t>
            </w:r>
          </w:p>
        </w:tc>
      </w:tr>
      <w:tr w:rsidR="00F1140D" w:rsidRPr="007678C7" w:rsidTr="001E4FC2">
        <w:trPr>
          <w:trHeight w:val="1108"/>
        </w:trPr>
        <w:tc>
          <w:tcPr>
            <w:tcW w:w="2835" w:type="dxa"/>
            <w:vAlign w:val="center"/>
          </w:tcPr>
          <w:p w:rsidR="00F1140D" w:rsidRPr="007678C7" w:rsidRDefault="00F1140D" w:rsidP="001E4FC2">
            <w:pPr>
              <w:widowControl w:val="0"/>
              <w:autoSpaceDE w:val="0"/>
              <w:autoSpaceDN w:val="0"/>
              <w:ind w:left="80" w:righ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Общеобразовательные организации </w:t>
            </w:r>
            <w:r w:rsidRPr="00767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неполное среднее образование </w:t>
            </w:r>
          </w:p>
          <w:p w:rsidR="00F1140D" w:rsidRPr="007678C7" w:rsidRDefault="00F1140D" w:rsidP="001E4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8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(I-IX классы) </w:t>
            </w:r>
          </w:p>
          <w:p w:rsidR="00F1140D" w:rsidRPr="007678C7" w:rsidRDefault="00F1140D" w:rsidP="001E4F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1140D" w:rsidRPr="007678C7" w:rsidRDefault="00F1140D" w:rsidP="001E4FC2">
            <w:pPr>
              <w:autoSpaceDE w:val="0"/>
              <w:autoSpaceDN w:val="0"/>
              <w:ind w:left="80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обеспеченности детей в возрасте от 7 до 16 лет, </w:t>
            </w:r>
          </w:p>
          <w:p w:rsidR="00F1140D" w:rsidRPr="007678C7" w:rsidRDefault="00F1140D" w:rsidP="001E4FC2">
            <w:pPr>
              <w:autoSpaceDE w:val="0"/>
              <w:autoSpaceDN w:val="0"/>
              <w:ind w:left="80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75% от общего количества мест </w:t>
            </w:r>
          </w:p>
          <w:p w:rsidR="00F1140D" w:rsidRPr="007678C7" w:rsidRDefault="00F1140D" w:rsidP="001E4FC2">
            <w:pPr>
              <w:autoSpaceDE w:val="0"/>
              <w:autoSpaceDN w:val="0"/>
              <w:ind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F1140D" w:rsidRPr="007678C7" w:rsidRDefault="00F1140D" w:rsidP="001E4FC2">
            <w:pPr>
              <w:widowControl w:val="0"/>
              <w:autoSpaceDE w:val="0"/>
              <w:autoSpaceDN w:val="0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130,1</w:t>
            </w:r>
          </w:p>
        </w:tc>
      </w:tr>
      <w:tr w:rsidR="00F1140D" w:rsidRPr="007678C7" w:rsidTr="001E4FC2">
        <w:trPr>
          <w:trHeight w:val="288"/>
        </w:trPr>
        <w:tc>
          <w:tcPr>
            <w:tcW w:w="2835" w:type="dxa"/>
            <w:vAlign w:val="center"/>
          </w:tcPr>
          <w:p w:rsidR="00F1140D" w:rsidRPr="00BC1E5E" w:rsidRDefault="00F1140D" w:rsidP="001E4FC2">
            <w:pPr>
              <w:widowControl w:val="0"/>
              <w:autoSpaceDE w:val="0"/>
              <w:autoSpaceDN w:val="0"/>
              <w:ind w:left="80" w:righ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5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образование       (X-XI классы) при обучении в одну смену</w:t>
            </w:r>
          </w:p>
        </w:tc>
        <w:tc>
          <w:tcPr>
            <w:tcW w:w="3544" w:type="dxa"/>
            <w:vAlign w:val="center"/>
          </w:tcPr>
          <w:p w:rsidR="00F1140D" w:rsidRPr="00BC1E5E" w:rsidRDefault="00F1140D" w:rsidP="001E4FC2">
            <w:pPr>
              <w:widowControl w:val="0"/>
              <w:autoSpaceDE w:val="0"/>
              <w:autoSpaceDN w:val="0"/>
              <w:ind w:left="80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обеспеченности детей в возрасте от 16 до 18 лет, </w:t>
            </w:r>
            <w:r w:rsidRPr="00A8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C1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5% от общего количества мест </w:t>
            </w:r>
          </w:p>
        </w:tc>
        <w:tc>
          <w:tcPr>
            <w:tcW w:w="3260" w:type="dxa"/>
            <w:vAlign w:val="center"/>
          </w:tcPr>
          <w:p w:rsidR="00F1140D" w:rsidRPr="00BC1E5E" w:rsidRDefault="00F1140D" w:rsidP="001E4FC2">
            <w:pPr>
              <w:widowControl w:val="0"/>
              <w:ind w:left="80" w:right="79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E5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97,57</w:t>
            </w:r>
          </w:p>
          <w:p w:rsidR="00F1140D" w:rsidRPr="00BC1E5E" w:rsidRDefault="00F1140D" w:rsidP="001E4FC2">
            <w:pPr>
              <w:widowControl w:val="0"/>
              <w:ind w:left="80" w:right="79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140D" w:rsidRPr="007678C7" w:rsidTr="001E4FC2">
        <w:trPr>
          <w:trHeight w:val="2219"/>
        </w:trPr>
        <w:tc>
          <w:tcPr>
            <w:tcW w:w="2835" w:type="dxa"/>
            <w:vMerge w:val="restart"/>
            <w:vAlign w:val="center"/>
          </w:tcPr>
          <w:p w:rsidR="00F1140D" w:rsidRPr="00A36DA5" w:rsidRDefault="00F1140D" w:rsidP="001E4FC2">
            <w:pPr>
              <w:autoSpaceDE w:val="0"/>
              <w:autoSpaceDN w:val="0"/>
              <w:ind w:left="80" w:right="-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1140D" w:rsidRPr="00A36DA5" w:rsidRDefault="00F1140D" w:rsidP="001E4FC2">
            <w:pPr>
              <w:widowControl w:val="0"/>
              <w:autoSpaceDE w:val="0"/>
              <w:autoSpaceDN w:val="0"/>
              <w:ind w:left="80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земельного участка,</w:t>
            </w:r>
          </w:p>
          <w:p w:rsidR="00F1140D" w:rsidRPr="00A36DA5" w:rsidRDefault="00F1140D" w:rsidP="001E4FC2">
            <w:pPr>
              <w:autoSpaceDE w:val="0"/>
              <w:autoSpaceDN w:val="0"/>
              <w:ind w:left="80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место (2), (4)</w:t>
            </w:r>
          </w:p>
          <w:p w:rsidR="00F1140D" w:rsidRPr="00A36DA5" w:rsidRDefault="00F1140D" w:rsidP="001E4FC2">
            <w:pPr>
              <w:autoSpaceDE w:val="0"/>
              <w:autoSpaceDN w:val="0"/>
              <w:ind w:left="80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40D" w:rsidRPr="00A36DA5" w:rsidRDefault="00F1140D" w:rsidP="001E4FC2">
            <w:pPr>
              <w:autoSpaceDE w:val="0"/>
              <w:autoSpaceDN w:val="0"/>
              <w:ind w:left="80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40D" w:rsidRPr="00A36DA5" w:rsidRDefault="00F1140D" w:rsidP="001E4FC2">
            <w:pPr>
              <w:autoSpaceDE w:val="0"/>
              <w:autoSpaceDN w:val="0"/>
              <w:ind w:left="80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40D" w:rsidRPr="00A36DA5" w:rsidRDefault="00F1140D" w:rsidP="001E4FC2">
            <w:pPr>
              <w:autoSpaceDE w:val="0"/>
              <w:autoSpaceDN w:val="0"/>
              <w:ind w:left="80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40D" w:rsidRPr="00A36DA5" w:rsidRDefault="00F1140D" w:rsidP="001E4FC2">
            <w:pPr>
              <w:autoSpaceDE w:val="0"/>
              <w:autoSpaceDN w:val="0"/>
              <w:ind w:left="80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40D" w:rsidRPr="00A36DA5" w:rsidRDefault="00F1140D" w:rsidP="001E4FC2">
            <w:pPr>
              <w:autoSpaceDE w:val="0"/>
              <w:autoSpaceDN w:val="0"/>
              <w:ind w:left="80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1140D" w:rsidRPr="00A36DA5" w:rsidRDefault="00F1140D" w:rsidP="001E4FC2">
            <w:pPr>
              <w:widowControl w:val="0"/>
              <w:autoSpaceDE w:val="0"/>
              <w:autoSpaceDN w:val="0"/>
              <w:ind w:right="79" w:firstLine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вместимости:</w:t>
            </w:r>
          </w:p>
          <w:p w:rsidR="00F1140D" w:rsidRPr="00A36DA5" w:rsidRDefault="00F1140D" w:rsidP="001E4FC2">
            <w:pPr>
              <w:widowControl w:val="0"/>
              <w:autoSpaceDE w:val="0"/>
              <w:autoSpaceDN w:val="0"/>
              <w:ind w:left="80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 до 400 мест - 55;</w:t>
            </w:r>
          </w:p>
          <w:p w:rsidR="00F1140D" w:rsidRPr="00A36DA5" w:rsidRDefault="00F1140D" w:rsidP="001E4FC2">
            <w:pPr>
              <w:widowControl w:val="0"/>
              <w:autoSpaceDE w:val="0"/>
              <w:autoSpaceDN w:val="0"/>
              <w:ind w:left="80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 до 500 мест - 65;</w:t>
            </w:r>
          </w:p>
          <w:p w:rsidR="00F1140D" w:rsidRPr="00A36DA5" w:rsidRDefault="00F1140D" w:rsidP="001E4FC2">
            <w:pPr>
              <w:widowControl w:val="0"/>
              <w:autoSpaceDE w:val="0"/>
              <w:autoSpaceDN w:val="0"/>
              <w:ind w:left="80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501 до 600 мест - 55;</w:t>
            </w:r>
          </w:p>
          <w:p w:rsidR="00F1140D" w:rsidRPr="00A36DA5" w:rsidRDefault="00F1140D" w:rsidP="001E4FC2">
            <w:pPr>
              <w:widowControl w:val="0"/>
              <w:autoSpaceDE w:val="0"/>
              <w:autoSpaceDN w:val="0"/>
              <w:ind w:left="80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601 до 800 мест - 45;</w:t>
            </w:r>
          </w:p>
          <w:p w:rsidR="00F1140D" w:rsidRPr="00A36DA5" w:rsidRDefault="00F1140D" w:rsidP="001E4FC2">
            <w:pPr>
              <w:widowControl w:val="0"/>
              <w:autoSpaceDE w:val="0"/>
              <w:autoSpaceDN w:val="0"/>
              <w:ind w:left="80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801 до 1100 мест - 36;</w:t>
            </w:r>
          </w:p>
          <w:p w:rsidR="00F1140D" w:rsidRPr="00A36DA5" w:rsidRDefault="00F1140D" w:rsidP="001E4FC2">
            <w:pPr>
              <w:widowControl w:val="0"/>
              <w:autoSpaceDE w:val="0"/>
              <w:autoSpaceDN w:val="0"/>
              <w:ind w:left="80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1101 до 1500 мест - 23;</w:t>
            </w:r>
          </w:p>
          <w:p w:rsidR="00F1140D" w:rsidRPr="00A36DA5" w:rsidRDefault="00F1140D" w:rsidP="001E4FC2">
            <w:pPr>
              <w:widowControl w:val="0"/>
              <w:autoSpaceDE w:val="0"/>
              <w:autoSpaceDN w:val="0"/>
              <w:ind w:left="80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1501 до 2000 мест – 18</w:t>
            </w:r>
          </w:p>
        </w:tc>
      </w:tr>
      <w:tr w:rsidR="00F1140D" w:rsidRPr="007678C7" w:rsidTr="001E4FC2">
        <w:trPr>
          <w:trHeight w:val="421"/>
        </w:trPr>
        <w:tc>
          <w:tcPr>
            <w:tcW w:w="2835" w:type="dxa"/>
            <w:vMerge/>
            <w:vAlign w:val="center"/>
          </w:tcPr>
          <w:p w:rsidR="00F1140D" w:rsidRPr="00A36DA5" w:rsidRDefault="00F1140D" w:rsidP="001E4FC2">
            <w:pPr>
              <w:widowControl w:val="0"/>
              <w:autoSpaceDE w:val="0"/>
              <w:autoSpaceDN w:val="0"/>
              <w:ind w:left="80" w:righ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1140D" w:rsidRPr="00A36DA5" w:rsidRDefault="00F1140D" w:rsidP="001E4FC2">
            <w:pPr>
              <w:widowControl w:val="0"/>
              <w:autoSpaceDE w:val="0"/>
              <w:autoSpaceDN w:val="0"/>
              <w:ind w:left="80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доступность, м, мин.</w:t>
            </w:r>
          </w:p>
        </w:tc>
        <w:tc>
          <w:tcPr>
            <w:tcW w:w="3260" w:type="dxa"/>
          </w:tcPr>
          <w:p w:rsidR="00F1140D" w:rsidRPr="00A36DA5" w:rsidRDefault="00F1140D" w:rsidP="001E4FC2">
            <w:pPr>
              <w:widowControl w:val="0"/>
              <w:autoSpaceDE w:val="0"/>
              <w:autoSpaceDN w:val="0"/>
              <w:ind w:left="80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– 30 мин.</w:t>
            </w:r>
          </w:p>
          <w:p w:rsidR="00F1140D" w:rsidRPr="00A36DA5" w:rsidRDefault="00F1140D" w:rsidP="001E4FC2">
            <w:pPr>
              <w:widowControl w:val="0"/>
              <w:autoSpaceDE w:val="0"/>
              <w:autoSpaceDN w:val="0"/>
              <w:ind w:left="80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Пешеходная – 500, 10 .</w:t>
            </w:r>
          </w:p>
        </w:tc>
      </w:tr>
      <w:tr w:rsidR="00F1140D" w:rsidRPr="007678C7" w:rsidTr="001E4FC2">
        <w:trPr>
          <w:trHeight w:val="576"/>
        </w:trPr>
        <w:tc>
          <w:tcPr>
            <w:tcW w:w="2835" w:type="dxa"/>
            <w:vMerge w:val="restart"/>
            <w:vAlign w:val="center"/>
          </w:tcPr>
          <w:p w:rsidR="00F1140D" w:rsidRPr="007678C7" w:rsidRDefault="00F1140D" w:rsidP="001E4FC2">
            <w:pPr>
              <w:autoSpaceDE w:val="0"/>
              <w:autoSpaceDN w:val="0"/>
              <w:ind w:left="80" w:righ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40D" w:rsidRPr="007678C7" w:rsidRDefault="00F1140D" w:rsidP="001E4FC2">
            <w:pPr>
              <w:autoSpaceDE w:val="0"/>
              <w:autoSpaceDN w:val="0"/>
              <w:ind w:left="80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дополнительного образования, в том числе:</w:t>
            </w:r>
          </w:p>
          <w:p w:rsidR="00F1140D" w:rsidRPr="007678C7" w:rsidRDefault="00F1140D" w:rsidP="001E4FC2">
            <w:pPr>
              <w:autoSpaceDE w:val="0"/>
              <w:autoSpaceDN w:val="0"/>
              <w:ind w:left="80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40D" w:rsidRPr="007678C7" w:rsidRDefault="00F1140D" w:rsidP="001E4FC2">
            <w:pPr>
              <w:autoSpaceDE w:val="0"/>
              <w:autoSpaceDN w:val="0"/>
              <w:ind w:left="80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40D" w:rsidRPr="007678C7" w:rsidRDefault="00F1140D" w:rsidP="001E4FC2">
            <w:pPr>
              <w:autoSpaceDE w:val="0"/>
              <w:autoSpaceDN w:val="0"/>
              <w:ind w:left="80" w:righ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F1140D" w:rsidRPr="007678C7" w:rsidRDefault="00F1140D" w:rsidP="001E4FC2">
            <w:pPr>
              <w:autoSpaceDE w:val="0"/>
              <w:autoSpaceDN w:val="0"/>
              <w:ind w:left="80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доступность, м, мин.</w:t>
            </w:r>
          </w:p>
          <w:p w:rsidR="00F1140D" w:rsidRPr="007678C7" w:rsidRDefault="00F1140D" w:rsidP="001E4FC2">
            <w:pPr>
              <w:autoSpaceDE w:val="0"/>
              <w:autoSpaceDN w:val="0"/>
              <w:ind w:left="80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обеспеченности,</w:t>
            </w:r>
          </w:p>
          <w:p w:rsidR="00F1140D" w:rsidRPr="007678C7" w:rsidRDefault="00F1140D" w:rsidP="001E4FC2">
            <w:pPr>
              <w:autoSpaceDE w:val="0"/>
              <w:autoSpaceDN w:val="0"/>
              <w:ind w:left="80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 на программах дополнительного образования в возрасте от 7 до 18 лет (2) в расчете от общего количества мест, из них: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F1140D" w:rsidRPr="007678C7" w:rsidRDefault="00F1140D" w:rsidP="001E4FC2">
            <w:pPr>
              <w:widowControl w:val="0"/>
              <w:autoSpaceDE w:val="0"/>
              <w:autoSpaceDN w:val="0"/>
              <w:ind w:left="80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40D" w:rsidRPr="007678C7" w:rsidTr="001E4FC2">
        <w:trPr>
          <w:trHeight w:val="858"/>
        </w:trPr>
        <w:tc>
          <w:tcPr>
            <w:tcW w:w="2835" w:type="dxa"/>
            <w:vMerge/>
            <w:vAlign w:val="center"/>
          </w:tcPr>
          <w:p w:rsidR="00F1140D" w:rsidRPr="007678C7" w:rsidRDefault="00F1140D" w:rsidP="001E4FC2">
            <w:pPr>
              <w:widowControl w:val="0"/>
              <w:autoSpaceDE w:val="0"/>
              <w:autoSpaceDN w:val="0"/>
              <w:ind w:left="80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F1140D" w:rsidRPr="007678C7" w:rsidRDefault="00F1140D" w:rsidP="001E4FC2">
            <w:pPr>
              <w:widowControl w:val="0"/>
              <w:autoSpaceDE w:val="0"/>
              <w:autoSpaceDN w:val="0"/>
              <w:ind w:left="80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F1140D" w:rsidRPr="007678C7" w:rsidRDefault="00F1140D" w:rsidP="001E4FC2">
            <w:pPr>
              <w:widowControl w:val="0"/>
              <w:autoSpaceDE w:val="0"/>
              <w:autoSpaceDN w:val="0"/>
              <w:ind w:left="80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40D" w:rsidRPr="007678C7" w:rsidTr="00524470">
        <w:trPr>
          <w:trHeight w:val="1697"/>
        </w:trPr>
        <w:tc>
          <w:tcPr>
            <w:tcW w:w="2835" w:type="dxa"/>
            <w:vAlign w:val="center"/>
          </w:tcPr>
          <w:p w:rsidR="00F1140D" w:rsidRPr="007678C7" w:rsidRDefault="00F1140D" w:rsidP="001E4FC2">
            <w:pPr>
              <w:autoSpaceDE w:val="0"/>
              <w:autoSpaceDN w:val="0"/>
              <w:ind w:left="80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дополнительного образования, в том числе:</w:t>
            </w:r>
          </w:p>
          <w:p w:rsidR="00F1140D" w:rsidRPr="007678C7" w:rsidRDefault="00F1140D" w:rsidP="001E4FC2">
            <w:pPr>
              <w:autoSpaceDE w:val="0"/>
              <w:autoSpaceDN w:val="0"/>
              <w:ind w:left="80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40D" w:rsidRPr="007678C7" w:rsidRDefault="00F1140D" w:rsidP="001E4FC2">
            <w:pPr>
              <w:autoSpaceDE w:val="0"/>
              <w:autoSpaceDN w:val="0"/>
              <w:ind w:left="80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40D" w:rsidRPr="007678C7" w:rsidRDefault="00F1140D" w:rsidP="001E4FC2">
            <w:pPr>
              <w:autoSpaceDE w:val="0"/>
              <w:autoSpaceDN w:val="0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F1140D" w:rsidRPr="007678C7" w:rsidRDefault="00F1140D" w:rsidP="001E4FC2">
            <w:pPr>
              <w:autoSpaceDE w:val="0"/>
              <w:autoSpaceDN w:val="0"/>
              <w:ind w:left="80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обеспеченности,</w:t>
            </w:r>
          </w:p>
          <w:p w:rsidR="00F1140D" w:rsidRPr="007678C7" w:rsidRDefault="00F1140D" w:rsidP="001E4FC2">
            <w:pPr>
              <w:autoSpaceDE w:val="0"/>
              <w:autoSpaceDN w:val="0"/>
              <w:ind w:left="80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 на программах дополнительного образования для детей в возрасте от 7 до 18 лет (2), в расчете от общего количества мест, из них: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F1140D" w:rsidRPr="007678C7" w:rsidRDefault="00F1140D" w:rsidP="001E4FC2">
            <w:pPr>
              <w:autoSpaceDE w:val="0"/>
              <w:autoSpaceDN w:val="0"/>
              <w:ind w:left="80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дополнительного образования, в том числе:</w:t>
            </w:r>
          </w:p>
          <w:p w:rsidR="00F1140D" w:rsidRPr="007678C7" w:rsidRDefault="00F1140D" w:rsidP="001E4FC2">
            <w:pPr>
              <w:autoSpaceDE w:val="0"/>
              <w:autoSpaceDN w:val="0"/>
              <w:ind w:left="80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40D" w:rsidRPr="007678C7" w:rsidRDefault="00F1140D" w:rsidP="001E4FC2">
            <w:pPr>
              <w:autoSpaceDE w:val="0"/>
              <w:autoSpaceDN w:val="0"/>
              <w:ind w:left="80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40D" w:rsidRPr="007678C7" w:rsidRDefault="00F1140D" w:rsidP="001E4FC2">
            <w:pPr>
              <w:autoSpaceDE w:val="0"/>
              <w:autoSpaceDN w:val="0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140D" w:rsidRPr="007678C7" w:rsidTr="001E4FC2">
        <w:trPr>
          <w:trHeight w:val="544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F1140D" w:rsidRPr="007678C7" w:rsidRDefault="00F1140D" w:rsidP="001E4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8C7">
              <w:rPr>
                <w:rFonts w:ascii="Times New Roman" w:eastAsia="Times New Roman" w:hAnsi="Times New Roman" w:cs="Times New Roman"/>
                <w:sz w:val="24"/>
                <w:szCs w:val="24"/>
              </w:rPr>
              <w:t>Дом творчества школьников (в населенных пунктах с численностью населения от 2000 человек)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1140D" w:rsidRPr="007678C7" w:rsidRDefault="00F1140D" w:rsidP="001E4FC2">
            <w:pPr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3,3 % от общего количества мест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1140D" w:rsidRPr="007678C7" w:rsidRDefault="00F1140D" w:rsidP="001E4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8C7">
              <w:rPr>
                <w:rFonts w:ascii="Times New Roman" w:eastAsia="Times New Roman" w:hAnsi="Times New Roman" w:cs="Times New Roman"/>
                <w:sz w:val="24"/>
                <w:szCs w:val="24"/>
              </w:rPr>
              <w:t>4,29</w:t>
            </w:r>
          </w:p>
          <w:p w:rsidR="00F1140D" w:rsidRPr="007678C7" w:rsidRDefault="00F1140D" w:rsidP="001E4FC2">
            <w:pPr>
              <w:widowControl w:val="0"/>
              <w:autoSpaceDE w:val="0"/>
              <w:autoSpaceDN w:val="0"/>
              <w:ind w:left="80" w:right="7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140D" w:rsidRPr="007678C7" w:rsidTr="001E4FC2"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F1140D" w:rsidRPr="007678C7" w:rsidRDefault="00F1140D" w:rsidP="001E4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8C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1140D" w:rsidRPr="007678C7" w:rsidRDefault="00F1140D" w:rsidP="001E4FC2">
            <w:pPr>
              <w:ind w:left="79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2,3 % от общего количества мест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1140D" w:rsidRPr="007678C7" w:rsidRDefault="00F1140D" w:rsidP="001E4FC2">
            <w:pPr>
              <w:widowControl w:val="0"/>
              <w:autoSpaceDE w:val="0"/>
              <w:autoSpaceDN w:val="0"/>
              <w:ind w:left="80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</w:t>
            </w:r>
          </w:p>
        </w:tc>
      </w:tr>
      <w:tr w:rsidR="00F1140D" w:rsidRPr="007678C7" w:rsidTr="001E4FC2">
        <w:trPr>
          <w:trHeight w:val="962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F1140D" w:rsidRPr="007678C7" w:rsidRDefault="00F1140D" w:rsidP="001E4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8C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школа искусств (музыкальная, художественная, хореографическая)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1140D" w:rsidRPr="007678C7" w:rsidRDefault="00F1140D" w:rsidP="001E4FC2">
            <w:pPr>
              <w:ind w:left="79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7,4 % от общего количества мест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1140D" w:rsidRPr="007678C7" w:rsidRDefault="00F1140D" w:rsidP="001E4FC2">
            <w:pPr>
              <w:widowControl w:val="0"/>
              <w:autoSpaceDE w:val="0"/>
              <w:autoSpaceDN w:val="0"/>
              <w:ind w:left="80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6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9,62</w:t>
            </w:r>
          </w:p>
        </w:tc>
      </w:tr>
      <w:tr w:rsidR="00F1140D" w:rsidRPr="007678C7" w:rsidTr="001E4FC2">
        <w:trPr>
          <w:trHeight w:val="341"/>
        </w:trPr>
        <w:tc>
          <w:tcPr>
            <w:tcW w:w="2835" w:type="dxa"/>
            <w:vAlign w:val="center"/>
          </w:tcPr>
          <w:p w:rsidR="00F1140D" w:rsidRPr="007678C7" w:rsidRDefault="00F1140D" w:rsidP="001E4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Станция юных техников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1140D" w:rsidRPr="007678C7" w:rsidRDefault="00F1140D" w:rsidP="001E4FC2">
            <w:pPr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0,9 % от общего количества мест</w:t>
            </w:r>
          </w:p>
        </w:tc>
        <w:tc>
          <w:tcPr>
            <w:tcW w:w="3260" w:type="dxa"/>
          </w:tcPr>
          <w:p w:rsidR="00F1140D" w:rsidRPr="007678C7" w:rsidRDefault="00F1140D" w:rsidP="001E4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678C7">
              <w:rPr>
                <w:rFonts w:ascii="Times New Roman" w:eastAsia="Times New Roman" w:hAnsi="Times New Roman" w:cs="Times New Roman"/>
                <w:sz w:val="24"/>
                <w:szCs w:val="24"/>
              </w:rPr>
              <w:t>1,17</w:t>
            </w:r>
          </w:p>
        </w:tc>
      </w:tr>
      <w:tr w:rsidR="00F1140D" w:rsidRPr="007678C7" w:rsidTr="001E4FC2">
        <w:trPr>
          <w:trHeight w:val="505"/>
        </w:trPr>
        <w:tc>
          <w:tcPr>
            <w:tcW w:w="2835" w:type="dxa"/>
            <w:vAlign w:val="center"/>
          </w:tcPr>
          <w:p w:rsidR="00F1140D" w:rsidRPr="007678C7" w:rsidRDefault="00F1140D" w:rsidP="001E4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8C7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Станция юных туристов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1140D" w:rsidRPr="007678C7" w:rsidRDefault="00F1140D" w:rsidP="001E4FC2">
            <w:pPr>
              <w:ind w:left="79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0,4% от общего количества мест</w:t>
            </w:r>
          </w:p>
        </w:tc>
        <w:tc>
          <w:tcPr>
            <w:tcW w:w="3260" w:type="dxa"/>
          </w:tcPr>
          <w:p w:rsidR="00F1140D" w:rsidRPr="007678C7" w:rsidRDefault="00F1140D" w:rsidP="001E4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8C7">
              <w:rPr>
                <w:rFonts w:ascii="Times New Roman" w:eastAsia="Times New Roman" w:hAnsi="Times New Roman" w:cs="Times New Roman"/>
                <w:sz w:val="24"/>
                <w:szCs w:val="24"/>
              </w:rPr>
              <w:t>0,52</w:t>
            </w:r>
          </w:p>
          <w:p w:rsidR="00F1140D" w:rsidRPr="007678C7" w:rsidRDefault="00F1140D" w:rsidP="001E4FC2">
            <w:pPr>
              <w:widowControl w:val="0"/>
              <w:autoSpaceDE w:val="0"/>
              <w:autoSpaceDN w:val="0"/>
              <w:ind w:left="80" w:right="79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1140D" w:rsidRPr="007678C7" w:rsidTr="001E4FC2">
        <w:trPr>
          <w:trHeight w:val="846"/>
        </w:trPr>
        <w:tc>
          <w:tcPr>
            <w:tcW w:w="2835" w:type="dxa"/>
            <w:vMerge w:val="restart"/>
          </w:tcPr>
          <w:p w:rsidR="00F1140D" w:rsidRPr="007678C7" w:rsidRDefault="00F1140D" w:rsidP="001E4FC2">
            <w:pPr>
              <w:autoSpaceDE w:val="0"/>
              <w:autoSpaceDN w:val="0"/>
              <w:ind w:left="80" w:righ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40D" w:rsidRPr="007678C7" w:rsidRDefault="00F1140D" w:rsidP="001E4FC2">
            <w:pPr>
              <w:autoSpaceDE w:val="0"/>
              <w:autoSpaceDN w:val="0"/>
              <w:ind w:left="80" w:righ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40D" w:rsidRPr="007678C7" w:rsidRDefault="00F1140D" w:rsidP="001E4FC2">
            <w:pPr>
              <w:autoSpaceDE w:val="0"/>
              <w:autoSpaceDN w:val="0"/>
              <w:ind w:left="80" w:righ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40D" w:rsidRPr="007678C7" w:rsidRDefault="00F1140D" w:rsidP="001E4FC2">
            <w:pPr>
              <w:autoSpaceDE w:val="0"/>
              <w:autoSpaceDN w:val="0"/>
              <w:ind w:left="80" w:righ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40D" w:rsidRPr="007678C7" w:rsidRDefault="00F1140D" w:rsidP="001E4FC2">
            <w:pPr>
              <w:autoSpaceDE w:val="0"/>
              <w:autoSpaceDN w:val="0"/>
              <w:ind w:left="80" w:righ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40D" w:rsidRPr="007678C7" w:rsidRDefault="00F1140D" w:rsidP="001E4FC2">
            <w:pPr>
              <w:autoSpaceDE w:val="0"/>
              <w:autoSpaceDN w:val="0"/>
              <w:ind w:left="80" w:righ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40D" w:rsidRPr="007678C7" w:rsidRDefault="00F1140D" w:rsidP="001E4FC2">
            <w:pPr>
              <w:autoSpaceDE w:val="0"/>
              <w:autoSpaceDN w:val="0"/>
              <w:ind w:righ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1140D" w:rsidRPr="007678C7" w:rsidRDefault="00F1140D" w:rsidP="001E4FC2">
            <w:pPr>
              <w:autoSpaceDE w:val="0"/>
              <w:autoSpaceDN w:val="0"/>
              <w:ind w:left="80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земельного участка, м</w:t>
            </w:r>
            <w:r w:rsidRPr="007678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6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место</w:t>
            </w:r>
          </w:p>
        </w:tc>
        <w:tc>
          <w:tcPr>
            <w:tcW w:w="3260" w:type="dxa"/>
          </w:tcPr>
          <w:p w:rsidR="00F1140D" w:rsidRPr="007678C7" w:rsidRDefault="00F1140D" w:rsidP="001E4FC2">
            <w:pPr>
              <w:widowControl w:val="0"/>
              <w:autoSpaceDE w:val="0"/>
              <w:autoSpaceDN w:val="0"/>
              <w:ind w:left="80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отдельно стоящих зданий - 15,</w:t>
            </w:r>
          </w:p>
          <w:p w:rsidR="00F1140D" w:rsidRPr="007678C7" w:rsidRDefault="00F1140D" w:rsidP="001E4FC2">
            <w:pPr>
              <w:widowControl w:val="0"/>
              <w:autoSpaceDE w:val="0"/>
              <w:autoSpaceDN w:val="0"/>
              <w:ind w:left="80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организаций, размещенных в первых этажах жилых зданий - 7,5</w:t>
            </w:r>
          </w:p>
        </w:tc>
      </w:tr>
      <w:tr w:rsidR="00F1140D" w:rsidRPr="007678C7" w:rsidTr="001E4FC2">
        <w:trPr>
          <w:trHeight w:val="281"/>
        </w:trPr>
        <w:tc>
          <w:tcPr>
            <w:tcW w:w="2835" w:type="dxa"/>
            <w:vMerge/>
          </w:tcPr>
          <w:p w:rsidR="00F1140D" w:rsidRPr="007678C7" w:rsidRDefault="00F1140D" w:rsidP="001E4FC2">
            <w:pPr>
              <w:widowControl w:val="0"/>
              <w:autoSpaceDE w:val="0"/>
              <w:autoSpaceDN w:val="0"/>
              <w:ind w:left="80" w:right="-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1140D" w:rsidRPr="007678C7" w:rsidRDefault="00F1140D" w:rsidP="001E4FC2">
            <w:pPr>
              <w:widowControl w:val="0"/>
              <w:autoSpaceDE w:val="0"/>
              <w:autoSpaceDN w:val="0"/>
              <w:ind w:left="80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доступность, м, мин. (9)</w:t>
            </w:r>
          </w:p>
        </w:tc>
        <w:tc>
          <w:tcPr>
            <w:tcW w:w="3260" w:type="dxa"/>
          </w:tcPr>
          <w:p w:rsidR="00F1140D" w:rsidRPr="007678C7" w:rsidRDefault="00F1140D" w:rsidP="001E4FC2">
            <w:pPr>
              <w:widowControl w:val="0"/>
              <w:autoSpaceDE w:val="0"/>
              <w:autoSpaceDN w:val="0"/>
              <w:ind w:left="80" w:righ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нормируется</w:t>
            </w:r>
          </w:p>
        </w:tc>
      </w:tr>
    </w:tbl>
    <w:p w:rsidR="006E3F2A" w:rsidRPr="00596221" w:rsidRDefault="006E3F2A" w:rsidP="00CC4CB3">
      <w:pPr>
        <w:widowControl w:val="0"/>
        <w:autoSpaceDE w:val="0"/>
        <w:autoSpaceDN w:val="0"/>
        <w:spacing w:before="240"/>
        <w:ind w:right="7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Примечания.</w:t>
      </w:r>
    </w:p>
    <w:p w:rsidR="006E3F2A" w:rsidRPr="00596221" w:rsidRDefault="006E3F2A" w:rsidP="006E3F2A">
      <w:pPr>
        <w:widowControl w:val="0"/>
        <w:autoSpaceDE w:val="0"/>
        <w:autoSpaceDN w:val="0"/>
        <w:ind w:right="7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планировании учебных </w:t>
      </w:r>
      <w:proofErr w:type="spellStart"/>
      <w:r w:rsidRPr="005962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трансформеров</w:t>
      </w:r>
      <w:proofErr w:type="spellEnd"/>
      <w:r w:rsidRPr="0059622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совмещенных объектов размер земельного участка определяется как сумма земельного участка, необходимого для размещения общеобразовательной организации, и размера земельного участка, необходимого для размещения встроенной дошкольной образовательной организации.</w:t>
      </w:r>
    </w:p>
    <w:p w:rsidR="006E3F2A" w:rsidRPr="00596221" w:rsidRDefault="006E3F2A" w:rsidP="006E3F2A">
      <w:pPr>
        <w:widowControl w:val="0"/>
        <w:autoSpaceDE w:val="0"/>
        <w:autoSpaceDN w:val="0"/>
        <w:ind w:right="7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2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Потребность может быть обеспечена за счет организации предоставления услуг дополнительного образования на базе общеобразовательных и дошкольных образовательных организаций.</w:t>
      </w:r>
    </w:p>
    <w:p w:rsidR="006C77AC" w:rsidRDefault="006E3F2A" w:rsidP="00596221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62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Значение расчетного показателя принято в соотв</w:t>
      </w:r>
      <w:r w:rsidR="0059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етствии с таблицей 5.1 РНГП КК </w:t>
      </w:r>
      <w:r w:rsidRPr="0059622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 42.13330.2016.</w:t>
      </w:r>
      <w:r w:rsidR="00764CD3" w:rsidRPr="0059622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E3F2A" w:rsidRPr="00596221" w:rsidRDefault="00764CD3" w:rsidP="00596221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96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общеобразовательных организаций следует размещать в</w:t>
      </w:r>
      <w:r w:rsidR="00596221" w:rsidRPr="0059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требованиями СП 2.4.3648-20 и СП 251.1325800.2016.</w:t>
      </w:r>
      <w:r w:rsidR="0059622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9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начального профессионального образования </w:t>
      </w:r>
      <w:r w:rsidR="00596221" w:rsidRPr="005962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596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рофессионально-технические училища (далее - учреждения НПО) следует размещать в соответствии с требованиями СП 279.1325800.2016.</w:t>
      </w:r>
    </w:p>
    <w:p w:rsidR="006E3F2A" w:rsidRPr="00596221" w:rsidRDefault="006E3F2A" w:rsidP="006E3F2A">
      <w:pPr>
        <w:widowControl w:val="0"/>
        <w:autoSpaceDE w:val="0"/>
        <w:autoSpaceDN w:val="0"/>
        <w:ind w:right="7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2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условиях реконструкции размеры земельных участков могут быть уменьшены на 20%.</w:t>
      </w:r>
    </w:p>
    <w:p w:rsidR="006E3F2A" w:rsidRPr="00596221" w:rsidRDefault="006E3F2A" w:rsidP="006E3F2A">
      <w:pPr>
        <w:widowControl w:val="0"/>
        <w:autoSpaceDE w:val="0"/>
        <w:autoSpaceDN w:val="0"/>
        <w:ind w:right="7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2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Подвоз учащихся осуществляется на транспорте, предназначенном для перевозки детей.</w:t>
      </w:r>
    </w:p>
    <w:p w:rsidR="006E3F2A" w:rsidRPr="00596221" w:rsidRDefault="006E3F2A" w:rsidP="006E3F2A">
      <w:pPr>
        <w:widowControl w:val="0"/>
        <w:autoSpaceDE w:val="0"/>
        <w:autoSpaceDN w:val="0"/>
        <w:ind w:right="7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221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Предельный пешеходный подход учащихся к месту сбора на остановке должен быть не более 500 м.</w:t>
      </w:r>
    </w:p>
    <w:p w:rsidR="006E3F2A" w:rsidRPr="00596221" w:rsidRDefault="006E3F2A" w:rsidP="006E3F2A">
      <w:pPr>
        <w:widowControl w:val="0"/>
        <w:autoSpaceDE w:val="0"/>
        <w:autoSpaceDN w:val="0"/>
        <w:ind w:right="7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221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Остановка транспорта должна быть оборудована навесом, огражденным с трех сторон, защищена барьером от проезжей части дороги, иметь твердое покрытие и обзорность не менее 250 м со стороны дороги.</w:t>
      </w:r>
    </w:p>
    <w:p w:rsidR="006E3F2A" w:rsidRPr="00596221" w:rsidRDefault="006E3F2A" w:rsidP="006E3F2A">
      <w:pPr>
        <w:widowControl w:val="0"/>
        <w:autoSpaceDE w:val="0"/>
        <w:autoSpaceDN w:val="0"/>
        <w:ind w:right="7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221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Для учащихся,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предусматривается пришкольный интернат из расчета 10% мест общей вместимости организации.</w:t>
      </w:r>
    </w:p>
    <w:p w:rsidR="006E3F2A" w:rsidRPr="00596221" w:rsidRDefault="006E3F2A" w:rsidP="006E3F2A">
      <w:pPr>
        <w:widowControl w:val="0"/>
        <w:autoSpaceDE w:val="0"/>
        <w:autoSpaceDN w:val="0"/>
        <w:ind w:right="7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221">
        <w:rPr>
          <w:rFonts w:ascii="Times New Roman" w:eastAsia="Calibri" w:hAnsi="Times New Roman" w:cs="Times New Roman"/>
          <w:sz w:val="28"/>
          <w:szCs w:val="28"/>
        </w:rPr>
        <w:t xml:space="preserve">9. Указанный радиус обслуживания не распространяется на </w:t>
      </w:r>
      <w:r w:rsidRPr="00596221">
        <w:rPr>
          <w:rFonts w:ascii="Times New Roman" w:eastAsia="Calibri" w:hAnsi="Times New Roman" w:cs="Times New Roman"/>
          <w:sz w:val="28"/>
          <w:szCs w:val="28"/>
        </w:rPr>
        <w:lastRenderedPageBreak/>
        <w:t>общеобразовательные организации (языковые, математические, спортивные и т.п.).</w:t>
      </w:r>
    </w:p>
    <w:p w:rsidR="006E3F2A" w:rsidRPr="00596221" w:rsidRDefault="006E3F2A" w:rsidP="006E3F2A">
      <w:pPr>
        <w:widowControl w:val="0"/>
        <w:autoSpaceDE w:val="0"/>
        <w:autoSpaceDN w:val="0"/>
        <w:ind w:right="7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5962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Спортивная зона школы может быть объединена с физкультурно-спортивным комплексом района. Спортивная зона общеобразовательной организации может быть объединена с физкультурно-спортивным комплексом района. Зона отдыха, учебно-опытная зона, игровые площадки (при наличии в составе организации дошкольных групп) могут быть расположены на эксплуатируемой кровле в зданиях общеобразовательных организаций при обеспечении требований </w:t>
      </w:r>
      <w:hyperlink r:id="rId28" w:anchor="7D20K3" w:history="1">
        <w:r w:rsidRPr="0059622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СП 4.13130</w:t>
        </w:r>
      </w:hyperlink>
      <w:r w:rsidRPr="0059622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 </w:t>
      </w:r>
      <w:hyperlink r:id="rId29" w:anchor="7D20K3" w:history="1">
        <w:r w:rsidRPr="0059622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СП 17.13330</w:t>
        </w:r>
      </w:hyperlink>
      <w:r w:rsidRPr="00596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2EF7" w:rsidRDefault="00F1140D" w:rsidP="00693451">
      <w:pPr>
        <w:widowControl w:val="0"/>
        <w:autoSpaceDE w:val="0"/>
        <w:autoSpaceDN w:val="0"/>
        <w:spacing w:before="24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E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земельных участков учреждения начального профессионального образования.</w:t>
      </w:r>
      <w:bookmarkStart w:id="1" w:name="P492"/>
      <w:bookmarkEnd w:id="1"/>
    </w:p>
    <w:p w:rsidR="00F1140D" w:rsidRPr="002408D9" w:rsidRDefault="00F1140D" w:rsidP="00F1140D">
      <w:pPr>
        <w:widowControl w:val="0"/>
        <w:autoSpaceDE w:val="0"/>
        <w:autoSpaceDN w:val="0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2E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0"/>
        <w:gridCol w:w="1191"/>
        <w:gridCol w:w="1304"/>
        <w:gridCol w:w="1304"/>
        <w:gridCol w:w="2160"/>
      </w:tblGrid>
      <w:tr w:rsidR="00F1140D" w:rsidRPr="002408D9" w:rsidTr="001E4FC2">
        <w:tc>
          <w:tcPr>
            <w:tcW w:w="3680" w:type="dxa"/>
            <w:vMerge w:val="restart"/>
          </w:tcPr>
          <w:p w:rsidR="00F1140D" w:rsidRPr="002408D9" w:rsidRDefault="00F1140D" w:rsidP="001E4FC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начального профессионального образования</w:t>
            </w:r>
          </w:p>
        </w:tc>
        <w:tc>
          <w:tcPr>
            <w:tcW w:w="5959" w:type="dxa"/>
            <w:gridSpan w:val="4"/>
          </w:tcPr>
          <w:p w:rsidR="00F1140D" w:rsidRPr="002408D9" w:rsidRDefault="00F1140D" w:rsidP="001E4FC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земельных участков (га) при количестве обучающихся в учреждении</w:t>
            </w:r>
          </w:p>
        </w:tc>
      </w:tr>
      <w:tr w:rsidR="00F1140D" w:rsidRPr="002408D9" w:rsidTr="001E4FC2">
        <w:tc>
          <w:tcPr>
            <w:tcW w:w="3680" w:type="dxa"/>
            <w:vMerge/>
          </w:tcPr>
          <w:p w:rsidR="00F1140D" w:rsidRPr="002408D9" w:rsidRDefault="00F1140D" w:rsidP="001E4FC2">
            <w:pPr>
              <w:spacing w:after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1140D" w:rsidRPr="002408D9" w:rsidRDefault="00F1140D" w:rsidP="001E4F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 чел.</w:t>
            </w:r>
          </w:p>
        </w:tc>
        <w:tc>
          <w:tcPr>
            <w:tcW w:w="1304" w:type="dxa"/>
          </w:tcPr>
          <w:p w:rsidR="00F1140D" w:rsidRPr="002408D9" w:rsidRDefault="00F1140D" w:rsidP="001E4F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300 - 400 чел.</w:t>
            </w:r>
          </w:p>
        </w:tc>
        <w:tc>
          <w:tcPr>
            <w:tcW w:w="1304" w:type="dxa"/>
          </w:tcPr>
          <w:p w:rsidR="00F1140D" w:rsidRPr="002408D9" w:rsidRDefault="00F1140D" w:rsidP="001E4F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400 - 600 чел.</w:t>
            </w:r>
          </w:p>
        </w:tc>
        <w:tc>
          <w:tcPr>
            <w:tcW w:w="2160" w:type="dxa"/>
          </w:tcPr>
          <w:p w:rsidR="00F1140D" w:rsidRPr="002408D9" w:rsidRDefault="00F1140D" w:rsidP="001E4F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600 - 1000 чел.</w:t>
            </w:r>
          </w:p>
        </w:tc>
      </w:tr>
      <w:tr w:rsidR="00F1140D" w:rsidRPr="002408D9" w:rsidTr="001E4FC2">
        <w:tc>
          <w:tcPr>
            <w:tcW w:w="3680" w:type="dxa"/>
          </w:tcPr>
          <w:p w:rsidR="00F1140D" w:rsidRPr="002408D9" w:rsidRDefault="00F1140D" w:rsidP="001E4FC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образовательных учреждений</w:t>
            </w:r>
          </w:p>
        </w:tc>
        <w:tc>
          <w:tcPr>
            <w:tcW w:w="1191" w:type="dxa"/>
          </w:tcPr>
          <w:p w:rsidR="00F1140D" w:rsidRPr="002408D9" w:rsidRDefault="00F1140D" w:rsidP="001E4F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</w:tcPr>
          <w:p w:rsidR="00F1140D" w:rsidRPr="002408D9" w:rsidRDefault="00F1140D" w:rsidP="001E4F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304" w:type="dxa"/>
          </w:tcPr>
          <w:p w:rsidR="00F1140D" w:rsidRPr="002408D9" w:rsidRDefault="00F1140D" w:rsidP="001E4F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2160" w:type="dxa"/>
          </w:tcPr>
          <w:p w:rsidR="00F1140D" w:rsidRPr="002408D9" w:rsidRDefault="00F1140D" w:rsidP="001E4F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F1140D" w:rsidRPr="002408D9" w:rsidTr="001E4FC2">
        <w:tc>
          <w:tcPr>
            <w:tcW w:w="3680" w:type="dxa"/>
          </w:tcPr>
          <w:p w:rsidR="00F1140D" w:rsidRPr="002408D9" w:rsidRDefault="00F1140D" w:rsidP="001E4FC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Сельскохозяйственного профиля </w:t>
            </w:r>
            <w:hyperlink w:anchor="P1564" w:history="1">
              <w:r w:rsidRPr="002408D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(1)</w:t>
              </w:r>
            </w:hyperlink>
          </w:p>
        </w:tc>
        <w:tc>
          <w:tcPr>
            <w:tcW w:w="1191" w:type="dxa"/>
          </w:tcPr>
          <w:p w:rsidR="00F1140D" w:rsidRPr="002408D9" w:rsidRDefault="00F1140D" w:rsidP="001E4F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  <w:tc>
          <w:tcPr>
            <w:tcW w:w="1304" w:type="dxa"/>
          </w:tcPr>
          <w:p w:rsidR="00F1140D" w:rsidRPr="002408D9" w:rsidRDefault="00F1140D" w:rsidP="001E4F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2,4 - 3,6</w:t>
            </w:r>
          </w:p>
        </w:tc>
        <w:tc>
          <w:tcPr>
            <w:tcW w:w="1304" w:type="dxa"/>
          </w:tcPr>
          <w:p w:rsidR="00F1140D" w:rsidRPr="002408D9" w:rsidRDefault="00F1140D" w:rsidP="001E4F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3,1 - 4,2</w:t>
            </w:r>
          </w:p>
        </w:tc>
        <w:tc>
          <w:tcPr>
            <w:tcW w:w="2160" w:type="dxa"/>
          </w:tcPr>
          <w:p w:rsidR="00F1140D" w:rsidRPr="002408D9" w:rsidRDefault="00F1140D" w:rsidP="001E4F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3,7 - 4,6</w:t>
            </w:r>
          </w:p>
        </w:tc>
      </w:tr>
      <w:tr w:rsidR="00F1140D" w:rsidRPr="002408D9" w:rsidTr="001E4FC2">
        <w:tc>
          <w:tcPr>
            <w:tcW w:w="3680" w:type="dxa"/>
          </w:tcPr>
          <w:p w:rsidR="00F1140D" w:rsidRPr="002408D9" w:rsidRDefault="00F1140D" w:rsidP="001E4FC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Размещаемых в районах реконструкции </w:t>
            </w:r>
            <w:hyperlink w:anchor="P1565" w:history="1">
              <w:r w:rsidRPr="002408D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(2)</w:t>
              </w:r>
            </w:hyperlink>
          </w:p>
        </w:tc>
        <w:tc>
          <w:tcPr>
            <w:tcW w:w="1191" w:type="dxa"/>
          </w:tcPr>
          <w:p w:rsidR="00F1140D" w:rsidRPr="002408D9" w:rsidRDefault="00F1140D" w:rsidP="001E4F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1,2 - 2</w:t>
            </w:r>
          </w:p>
        </w:tc>
        <w:tc>
          <w:tcPr>
            <w:tcW w:w="1304" w:type="dxa"/>
          </w:tcPr>
          <w:p w:rsidR="00F1140D" w:rsidRPr="002408D9" w:rsidRDefault="00F1140D" w:rsidP="001E4F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1,3 - 2,4</w:t>
            </w:r>
          </w:p>
        </w:tc>
        <w:tc>
          <w:tcPr>
            <w:tcW w:w="1304" w:type="dxa"/>
          </w:tcPr>
          <w:p w:rsidR="00F1140D" w:rsidRPr="002408D9" w:rsidRDefault="00F1140D" w:rsidP="001E4F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1,5 - 3,1</w:t>
            </w:r>
          </w:p>
        </w:tc>
        <w:tc>
          <w:tcPr>
            <w:tcW w:w="2160" w:type="dxa"/>
          </w:tcPr>
          <w:p w:rsidR="00F1140D" w:rsidRPr="002408D9" w:rsidRDefault="00F1140D" w:rsidP="001E4F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1,9 - 3,7</w:t>
            </w:r>
          </w:p>
        </w:tc>
      </w:tr>
      <w:tr w:rsidR="00F1140D" w:rsidRPr="002408D9" w:rsidTr="001E4FC2">
        <w:trPr>
          <w:trHeight w:val="384"/>
        </w:trPr>
        <w:tc>
          <w:tcPr>
            <w:tcW w:w="3680" w:type="dxa"/>
          </w:tcPr>
          <w:p w:rsidR="00F1140D" w:rsidRPr="002408D9" w:rsidRDefault="00F1140D" w:rsidP="001E4FC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Гуманитарного профиля </w:t>
            </w:r>
            <w:hyperlink w:anchor="P1566" w:history="1">
              <w:r w:rsidRPr="002408D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(3)</w:t>
              </w:r>
            </w:hyperlink>
          </w:p>
        </w:tc>
        <w:tc>
          <w:tcPr>
            <w:tcW w:w="1191" w:type="dxa"/>
          </w:tcPr>
          <w:p w:rsidR="00F1140D" w:rsidRPr="002408D9" w:rsidRDefault="00F1140D" w:rsidP="001E4F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1,4 - 2</w:t>
            </w:r>
          </w:p>
        </w:tc>
        <w:tc>
          <w:tcPr>
            <w:tcW w:w="1304" w:type="dxa"/>
          </w:tcPr>
          <w:p w:rsidR="00F1140D" w:rsidRPr="002408D9" w:rsidRDefault="00F1140D" w:rsidP="001E4F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1,7 - 2,4</w:t>
            </w:r>
          </w:p>
        </w:tc>
        <w:tc>
          <w:tcPr>
            <w:tcW w:w="1304" w:type="dxa"/>
          </w:tcPr>
          <w:p w:rsidR="00F1140D" w:rsidRPr="002408D9" w:rsidRDefault="00F1140D" w:rsidP="001E4F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2,2 - 3,1</w:t>
            </w:r>
          </w:p>
        </w:tc>
        <w:tc>
          <w:tcPr>
            <w:tcW w:w="2160" w:type="dxa"/>
          </w:tcPr>
          <w:p w:rsidR="00F1140D" w:rsidRPr="002408D9" w:rsidRDefault="00F1140D" w:rsidP="001E4FC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2,6 - 3,7</w:t>
            </w:r>
          </w:p>
        </w:tc>
      </w:tr>
    </w:tbl>
    <w:p w:rsidR="00F1140D" w:rsidRPr="002408D9" w:rsidRDefault="00F1140D" w:rsidP="00C72382">
      <w:pPr>
        <w:widowControl w:val="0"/>
        <w:autoSpaceDE w:val="0"/>
        <w:autoSpaceDN w:val="0"/>
        <w:spacing w:before="240"/>
        <w:ind w:right="7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Примечания.</w:t>
      </w:r>
    </w:p>
    <w:p w:rsidR="00F1140D" w:rsidRPr="002408D9" w:rsidRDefault="00F1140D" w:rsidP="00F1140D">
      <w:pPr>
        <w:widowControl w:val="0"/>
        <w:autoSpaceDE w:val="0"/>
        <w:autoSpaceDN w:val="0"/>
        <w:ind w:right="7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>1.  Допускается увеличение, но не более чем на 50%.</w:t>
      </w:r>
    </w:p>
    <w:p w:rsidR="00F1140D" w:rsidRPr="002408D9" w:rsidRDefault="00F1140D" w:rsidP="00F1140D">
      <w:pPr>
        <w:widowControl w:val="0"/>
        <w:autoSpaceDE w:val="0"/>
        <w:autoSpaceDN w:val="0"/>
        <w:ind w:right="7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565"/>
      <w:bookmarkEnd w:id="2"/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>2.  Допускается сокращать, но не более чем 50%.</w:t>
      </w:r>
    </w:p>
    <w:p w:rsidR="00F1140D" w:rsidRPr="002408D9" w:rsidRDefault="00F1140D" w:rsidP="00F1140D">
      <w:pPr>
        <w:widowControl w:val="0"/>
        <w:autoSpaceDE w:val="0"/>
        <w:autoSpaceDN w:val="0"/>
        <w:ind w:right="79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566"/>
      <w:bookmarkEnd w:id="3"/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>3.  Допускается сокращать, но не более чем на 30%.</w:t>
      </w:r>
    </w:p>
    <w:p w:rsidR="00F1140D" w:rsidRPr="002408D9" w:rsidRDefault="00F1140D" w:rsidP="00F1140D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указанные размеры участков не входят участки общежитий, опытных полей и учебных полигонов</w:t>
      </w:r>
      <w:r w:rsidRPr="002408D9"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2408D9" w:rsidRPr="00CC4CB3" w:rsidRDefault="007B7447" w:rsidP="007E70A4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408D9" w:rsidRPr="002408D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E70A4" w:rsidRPr="00CC4CB3">
        <w:rPr>
          <w:rFonts w:ascii="Times New Roman" w:eastAsia="Calibri" w:hAnsi="Times New Roman" w:cs="Times New Roman"/>
          <w:sz w:val="28"/>
          <w:szCs w:val="28"/>
        </w:rPr>
        <w:t>пункт</w:t>
      </w:r>
      <w:r w:rsidR="002408D9" w:rsidRPr="00CC4CB3">
        <w:rPr>
          <w:rFonts w:ascii="Times New Roman" w:eastAsia="Calibri" w:hAnsi="Times New Roman" w:cs="Times New Roman"/>
          <w:sz w:val="28"/>
          <w:szCs w:val="28"/>
        </w:rPr>
        <w:t xml:space="preserve"> 1.1</w:t>
      </w:r>
      <w:r w:rsidR="00F1140D" w:rsidRPr="00CC4CB3">
        <w:rPr>
          <w:rFonts w:ascii="Times New Roman" w:eastAsia="Calibri" w:hAnsi="Times New Roman" w:cs="Times New Roman"/>
          <w:sz w:val="28"/>
          <w:szCs w:val="28"/>
        </w:rPr>
        <w:t>2</w:t>
      </w:r>
      <w:r w:rsidRPr="00CC4CB3">
        <w:rPr>
          <w:rFonts w:ascii="Times New Roman" w:eastAsia="Calibri" w:hAnsi="Times New Roman" w:cs="Times New Roman"/>
          <w:sz w:val="28"/>
          <w:szCs w:val="28"/>
        </w:rPr>
        <w:t>«</w:t>
      </w:r>
      <w:r w:rsidR="002408D9" w:rsidRPr="00CC4CB3">
        <w:rPr>
          <w:rFonts w:ascii="Times New Roman" w:eastAsia="Calibri" w:hAnsi="Times New Roman" w:cs="Times New Roman"/>
          <w:sz w:val="28"/>
          <w:szCs w:val="28"/>
        </w:rPr>
        <w:t>Минимальные нормативные показатели обеспечения благоприятных условий жизнедеятельности человека для градостроительного проектирования функциональных рекреационных зон</w:t>
      </w:r>
      <w:r w:rsidRPr="00CC4CB3">
        <w:rPr>
          <w:rFonts w:ascii="Times New Roman" w:eastAsia="Calibri" w:hAnsi="Times New Roman" w:cs="Times New Roman"/>
          <w:sz w:val="28"/>
          <w:szCs w:val="28"/>
        </w:rPr>
        <w:t>»</w:t>
      </w:r>
      <w:r w:rsidR="007E70A4" w:rsidRPr="00CC4CB3">
        <w:rPr>
          <w:rFonts w:ascii="Times New Roman" w:eastAsia="Calibri" w:hAnsi="Times New Roman" w:cs="Times New Roman"/>
          <w:sz w:val="28"/>
          <w:szCs w:val="28"/>
        </w:rPr>
        <w:t xml:space="preserve"> дополнить </w:t>
      </w:r>
      <w:r w:rsidR="002408D9" w:rsidRPr="00CC4CB3">
        <w:rPr>
          <w:rFonts w:ascii="Times New Roman" w:eastAsia="Calibri" w:hAnsi="Times New Roman" w:cs="Times New Roman"/>
          <w:sz w:val="28"/>
          <w:szCs w:val="28"/>
        </w:rPr>
        <w:t>таблиц</w:t>
      </w:r>
      <w:r w:rsidR="00CC4CB3">
        <w:rPr>
          <w:rFonts w:ascii="Times New Roman" w:eastAsia="Calibri" w:hAnsi="Times New Roman" w:cs="Times New Roman"/>
          <w:sz w:val="28"/>
          <w:szCs w:val="28"/>
        </w:rPr>
        <w:t>ей</w:t>
      </w:r>
      <w:r w:rsidR="006C77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140D" w:rsidRPr="00CC4CB3">
        <w:rPr>
          <w:rFonts w:ascii="Times New Roman" w:eastAsia="Calibri" w:hAnsi="Times New Roman" w:cs="Times New Roman"/>
          <w:sz w:val="28"/>
          <w:szCs w:val="28"/>
        </w:rPr>
        <w:t>26</w:t>
      </w:r>
      <w:r w:rsidR="00CC4CB3">
        <w:rPr>
          <w:rFonts w:ascii="Times New Roman" w:eastAsia="Calibri" w:hAnsi="Times New Roman" w:cs="Times New Roman"/>
          <w:sz w:val="28"/>
          <w:szCs w:val="28"/>
        </w:rPr>
        <w:t>.1</w:t>
      </w:r>
      <w:r w:rsidR="007440D5" w:rsidRPr="00CC4CB3">
        <w:rPr>
          <w:rFonts w:ascii="Times New Roman" w:eastAsia="Calibri" w:hAnsi="Times New Roman" w:cs="Times New Roman"/>
          <w:sz w:val="28"/>
          <w:szCs w:val="28"/>
        </w:rPr>
        <w:t xml:space="preserve">с примечаниями </w:t>
      </w:r>
      <w:r w:rsidR="007E70A4" w:rsidRPr="00CC4CB3">
        <w:rPr>
          <w:rFonts w:ascii="Times New Roman" w:eastAsia="Calibri" w:hAnsi="Times New Roman" w:cs="Times New Roman"/>
          <w:sz w:val="28"/>
          <w:szCs w:val="28"/>
        </w:rPr>
        <w:t>следующего содержания</w:t>
      </w:r>
      <w:r w:rsidR="002408D9" w:rsidRPr="00CC4CB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408D9" w:rsidRPr="00CC4CB3" w:rsidRDefault="002408D9" w:rsidP="002408D9">
      <w:pPr>
        <w:autoSpaceDE w:val="0"/>
        <w:autoSpaceDN w:val="0"/>
        <w:adjustRightInd w:val="0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CB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«</w:t>
      </w:r>
      <w:r w:rsidRPr="00CC4CB3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F1140D" w:rsidRPr="00CC4CB3">
        <w:rPr>
          <w:rFonts w:ascii="Times New Roman" w:eastAsia="Times New Roman" w:hAnsi="Times New Roman" w:cs="Times New Roman"/>
          <w:sz w:val="28"/>
          <w:szCs w:val="28"/>
        </w:rPr>
        <w:t>26</w:t>
      </w:r>
      <w:r w:rsidR="007E70A4" w:rsidRPr="00CC4CB3">
        <w:rPr>
          <w:rFonts w:ascii="Times New Roman" w:eastAsia="Times New Roman" w:hAnsi="Times New Roman" w:cs="Times New Roman"/>
          <w:sz w:val="28"/>
          <w:szCs w:val="28"/>
        </w:rPr>
        <w:t>.1</w:t>
      </w:r>
    </w:p>
    <w:p w:rsidR="002408D9" w:rsidRPr="002408D9" w:rsidRDefault="002408D9" w:rsidP="002408D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8D9">
        <w:rPr>
          <w:rFonts w:ascii="Times New Roman" w:eastAsia="Calibri" w:hAnsi="Times New Roman" w:cs="Times New Roman"/>
          <w:sz w:val="28"/>
          <w:szCs w:val="28"/>
        </w:rPr>
        <w:t>Нормы обеспеченности отдыхающих объектами обслуживания.</w:t>
      </w:r>
    </w:p>
    <w:p w:rsidR="002408D9" w:rsidRPr="002408D9" w:rsidRDefault="002408D9" w:rsidP="002408D9">
      <w:pPr>
        <w:autoSpaceDE w:val="0"/>
        <w:autoSpaceDN w:val="0"/>
        <w:adjustRightInd w:val="0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408D9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F1140D">
        <w:rPr>
          <w:rFonts w:ascii="Times New Roman" w:eastAsia="Calibri" w:hAnsi="Times New Roman" w:cs="Times New Roman"/>
          <w:sz w:val="28"/>
          <w:szCs w:val="28"/>
        </w:rPr>
        <w:t>26</w:t>
      </w:r>
      <w:r w:rsidRPr="002408D9">
        <w:rPr>
          <w:rFonts w:ascii="Times New Roman" w:eastAsia="Calibri" w:hAnsi="Times New Roman" w:cs="Times New Roman"/>
          <w:sz w:val="28"/>
          <w:szCs w:val="28"/>
        </w:rPr>
        <w:t>.</w:t>
      </w:r>
      <w:r w:rsidR="00CC4CB3">
        <w:rPr>
          <w:rFonts w:ascii="Times New Roman" w:eastAsia="Calibri" w:hAnsi="Times New Roman" w:cs="Times New Roman"/>
          <w:sz w:val="28"/>
          <w:szCs w:val="28"/>
        </w:rPr>
        <w:t>1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4"/>
        <w:gridCol w:w="1871"/>
        <w:gridCol w:w="2444"/>
      </w:tblGrid>
      <w:tr w:rsidR="002408D9" w:rsidRPr="002408D9" w:rsidTr="007E70A4"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ind w:left="142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сооружение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ind w:left="142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ind w:left="142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на 1000 отдыхающих</w:t>
            </w:r>
          </w:p>
        </w:tc>
      </w:tr>
      <w:tr w:rsidR="002408D9" w:rsidRPr="002408D9" w:rsidTr="007E70A4">
        <w:tblPrEx>
          <w:tblBorders>
            <w:insideH w:val="none" w:sz="0" w:space="0" w:color="auto"/>
          </w:tblBorders>
        </w:tblPrEx>
        <w:tc>
          <w:tcPr>
            <w:tcW w:w="5324" w:type="dxa"/>
            <w:tcBorders>
              <w:top w:val="single" w:sz="4" w:space="0" w:color="auto"/>
              <w:bottom w:val="nil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ind w:left="142"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общественного питания: (кафе, </w:t>
            </w: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закусочные, столовые рестораны)</w:t>
            </w: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ind w:left="142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посадочное </w:t>
            </w: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</w:t>
            </w:r>
          </w:p>
        </w:tc>
        <w:tc>
          <w:tcPr>
            <w:tcW w:w="2444" w:type="dxa"/>
            <w:tcBorders>
              <w:top w:val="single" w:sz="4" w:space="0" w:color="auto"/>
              <w:bottom w:val="nil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ind w:left="142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</w:tr>
      <w:tr w:rsidR="002408D9" w:rsidRPr="002408D9" w:rsidTr="007E70A4">
        <w:tblPrEx>
          <w:tblBorders>
            <w:insideH w:val="none" w:sz="0" w:space="0" w:color="auto"/>
          </w:tblBorders>
        </w:tblPrEx>
        <w:tc>
          <w:tcPr>
            <w:tcW w:w="5324" w:type="dxa"/>
            <w:tcBorders>
              <w:top w:val="nil"/>
              <w:bottom w:val="nil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ind w:left="142"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Очаги самостоятельного приготовления пищи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ind w:left="142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ind w:left="142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08D9" w:rsidRPr="002408D9" w:rsidTr="007E70A4">
        <w:tblPrEx>
          <w:tblBorders>
            <w:insideH w:val="none" w:sz="0" w:space="0" w:color="auto"/>
          </w:tblBorders>
        </w:tblPrEx>
        <w:tc>
          <w:tcPr>
            <w:tcW w:w="5324" w:type="dxa"/>
            <w:tcBorders>
              <w:top w:val="nil"/>
              <w:bottom w:val="nil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ind w:left="142"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Магазины: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ind w:left="142"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ind w:left="142"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8D9" w:rsidRPr="002408D9" w:rsidTr="007E70A4">
        <w:tblPrEx>
          <w:tblBorders>
            <w:insideH w:val="none" w:sz="0" w:space="0" w:color="auto"/>
          </w:tblBorders>
        </w:tblPrEx>
        <w:tc>
          <w:tcPr>
            <w:tcW w:w="5324" w:type="dxa"/>
            <w:tcBorders>
              <w:top w:val="nil"/>
              <w:bottom w:val="nil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ind w:left="142"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ind w:left="142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ind w:left="142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1 - 1,5</w:t>
            </w:r>
          </w:p>
        </w:tc>
      </w:tr>
      <w:tr w:rsidR="002408D9" w:rsidRPr="002408D9" w:rsidTr="007E70A4">
        <w:tblPrEx>
          <w:tblBorders>
            <w:insideH w:val="none" w:sz="0" w:space="0" w:color="auto"/>
          </w:tblBorders>
        </w:tblPrEx>
        <w:tc>
          <w:tcPr>
            <w:tcW w:w="5324" w:type="dxa"/>
            <w:tcBorders>
              <w:top w:val="nil"/>
              <w:bottom w:val="nil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ind w:left="142"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ind w:left="142"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ind w:left="142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0,5 - 0,8</w:t>
            </w:r>
          </w:p>
        </w:tc>
      </w:tr>
      <w:tr w:rsidR="002408D9" w:rsidRPr="002408D9" w:rsidTr="007E70A4">
        <w:tblPrEx>
          <w:tblBorders>
            <w:insideH w:val="none" w:sz="0" w:space="0" w:color="auto"/>
          </w:tblBorders>
        </w:tblPrEx>
        <w:tc>
          <w:tcPr>
            <w:tcW w:w="5324" w:type="dxa"/>
            <w:tcBorders>
              <w:top w:val="nil"/>
              <w:bottom w:val="nil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ind w:left="142"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проката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ind w:left="142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ind w:left="142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408D9" w:rsidRPr="002408D9" w:rsidTr="007E70A4">
        <w:tblPrEx>
          <w:tblBorders>
            <w:insideH w:val="none" w:sz="0" w:space="0" w:color="auto"/>
          </w:tblBorders>
        </w:tblPrEx>
        <w:tc>
          <w:tcPr>
            <w:tcW w:w="5324" w:type="dxa"/>
            <w:tcBorders>
              <w:top w:val="nil"/>
              <w:bottom w:val="nil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ind w:left="142"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Киноплощадки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ind w:left="142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зрительское место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ind w:left="142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408D9" w:rsidRPr="002408D9" w:rsidTr="007E70A4">
        <w:tblPrEx>
          <w:tblBorders>
            <w:insideH w:val="none" w:sz="0" w:space="0" w:color="auto"/>
          </w:tblBorders>
        </w:tblPrEx>
        <w:tc>
          <w:tcPr>
            <w:tcW w:w="5324" w:type="dxa"/>
            <w:tcBorders>
              <w:top w:val="nil"/>
              <w:bottom w:val="nil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ind w:left="142"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площадки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ind w:left="142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ind w:left="142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20 - 35</w:t>
            </w:r>
          </w:p>
        </w:tc>
      </w:tr>
      <w:tr w:rsidR="002408D9" w:rsidRPr="002408D9" w:rsidTr="007E70A4">
        <w:tblPrEx>
          <w:tblBorders>
            <w:insideH w:val="none" w:sz="0" w:space="0" w:color="auto"/>
          </w:tblBorders>
        </w:tblPrEx>
        <w:tc>
          <w:tcPr>
            <w:tcW w:w="5324" w:type="dxa"/>
            <w:tcBorders>
              <w:top w:val="nil"/>
              <w:bottom w:val="nil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ind w:left="142"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Спортгородки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ind w:left="142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ind w:left="142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3800 - 4000</w:t>
            </w:r>
          </w:p>
        </w:tc>
      </w:tr>
      <w:tr w:rsidR="002408D9" w:rsidRPr="002408D9" w:rsidTr="007E70A4">
        <w:tblPrEx>
          <w:tblBorders>
            <w:insideH w:val="none" w:sz="0" w:space="0" w:color="auto"/>
          </w:tblBorders>
        </w:tblPrEx>
        <w:tc>
          <w:tcPr>
            <w:tcW w:w="5324" w:type="dxa"/>
            <w:tcBorders>
              <w:top w:val="nil"/>
              <w:bottom w:val="nil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ind w:left="142"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Лодочные станции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ind w:left="142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лодки, шт.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ind w:left="142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408D9" w:rsidRPr="002408D9" w:rsidTr="007E70A4">
        <w:tblPrEx>
          <w:tblBorders>
            <w:insideH w:val="none" w:sz="0" w:space="0" w:color="auto"/>
          </w:tblBorders>
        </w:tblPrEx>
        <w:trPr>
          <w:trHeight w:val="455"/>
        </w:trPr>
        <w:tc>
          <w:tcPr>
            <w:tcW w:w="5324" w:type="dxa"/>
            <w:tcBorders>
              <w:top w:val="nil"/>
              <w:bottom w:val="nil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ind w:left="142"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ind w:left="142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 водного зеркала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ind w:left="142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2408D9" w:rsidRPr="002408D9" w:rsidTr="007E70A4">
        <w:tblPrEx>
          <w:tblBorders>
            <w:insideH w:val="none" w:sz="0" w:space="0" w:color="auto"/>
          </w:tblBorders>
        </w:tblPrEx>
        <w:tc>
          <w:tcPr>
            <w:tcW w:w="5324" w:type="dxa"/>
            <w:tcBorders>
              <w:top w:val="nil"/>
              <w:bottom w:val="nil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ind w:left="142"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Вело-лыжные станции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ind w:left="142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ind w:left="142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408D9" w:rsidRPr="002408D9" w:rsidTr="007E70A4">
        <w:tblPrEx>
          <w:tblBorders>
            <w:insideH w:val="none" w:sz="0" w:space="0" w:color="auto"/>
          </w:tblBorders>
        </w:tblPrEx>
        <w:tc>
          <w:tcPr>
            <w:tcW w:w="5324" w:type="dxa"/>
            <w:tcBorders>
              <w:top w:val="nil"/>
              <w:bottom w:val="nil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ind w:left="142"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Автостоянки-паркинги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ind w:left="142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ind w:left="142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408D9" w:rsidRPr="002408D9" w:rsidTr="007E70A4">
        <w:tblPrEx>
          <w:tblBorders>
            <w:insideH w:val="none" w:sz="0" w:space="0" w:color="auto"/>
          </w:tblBorders>
        </w:tblPrEx>
        <w:tc>
          <w:tcPr>
            <w:tcW w:w="5324" w:type="dxa"/>
            <w:tcBorders>
              <w:top w:val="nil"/>
              <w:bottom w:val="nil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ind w:left="142"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туалеты: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ind w:left="142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ind w:left="142"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8D9" w:rsidRPr="002408D9" w:rsidTr="007E70A4">
        <w:tblPrEx>
          <w:tblBorders>
            <w:insideH w:val="none" w:sz="0" w:space="0" w:color="auto"/>
          </w:tblBorders>
        </w:tblPrEx>
        <w:tc>
          <w:tcPr>
            <w:tcW w:w="5324" w:type="dxa"/>
            <w:tcBorders>
              <w:top w:val="nil"/>
              <w:bottom w:val="nil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ind w:left="142"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(лесопарк)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ind w:left="142"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ind w:left="142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08D9" w:rsidRPr="002408D9" w:rsidTr="007E70A4">
        <w:tblPrEx>
          <w:tblBorders>
            <w:insideH w:val="none" w:sz="0" w:space="0" w:color="auto"/>
          </w:tblBorders>
        </w:tblPrEx>
        <w:tc>
          <w:tcPr>
            <w:tcW w:w="5324" w:type="dxa"/>
            <w:tcBorders>
              <w:top w:val="nil"/>
              <w:bottom w:val="single" w:sz="4" w:space="0" w:color="auto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ind w:left="142"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Пляж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ind w:left="142"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nil"/>
              <w:bottom w:val="single" w:sz="4" w:space="0" w:color="auto"/>
            </w:tcBorders>
          </w:tcPr>
          <w:p w:rsidR="002408D9" w:rsidRPr="002408D9" w:rsidRDefault="002408D9" w:rsidP="002408D9">
            <w:pPr>
              <w:widowControl w:val="0"/>
              <w:autoSpaceDE w:val="0"/>
              <w:autoSpaceDN w:val="0"/>
              <w:ind w:left="142" w:righ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2408D9" w:rsidRPr="002408D9" w:rsidRDefault="002408D9" w:rsidP="005244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8D9">
        <w:rPr>
          <w:rFonts w:ascii="Times New Roman" w:eastAsia="Calibri" w:hAnsi="Times New Roman" w:cs="Times New Roman"/>
          <w:sz w:val="28"/>
          <w:szCs w:val="28"/>
        </w:rPr>
        <w:t xml:space="preserve">.»; </w:t>
      </w:r>
    </w:p>
    <w:p w:rsidR="009E6071" w:rsidRPr="009E6071" w:rsidRDefault="007B7447" w:rsidP="00693451">
      <w:pPr>
        <w:shd w:val="clear" w:color="auto" w:fill="FFFFFF"/>
        <w:ind w:firstLine="851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08D9"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пункт 1.14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08D9" w:rsidRPr="002408D9">
        <w:rPr>
          <w:rFonts w:ascii="Times New Roman" w:eastAsia="Calibri" w:hAnsi="Times New Roman" w:cs="Times New Roman"/>
          <w:kern w:val="28"/>
          <w:sz w:val="28"/>
          <w:szCs w:val="28"/>
          <w:lang w:eastAsia="zh-CN"/>
        </w:rPr>
        <w:t>Расчетные показатели обеспеченности территории пос</w:t>
      </w:r>
      <w:r w:rsidR="00524470">
        <w:rPr>
          <w:rFonts w:ascii="Times New Roman" w:eastAsia="Calibri" w:hAnsi="Times New Roman" w:cs="Times New Roman"/>
          <w:kern w:val="28"/>
          <w:sz w:val="28"/>
          <w:szCs w:val="28"/>
          <w:lang w:eastAsia="zh-CN"/>
        </w:rPr>
        <w:t>еления автомобильными дорогами</w:t>
      </w:r>
      <w:r>
        <w:rPr>
          <w:rFonts w:ascii="Times New Roman" w:eastAsia="Calibri" w:hAnsi="Times New Roman" w:cs="Times New Roman"/>
          <w:kern w:val="28"/>
          <w:sz w:val="28"/>
          <w:szCs w:val="28"/>
          <w:lang w:eastAsia="zh-CN"/>
        </w:rPr>
        <w:t>»</w:t>
      </w:r>
      <w:r w:rsidR="001D004D">
        <w:rPr>
          <w:rFonts w:ascii="Times New Roman" w:eastAsia="Calibri" w:hAnsi="Times New Roman" w:cs="Times New Roman"/>
          <w:kern w:val="28"/>
          <w:sz w:val="28"/>
          <w:szCs w:val="28"/>
          <w:lang w:eastAsia="zh-CN"/>
        </w:rPr>
        <w:t xml:space="preserve"> </w:t>
      </w:r>
      <w:r w:rsidR="009E6071" w:rsidRPr="009E6071">
        <w:rPr>
          <w:rFonts w:ascii="Times New Roman" w:eastAsia="Calibri" w:hAnsi="Times New Roman" w:cs="Times New Roman"/>
          <w:kern w:val="28"/>
          <w:sz w:val="28"/>
          <w:szCs w:val="28"/>
          <w:lang w:eastAsia="zh-CN"/>
        </w:rPr>
        <w:t>дополнить таблицами 31.1, 31.2 с примечаниями следующего содержания:</w:t>
      </w:r>
      <w:r w:rsidR="009E6071" w:rsidRPr="009E60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«Расчетные показатели объектов улично-дорожной сети на территории населенных пунктов муниципальных образований Краснодарского края следует принимать в значениях, указанных в таблице</w:t>
      </w:r>
      <w:r w:rsidR="00C72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E6071" w:rsidRPr="009E6071" w:rsidRDefault="0042199D" w:rsidP="009E6071">
      <w:pPr>
        <w:widowControl w:val="0"/>
        <w:spacing w:line="317" w:lineRule="exact"/>
        <w:ind w:left="60" w:right="10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E6071" w:rsidRPr="009E607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  <w:r w:rsidR="009E60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6071" w:rsidRPr="009E607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126"/>
        <w:gridCol w:w="2268"/>
        <w:gridCol w:w="2126"/>
      </w:tblGrid>
      <w:tr w:rsidR="009E6071" w:rsidRPr="009E6071" w:rsidTr="0042199D">
        <w:trPr>
          <w:trHeight w:hRule="exact" w:val="6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071" w:rsidRPr="009E6071" w:rsidRDefault="009E6071" w:rsidP="009E6071">
            <w:pPr>
              <w:widowControl w:val="0"/>
              <w:spacing w:after="120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071" w:rsidRPr="009E6071" w:rsidRDefault="009E6071" w:rsidP="009E6071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Минимально допустимый уровень обеспеченности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071" w:rsidRPr="009E6071" w:rsidRDefault="009E6071" w:rsidP="009E6071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E6071" w:rsidRPr="009E6071" w:rsidTr="0042199D">
        <w:trPr>
          <w:trHeight w:hRule="exact" w:val="2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071" w:rsidRPr="009E6071" w:rsidRDefault="009E6071" w:rsidP="009E6071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071" w:rsidRPr="009E6071" w:rsidRDefault="009E6071" w:rsidP="009E6071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071" w:rsidRPr="009E6071" w:rsidRDefault="009E6071" w:rsidP="009E6071">
            <w:pPr>
              <w:widowControl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071" w:rsidRPr="009E6071" w:rsidRDefault="009E6071" w:rsidP="009E6071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071" w:rsidRPr="009E6071" w:rsidTr="0042199D">
        <w:trPr>
          <w:trHeight w:hRule="exact" w:val="14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071" w:rsidRPr="009E6071" w:rsidRDefault="009E6071" w:rsidP="009E6071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Плотность улично-дорожной сети (улицы, дороги, проезды общего</w:t>
            </w:r>
          </w:p>
          <w:p w:rsidR="009E6071" w:rsidRPr="009E6071" w:rsidRDefault="009E6071" w:rsidP="009E6071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пользования), в границах красных линий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071" w:rsidRPr="009E6071" w:rsidRDefault="009E6071" w:rsidP="009E607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км/1 км2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6071" w:rsidRPr="009E6071" w:rsidRDefault="009E6071" w:rsidP="009E607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6071" w:rsidRPr="009E6071" w:rsidRDefault="009E6071" w:rsidP="009E6071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учитываются все типы улиц, дорог, проездов с твердым покрытием</w:t>
            </w:r>
          </w:p>
        </w:tc>
      </w:tr>
      <w:tr w:rsidR="009E6071" w:rsidRPr="009E6071" w:rsidTr="0042199D">
        <w:trPr>
          <w:trHeight w:hRule="exact" w:val="8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071" w:rsidRPr="009E6071" w:rsidRDefault="009E6071" w:rsidP="009E6071">
            <w:pPr>
              <w:widowControl w:val="0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Плотность сети велосипедных дорожек, в границах красных линий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071" w:rsidRPr="009E6071" w:rsidRDefault="009E6071" w:rsidP="009E607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км/1 км2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6071" w:rsidRPr="009E6071" w:rsidRDefault="009E6071" w:rsidP="009E607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071" w:rsidRPr="009E6071" w:rsidRDefault="009E6071" w:rsidP="009E6071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C4CB3" w:rsidRPr="001D004D" w:rsidRDefault="00CC4CB3" w:rsidP="00CC4CB3">
      <w:pPr>
        <w:widowControl w:val="0"/>
        <w:spacing w:before="240" w:line="317" w:lineRule="exact"/>
        <w:ind w:firstLine="79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04D">
        <w:rPr>
          <w:rFonts w:ascii="Times New Roman" w:eastAsia="Calibri" w:hAnsi="Times New Roman" w:cs="Times New Roman"/>
          <w:sz w:val="28"/>
          <w:szCs w:val="28"/>
        </w:rPr>
        <w:lastRenderedPageBreak/>
        <w:t>Примечание.</w:t>
      </w:r>
    </w:p>
    <w:p w:rsidR="00CC4CB3" w:rsidRPr="001D004D" w:rsidRDefault="00CC4CB3" w:rsidP="00CC4CB3">
      <w:pPr>
        <w:widowControl w:val="0"/>
        <w:spacing w:line="317" w:lineRule="exact"/>
        <w:ind w:firstLine="7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04D">
        <w:rPr>
          <w:rFonts w:ascii="Times New Roman" w:eastAsia="Calibri" w:hAnsi="Times New Roman" w:cs="Times New Roman"/>
          <w:sz w:val="28"/>
          <w:szCs w:val="28"/>
        </w:rPr>
        <w:t>При разработке проектов планировки территории профили улиц формируются в соответствии с п. 5.5.45 Нормативов градостроительного проектирования Краснодарского края, утвержденных приказом департамента по архитектуре и градостроительству Краснодарского края от 16.04.2015 № 78 (в редакции приказа от 14.12.2021 № 330).</w:t>
      </w:r>
    </w:p>
    <w:p w:rsidR="009E6071" w:rsidRPr="009E6071" w:rsidRDefault="009E6071" w:rsidP="00C72382">
      <w:pPr>
        <w:widowControl w:val="0"/>
        <w:spacing w:before="240" w:line="317" w:lineRule="exact"/>
        <w:ind w:left="60" w:right="10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607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31.2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9"/>
        <w:gridCol w:w="1962"/>
        <w:gridCol w:w="910"/>
        <w:gridCol w:w="1456"/>
        <w:gridCol w:w="1749"/>
        <w:gridCol w:w="13"/>
        <w:gridCol w:w="1281"/>
      </w:tblGrid>
      <w:tr w:rsidR="009E6071" w:rsidRPr="009E6071" w:rsidTr="00094438">
        <w:trPr>
          <w:trHeight w:val="470"/>
        </w:trPr>
        <w:tc>
          <w:tcPr>
            <w:tcW w:w="2189" w:type="dxa"/>
          </w:tcPr>
          <w:p w:rsidR="009E6071" w:rsidRPr="009E6071" w:rsidRDefault="009E6071" w:rsidP="009E6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дорог и улиц</w:t>
            </w:r>
          </w:p>
        </w:tc>
        <w:tc>
          <w:tcPr>
            <w:tcW w:w="1962" w:type="dxa"/>
          </w:tcPr>
          <w:p w:rsidR="009E6071" w:rsidRPr="009E6071" w:rsidRDefault="009E6071" w:rsidP="009E6071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скорость движения, км/ч</w:t>
            </w:r>
          </w:p>
        </w:tc>
        <w:tc>
          <w:tcPr>
            <w:tcW w:w="2366" w:type="dxa"/>
            <w:gridSpan w:val="2"/>
          </w:tcPr>
          <w:p w:rsidR="009E6071" w:rsidRPr="009E6071" w:rsidRDefault="009E6071" w:rsidP="009E6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в красных линиях, м</w:t>
            </w:r>
          </w:p>
        </w:tc>
        <w:tc>
          <w:tcPr>
            <w:tcW w:w="1749" w:type="dxa"/>
          </w:tcPr>
          <w:p w:rsidR="009E6071" w:rsidRPr="009E6071" w:rsidRDefault="009E6071" w:rsidP="009E6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полосы движения, м</w:t>
            </w:r>
          </w:p>
        </w:tc>
        <w:tc>
          <w:tcPr>
            <w:tcW w:w="1294" w:type="dxa"/>
            <w:gridSpan w:val="2"/>
          </w:tcPr>
          <w:p w:rsidR="009E6071" w:rsidRPr="009E6071" w:rsidRDefault="009E6071" w:rsidP="009E6071">
            <w:pPr>
              <w:widowControl w:val="0"/>
              <w:autoSpaceDE w:val="0"/>
              <w:autoSpaceDN w:val="0"/>
              <w:adjustRightInd w:val="0"/>
              <w:ind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дорог и улиц</w:t>
            </w:r>
          </w:p>
        </w:tc>
      </w:tr>
      <w:tr w:rsidR="009E6071" w:rsidRPr="009E6071" w:rsidTr="0009443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560" w:type="dxa"/>
            <w:gridSpan w:val="7"/>
          </w:tcPr>
          <w:p w:rsidR="009E6071" w:rsidRPr="009E6071" w:rsidRDefault="009E6071" w:rsidP="009E6071">
            <w:pPr>
              <w:widowControl w:val="0"/>
              <w:autoSpaceDE w:val="0"/>
              <w:autoSpaceDN w:val="0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и дороги местного значения:</w:t>
            </w:r>
          </w:p>
        </w:tc>
      </w:tr>
      <w:tr w:rsidR="009E6071" w:rsidRPr="009E6071" w:rsidTr="0009443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2189" w:type="dxa"/>
            <w:vMerge w:val="restart"/>
          </w:tcPr>
          <w:p w:rsidR="009E6071" w:rsidRPr="009E6071" w:rsidRDefault="009E6071" w:rsidP="009E607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улицы в зонах жилой застройки</w:t>
            </w:r>
          </w:p>
        </w:tc>
        <w:tc>
          <w:tcPr>
            <w:tcW w:w="1962" w:type="dxa"/>
            <w:vAlign w:val="center"/>
          </w:tcPr>
          <w:p w:rsidR="009E6071" w:rsidRPr="009E6071" w:rsidRDefault="009E6071" w:rsidP="009E607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66" w:type="dxa"/>
            <w:gridSpan w:val="2"/>
            <w:vAlign w:val="center"/>
          </w:tcPr>
          <w:p w:rsidR="009E6071" w:rsidRPr="009E6071" w:rsidRDefault="009E6071" w:rsidP="009E607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20 - 25</w:t>
            </w:r>
          </w:p>
        </w:tc>
        <w:tc>
          <w:tcPr>
            <w:tcW w:w="1749" w:type="dxa"/>
            <w:vMerge w:val="restart"/>
            <w:vAlign w:val="center"/>
          </w:tcPr>
          <w:p w:rsidR="009E6071" w:rsidRPr="009E6071" w:rsidRDefault="009E6071" w:rsidP="009E607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3,0 - 3,5</w:t>
            </w:r>
          </w:p>
        </w:tc>
        <w:tc>
          <w:tcPr>
            <w:tcW w:w="1294" w:type="dxa"/>
            <w:gridSpan w:val="2"/>
            <w:vMerge w:val="restart"/>
            <w:shd w:val="clear" w:color="auto" w:fill="auto"/>
          </w:tcPr>
          <w:p w:rsidR="009E6071" w:rsidRPr="009E6071" w:rsidRDefault="009E6071" w:rsidP="009E60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071" w:rsidRPr="009E6071" w:rsidRDefault="009E6071" w:rsidP="009E60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071" w:rsidRPr="009E6071" w:rsidRDefault="009E6071" w:rsidP="009E60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071" w:rsidRPr="009E6071" w:rsidRDefault="009E6071" w:rsidP="009E60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071" w:rsidRPr="009E6071" w:rsidRDefault="009E6071" w:rsidP="009E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071" w:rsidRPr="009E6071" w:rsidRDefault="009E6071" w:rsidP="009E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071" w:rsidRPr="009E6071" w:rsidRDefault="009E6071" w:rsidP="009E60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E6071" w:rsidRPr="009E6071" w:rsidRDefault="009E6071" w:rsidP="009E60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071"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  <w:p w:rsidR="009E6071" w:rsidRPr="009E6071" w:rsidRDefault="009E6071" w:rsidP="009E60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6071" w:rsidRPr="009E6071" w:rsidTr="0009443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2189" w:type="dxa"/>
            <w:vMerge/>
          </w:tcPr>
          <w:p w:rsidR="009E6071" w:rsidRPr="009E6071" w:rsidRDefault="009E6071" w:rsidP="009E6071">
            <w:pPr>
              <w:spacing w:after="1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9E6071" w:rsidRPr="009E6071" w:rsidRDefault="009E6071" w:rsidP="009E607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66" w:type="dxa"/>
            <w:gridSpan w:val="2"/>
            <w:vAlign w:val="center"/>
          </w:tcPr>
          <w:p w:rsidR="009E6071" w:rsidRPr="009E6071" w:rsidRDefault="009E6071" w:rsidP="009E607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17 - 22</w:t>
            </w:r>
          </w:p>
        </w:tc>
        <w:tc>
          <w:tcPr>
            <w:tcW w:w="1749" w:type="dxa"/>
            <w:vMerge/>
          </w:tcPr>
          <w:p w:rsidR="009E6071" w:rsidRPr="009E6071" w:rsidRDefault="009E6071" w:rsidP="009E6071">
            <w:pPr>
              <w:spacing w:after="1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Merge/>
            <w:shd w:val="clear" w:color="auto" w:fill="auto"/>
          </w:tcPr>
          <w:p w:rsidR="009E6071" w:rsidRPr="009E6071" w:rsidRDefault="009E6071" w:rsidP="009E6071">
            <w:pPr>
              <w:rPr>
                <w:rFonts w:ascii="Calibri" w:eastAsia="Calibri" w:hAnsi="Calibri" w:cs="SimSun"/>
              </w:rPr>
            </w:pPr>
          </w:p>
        </w:tc>
      </w:tr>
      <w:tr w:rsidR="009E6071" w:rsidRPr="009E6071" w:rsidTr="0009443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2189" w:type="dxa"/>
            <w:vMerge/>
          </w:tcPr>
          <w:p w:rsidR="009E6071" w:rsidRPr="009E6071" w:rsidRDefault="009E6071" w:rsidP="009E6071">
            <w:pPr>
              <w:spacing w:after="1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9E6071" w:rsidRPr="009E6071" w:rsidRDefault="009E6071" w:rsidP="009E607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66" w:type="dxa"/>
            <w:gridSpan w:val="2"/>
            <w:vAlign w:val="center"/>
          </w:tcPr>
          <w:p w:rsidR="009E6071" w:rsidRPr="009E6071" w:rsidRDefault="009E6071" w:rsidP="009E607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14 - 20</w:t>
            </w:r>
          </w:p>
        </w:tc>
        <w:tc>
          <w:tcPr>
            <w:tcW w:w="1749" w:type="dxa"/>
            <w:vMerge/>
          </w:tcPr>
          <w:p w:rsidR="009E6071" w:rsidRPr="009E6071" w:rsidRDefault="009E6071" w:rsidP="009E6071">
            <w:pPr>
              <w:spacing w:after="1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Merge/>
            <w:shd w:val="clear" w:color="auto" w:fill="auto"/>
          </w:tcPr>
          <w:p w:rsidR="009E6071" w:rsidRPr="009E6071" w:rsidRDefault="009E6071" w:rsidP="009E6071">
            <w:pPr>
              <w:rPr>
                <w:rFonts w:ascii="Calibri" w:eastAsia="Calibri" w:hAnsi="Calibri" w:cs="SimSun"/>
              </w:rPr>
            </w:pPr>
          </w:p>
        </w:tc>
      </w:tr>
      <w:tr w:rsidR="009E6071" w:rsidRPr="009E6071" w:rsidTr="0009443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2189" w:type="dxa"/>
            <w:vMerge w:val="restart"/>
            <w:tcBorders>
              <w:bottom w:val="single" w:sz="4" w:space="0" w:color="auto"/>
            </w:tcBorders>
          </w:tcPr>
          <w:p w:rsidR="009E6071" w:rsidRPr="009E6071" w:rsidRDefault="009E6071" w:rsidP="009E607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улицы в общественно-деловых и торговых зонах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9E6071" w:rsidRPr="009E6071" w:rsidRDefault="009E6071" w:rsidP="009E607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66" w:type="dxa"/>
            <w:gridSpan w:val="2"/>
            <w:tcBorders>
              <w:bottom w:val="single" w:sz="4" w:space="0" w:color="auto"/>
            </w:tcBorders>
            <w:vAlign w:val="center"/>
          </w:tcPr>
          <w:p w:rsidR="009E6071" w:rsidRPr="009E6071" w:rsidRDefault="009E6071" w:rsidP="009E607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22 - 30</w:t>
            </w:r>
          </w:p>
        </w:tc>
        <w:tc>
          <w:tcPr>
            <w:tcW w:w="1749" w:type="dxa"/>
            <w:vMerge w:val="restart"/>
            <w:tcBorders>
              <w:bottom w:val="single" w:sz="4" w:space="0" w:color="auto"/>
            </w:tcBorders>
            <w:vAlign w:val="center"/>
          </w:tcPr>
          <w:p w:rsidR="009E6071" w:rsidRPr="009E6071" w:rsidRDefault="009E6071" w:rsidP="009E607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3,0 - 3,5</w:t>
            </w:r>
          </w:p>
        </w:tc>
        <w:tc>
          <w:tcPr>
            <w:tcW w:w="12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E6071" w:rsidRPr="009E6071" w:rsidRDefault="009E6071" w:rsidP="009E6071">
            <w:pPr>
              <w:rPr>
                <w:rFonts w:ascii="Calibri" w:eastAsia="Calibri" w:hAnsi="Calibri" w:cs="SimSun"/>
              </w:rPr>
            </w:pPr>
          </w:p>
        </w:tc>
      </w:tr>
      <w:tr w:rsidR="009E6071" w:rsidRPr="009E6071" w:rsidTr="0009443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2189" w:type="dxa"/>
            <w:vMerge/>
          </w:tcPr>
          <w:p w:rsidR="009E6071" w:rsidRPr="009E6071" w:rsidRDefault="009E6071" w:rsidP="009E6071">
            <w:pPr>
              <w:spacing w:after="1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9E6071" w:rsidRPr="009E6071" w:rsidRDefault="009E6071" w:rsidP="009E607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66" w:type="dxa"/>
            <w:gridSpan w:val="2"/>
            <w:vAlign w:val="center"/>
          </w:tcPr>
          <w:p w:rsidR="009E6071" w:rsidRPr="009E6071" w:rsidRDefault="009E6071" w:rsidP="009E607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17 - 25</w:t>
            </w:r>
          </w:p>
        </w:tc>
        <w:tc>
          <w:tcPr>
            <w:tcW w:w="1749" w:type="dxa"/>
            <w:vMerge/>
          </w:tcPr>
          <w:p w:rsidR="009E6071" w:rsidRPr="009E6071" w:rsidRDefault="009E6071" w:rsidP="009E6071">
            <w:pPr>
              <w:spacing w:after="1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Merge/>
            <w:shd w:val="clear" w:color="auto" w:fill="auto"/>
          </w:tcPr>
          <w:p w:rsidR="009E6071" w:rsidRPr="009E6071" w:rsidRDefault="009E6071" w:rsidP="009E6071">
            <w:pPr>
              <w:rPr>
                <w:rFonts w:ascii="Calibri" w:eastAsia="Calibri" w:hAnsi="Calibri" w:cs="SimSun"/>
              </w:rPr>
            </w:pPr>
          </w:p>
        </w:tc>
      </w:tr>
      <w:tr w:rsidR="009E6071" w:rsidRPr="009E6071" w:rsidTr="0009443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98"/>
        </w:trPr>
        <w:tc>
          <w:tcPr>
            <w:tcW w:w="2189" w:type="dxa"/>
            <w:vMerge/>
          </w:tcPr>
          <w:p w:rsidR="009E6071" w:rsidRPr="009E6071" w:rsidRDefault="009E6071" w:rsidP="009E6071">
            <w:pPr>
              <w:spacing w:after="1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9E6071" w:rsidRPr="009E6071" w:rsidRDefault="009E6071" w:rsidP="009E607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66" w:type="dxa"/>
            <w:gridSpan w:val="2"/>
            <w:vAlign w:val="center"/>
          </w:tcPr>
          <w:p w:rsidR="009E6071" w:rsidRPr="009E6071" w:rsidRDefault="009E6071" w:rsidP="009E607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15 - 22</w:t>
            </w:r>
          </w:p>
        </w:tc>
        <w:tc>
          <w:tcPr>
            <w:tcW w:w="1749" w:type="dxa"/>
            <w:vMerge/>
          </w:tcPr>
          <w:p w:rsidR="009E6071" w:rsidRPr="009E6071" w:rsidRDefault="009E6071" w:rsidP="009E6071">
            <w:pPr>
              <w:spacing w:after="1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vMerge/>
            <w:shd w:val="clear" w:color="auto" w:fill="auto"/>
          </w:tcPr>
          <w:p w:rsidR="009E6071" w:rsidRPr="009E6071" w:rsidRDefault="009E6071" w:rsidP="009E6071">
            <w:pPr>
              <w:rPr>
                <w:rFonts w:ascii="Calibri" w:eastAsia="Calibri" w:hAnsi="Calibri" w:cs="SimSun"/>
              </w:rPr>
            </w:pPr>
          </w:p>
        </w:tc>
      </w:tr>
      <w:tr w:rsidR="009E6071" w:rsidRPr="009E6071" w:rsidTr="0009443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2189" w:type="dxa"/>
            <w:tcBorders>
              <w:bottom w:val="single" w:sz="4" w:space="0" w:color="auto"/>
            </w:tcBorders>
          </w:tcPr>
          <w:p w:rsidR="009E6071" w:rsidRPr="009E6071" w:rsidRDefault="009E6071" w:rsidP="009E607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улицы и дороги в производственных зонах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9E6071" w:rsidRPr="009E6071" w:rsidRDefault="009E6071" w:rsidP="009E607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66" w:type="dxa"/>
            <w:gridSpan w:val="2"/>
            <w:tcBorders>
              <w:bottom w:val="single" w:sz="4" w:space="0" w:color="auto"/>
            </w:tcBorders>
            <w:vAlign w:val="center"/>
          </w:tcPr>
          <w:p w:rsidR="009E6071" w:rsidRPr="009E6071" w:rsidRDefault="009E6071" w:rsidP="009E607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15 - 25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9E6071" w:rsidRPr="009E6071" w:rsidRDefault="009E6071" w:rsidP="009E607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E6071" w:rsidRPr="009E6071" w:rsidRDefault="009E6071" w:rsidP="009E6071">
            <w:pPr>
              <w:rPr>
                <w:rFonts w:ascii="Calibri" w:eastAsia="Calibri" w:hAnsi="Calibri" w:cs="SimSun"/>
              </w:rPr>
            </w:pPr>
          </w:p>
        </w:tc>
      </w:tr>
      <w:tr w:rsidR="009E6071" w:rsidRPr="009E6071" w:rsidTr="0009443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9560" w:type="dxa"/>
            <w:gridSpan w:val="7"/>
          </w:tcPr>
          <w:p w:rsidR="009E6071" w:rsidRPr="009E6071" w:rsidRDefault="009E6071" w:rsidP="009E6071">
            <w:pPr>
              <w:widowControl w:val="0"/>
              <w:autoSpaceDE w:val="0"/>
              <w:autoSpaceDN w:val="0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Пешеходные улицы и площади:</w:t>
            </w:r>
          </w:p>
        </w:tc>
      </w:tr>
      <w:tr w:rsidR="009E6071" w:rsidRPr="009E6071" w:rsidTr="0009443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4A0" w:firstRow="1" w:lastRow="0" w:firstColumn="1" w:lastColumn="0" w:noHBand="0" w:noVBand="1"/>
        </w:tblPrEx>
        <w:tc>
          <w:tcPr>
            <w:tcW w:w="2189" w:type="dxa"/>
          </w:tcPr>
          <w:p w:rsidR="009E6071" w:rsidRPr="009E6071" w:rsidRDefault="009E6071" w:rsidP="009E607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Пешеходные улицы и площади</w:t>
            </w:r>
          </w:p>
        </w:tc>
        <w:tc>
          <w:tcPr>
            <w:tcW w:w="1962" w:type="dxa"/>
          </w:tcPr>
          <w:p w:rsidR="009E6071" w:rsidRPr="009E6071" w:rsidRDefault="009E6071" w:rsidP="009E607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0" w:type="dxa"/>
          </w:tcPr>
          <w:p w:rsidR="009E6071" w:rsidRPr="009E6071" w:rsidRDefault="009E6071" w:rsidP="009E607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расчету</w:t>
            </w:r>
          </w:p>
        </w:tc>
        <w:tc>
          <w:tcPr>
            <w:tcW w:w="3218" w:type="dxa"/>
            <w:gridSpan w:val="3"/>
          </w:tcPr>
          <w:p w:rsidR="009E6071" w:rsidRPr="009E6071" w:rsidRDefault="009E6071" w:rsidP="009E607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расчету</w:t>
            </w:r>
          </w:p>
        </w:tc>
        <w:tc>
          <w:tcPr>
            <w:tcW w:w="1281" w:type="dxa"/>
            <w:shd w:val="clear" w:color="auto" w:fill="auto"/>
          </w:tcPr>
          <w:p w:rsidR="009E6071" w:rsidRPr="009E6071" w:rsidRDefault="009E6071" w:rsidP="009E60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расчету</w:t>
            </w:r>
          </w:p>
        </w:tc>
      </w:tr>
    </w:tbl>
    <w:p w:rsidR="009E6071" w:rsidRPr="009E6071" w:rsidRDefault="009E6071" w:rsidP="00F11522">
      <w:pPr>
        <w:widowControl w:val="0"/>
        <w:autoSpaceDE w:val="0"/>
        <w:autoSpaceDN w:val="0"/>
        <w:spacing w:before="240"/>
        <w:ind w:right="132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60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Примечания.  </w:t>
      </w:r>
    </w:p>
    <w:p w:rsidR="009E6071" w:rsidRPr="009E6071" w:rsidRDefault="009E6071" w:rsidP="00F11522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71">
        <w:rPr>
          <w:rFonts w:ascii="Times New Roman" w:eastAsia="Times New Roman" w:hAnsi="Times New Roman" w:cs="Times New Roman"/>
          <w:sz w:val="28"/>
          <w:szCs w:val="28"/>
          <w:lang w:eastAsia="ru-RU"/>
        </w:rPr>
        <w:t>1. Ширина улиц и дорог определяется расчетом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др.), с учетом санитарно-гигиенических требований и требований гражданской обороны. Ширина улиц и дорог в красных линиях принимается, м: магистральных дорог - 50 - 100; магистральных улиц - 40 - 100; улиц и дорог местного значения - 15 - 30.</w:t>
      </w:r>
    </w:p>
    <w:p w:rsidR="009E6071" w:rsidRPr="009E6071" w:rsidRDefault="009E6071" w:rsidP="00F11522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Значение расчетной скорости следует принимать в зависимости от выполняемой функции улицы и дороги, вида дорожной деятельности (строительство, реконструкция) и условий прохождения улицы или дороги. При проектировании объектов нового строительства на незастроенной территории рекомендуется принимать максимальные значения расчетной скорости. При проектировании объектов реконструкции или в условиях сложного рельефа с </w:t>
      </w:r>
      <w:r w:rsidRPr="009E60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большими перепадами высот в сложившейся застройке на основании технико-экономического обоснования могут приниматься меньшие из указанных значений расчетных скоростей в зависимости от ограничений, налагаемых соответственно прилегающей застройкой и рельефом. Разрешенную скорость движения следует устанавливать на 10 км/ч ниже расчетной.</w:t>
      </w:r>
    </w:p>
    <w:p w:rsidR="009E6071" w:rsidRPr="009E6071" w:rsidRDefault="009E6071" w:rsidP="00F11522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назначении ширины проезжей части 10 полос движения минимальное расстояние между транспортными развязками необходимо увеличить в 1,2 раза.</w:t>
      </w:r>
    </w:p>
    <w:p w:rsidR="009E6071" w:rsidRPr="009E6071" w:rsidRDefault="009E6071" w:rsidP="00F11522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71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движения автобусов и троллейбусов на магистральных улицах и дорогах в больших, крупных и крупнейших городах допускается предусматривать выделенную полосу шириной 3,75 м.</w:t>
      </w:r>
    </w:p>
    <w:p w:rsidR="009E6071" w:rsidRPr="009E6071" w:rsidRDefault="009E6071" w:rsidP="00F11522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7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ширину пешеходной части тротуаров и дорожек не включаются площади, необходимые для размещения киосков, скамеек и т.п.</w:t>
      </w:r>
    </w:p>
    <w:p w:rsidR="009E6071" w:rsidRPr="009E6071" w:rsidRDefault="009E6071" w:rsidP="00F11522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71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условиях реконструкции на улицах местного значения, а также при расчетном пешеходном движении менее 50 чел./ч в обоих направлениях допускается устройство тротуаров и дорожек шириной 1 м.</w:t>
      </w:r>
    </w:p>
    <w:p w:rsidR="009E6071" w:rsidRPr="009E6071" w:rsidRDefault="009E6071" w:rsidP="00F11522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07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непосредственном примыкании тротуаров к стенам зданий, подпорным стенкам или оградам следует увеличивать их ширину не менее чем на 0,5 м.»;</w:t>
      </w:r>
    </w:p>
    <w:p w:rsidR="002408D9" w:rsidRPr="002408D9" w:rsidRDefault="007B7447" w:rsidP="00F11522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  <w:lang w:eastAsia="zh-CN"/>
        </w:rPr>
        <w:t>8</w:t>
      </w:r>
      <w:r w:rsidR="002408D9" w:rsidRPr="002408D9">
        <w:rPr>
          <w:rFonts w:ascii="Times New Roman" w:eastAsia="Calibri" w:hAnsi="Times New Roman" w:cs="Times New Roman"/>
          <w:kern w:val="28"/>
          <w:sz w:val="28"/>
          <w:szCs w:val="28"/>
          <w:lang w:eastAsia="zh-CN"/>
        </w:rPr>
        <w:t xml:space="preserve">) </w:t>
      </w:r>
      <w:r w:rsidR="002408D9" w:rsidRPr="002408D9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в пункте 1.15 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«</w:t>
      </w:r>
      <w:r w:rsidR="002408D9" w:rsidRPr="002408D9">
        <w:rPr>
          <w:rFonts w:ascii="Times New Roman" w:eastAsia="Calibri" w:hAnsi="Times New Roman" w:cs="Times New Roman"/>
          <w:sz w:val="28"/>
          <w:szCs w:val="28"/>
        </w:rPr>
        <w:t>Расчетные показатели территорий и объектов для хранения, парковки и обслуживания автомобилей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2408D9" w:rsidRPr="002408D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2408D9" w:rsidRPr="002408D9" w:rsidRDefault="002408D9" w:rsidP="00F11522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8D9">
        <w:rPr>
          <w:rFonts w:ascii="Times New Roman" w:eastAsia="Calibri" w:hAnsi="Times New Roman" w:cs="Times New Roman"/>
          <w:sz w:val="28"/>
          <w:szCs w:val="28"/>
        </w:rPr>
        <w:t>а) таблицу 3</w:t>
      </w:r>
      <w:r w:rsidR="00A9627B">
        <w:rPr>
          <w:rFonts w:ascii="Times New Roman" w:eastAsia="Calibri" w:hAnsi="Times New Roman" w:cs="Times New Roman"/>
          <w:sz w:val="28"/>
          <w:szCs w:val="28"/>
        </w:rPr>
        <w:t>4</w:t>
      </w:r>
      <w:r w:rsidRPr="002408D9">
        <w:rPr>
          <w:rFonts w:ascii="Times New Roman" w:eastAsia="Calibri" w:hAnsi="Times New Roman" w:cs="Times New Roman"/>
          <w:sz w:val="28"/>
          <w:szCs w:val="28"/>
        </w:rPr>
        <w:t xml:space="preserve"> дополнить примечанием следующего содержания: </w:t>
      </w:r>
    </w:p>
    <w:p w:rsidR="002408D9" w:rsidRPr="002408D9" w:rsidRDefault="002408D9" w:rsidP="00F11522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8D9">
        <w:rPr>
          <w:rFonts w:ascii="Times New Roman" w:eastAsia="Calibri" w:hAnsi="Times New Roman" w:cs="Times New Roman"/>
          <w:sz w:val="28"/>
          <w:szCs w:val="28"/>
        </w:rPr>
        <w:t>«</w:t>
      </w:r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Примечания.</w:t>
      </w:r>
    </w:p>
    <w:p w:rsidR="002408D9" w:rsidRPr="002408D9" w:rsidRDefault="002408D9" w:rsidP="002408D9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Определяется по согласованию с органами Государственного санитарно-эпидемиологического надзора.</w:t>
      </w:r>
    </w:p>
    <w:p w:rsidR="002408D9" w:rsidRPr="002408D9" w:rsidRDefault="002408D9" w:rsidP="002408D9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3322"/>
      <w:bookmarkEnd w:id="4"/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зданий гаражей III - V степеней огнестойкости расстояния следует принимать не менее 12 метров.</w:t>
      </w:r>
    </w:p>
    <w:p w:rsidR="002408D9" w:rsidRPr="002408D9" w:rsidRDefault="002408D9" w:rsidP="002408D9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</w:t>
      </w:r>
    </w:p>
    <w:p w:rsidR="002408D9" w:rsidRPr="002408D9" w:rsidRDefault="002408D9" w:rsidP="002408D9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Расстояние от секционных жилых домов до открытых площадок вместимостью 101 - 300 машин, размещаемых вдоль продольных фасадов, следует принимать не менее 50 м.</w:t>
      </w:r>
    </w:p>
    <w:p w:rsidR="002408D9" w:rsidRPr="002408D9" w:rsidRDefault="002408D9" w:rsidP="002408D9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Для гаражей I - II степеней огнестойкости расстояния допускается сокращать на 25 процентов при отсутствии в гаражах открывающихся окон, а также въездов, ориентированных в сторону жилых и общественных зданий.</w:t>
      </w:r>
    </w:p>
    <w:p w:rsidR="002408D9" w:rsidRPr="002408D9" w:rsidRDefault="002408D9" w:rsidP="002408D9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Гаражи и открытые стоянки для хранения легковых автомобилей вместимостью более 300 </w:t>
      </w:r>
      <w:proofErr w:type="spellStart"/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домов.</w:t>
      </w:r>
    </w:p>
    <w:p w:rsidR="002408D9" w:rsidRPr="002408D9" w:rsidRDefault="002408D9" w:rsidP="002408D9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Расстояния определяются по согласованию с органами Государственного санитарно-эпидемиологического надзора.</w:t>
      </w:r>
    </w:p>
    <w:p w:rsidR="002408D9" w:rsidRPr="002408D9" w:rsidRDefault="00885CCA" w:rsidP="002408D9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08D9"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гаражей вместимостью более 10 машин указанные в таблице </w:t>
      </w:r>
      <w:r w:rsidR="002408D9"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расстояния допускается принимать по интерполяции.</w:t>
      </w:r>
    </w:p>
    <w:p w:rsidR="002408D9" w:rsidRPr="002408D9" w:rsidRDefault="00885CCA" w:rsidP="002408D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408D9"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одноэтажных гаражах боксового типа, принадлежащих гражданам, допускается устройство погребов.».</w:t>
      </w:r>
    </w:p>
    <w:p w:rsidR="002408D9" w:rsidRPr="002408D9" w:rsidRDefault="002408D9" w:rsidP="002408D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8D9">
        <w:rPr>
          <w:rFonts w:ascii="Times New Roman" w:eastAsia="Calibri" w:hAnsi="Times New Roman" w:cs="Times New Roman"/>
          <w:sz w:val="28"/>
          <w:szCs w:val="28"/>
        </w:rPr>
        <w:t>б) таблицу 3</w:t>
      </w:r>
      <w:r w:rsidR="00A9627B">
        <w:rPr>
          <w:rFonts w:ascii="Times New Roman" w:eastAsia="Calibri" w:hAnsi="Times New Roman" w:cs="Times New Roman"/>
          <w:sz w:val="28"/>
          <w:szCs w:val="28"/>
        </w:rPr>
        <w:t>5</w:t>
      </w:r>
      <w:r w:rsidR="004219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73CC">
        <w:rPr>
          <w:rFonts w:ascii="Times New Roman" w:eastAsia="Calibri" w:hAnsi="Times New Roman" w:cs="Times New Roman"/>
          <w:sz w:val="28"/>
          <w:szCs w:val="28"/>
        </w:rPr>
        <w:t xml:space="preserve">с примечаниями </w:t>
      </w:r>
      <w:r w:rsidRPr="002408D9">
        <w:rPr>
          <w:rFonts w:ascii="Times New Roman" w:eastAsia="Calibri" w:hAnsi="Times New Roman" w:cs="Times New Roman"/>
          <w:sz w:val="28"/>
          <w:szCs w:val="28"/>
        </w:rPr>
        <w:t xml:space="preserve">изложить в следующей редакции: «Требуемое расчетное количество </w:t>
      </w:r>
      <w:proofErr w:type="spellStart"/>
      <w:r w:rsidRPr="002408D9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Pr="002408D9">
        <w:rPr>
          <w:rFonts w:ascii="Times New Roman" w:eastAsia="Calibri" w:hAnsi="Times New Roman" w:cs="Times New Roman"/>
          <w:sz w:val="28"/>
          <w:szCs w:val="28"/>
        </w:rPr>
        <w:t>-мест для парковки легковых автомобилей допускается определять в соответствии с таблицей.</w:t>
      </w:r>
    </w:p>
    <w:p w:rsidR="002408D9" w:rsidRPr="002408D9" w:rsidRDefault="002408D9" w:rsidP="002408D9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408D9">
        <w:rPr>
          <w:rFonts w:ascii="Times New Roman" w:eastAsia="Calibri" w:hAnsi="Times New Roman" w:cs="Times New Roman"/>
          <w:bCs/>
          <w:sz w:val="28"/>
          <w:szCs w:val="28"/>
        </w:rPr>
        <w:t>Таблица 3</w:t>
      </w:r>
      <w:r w:rsidR="00A9627B">
        <w:rPr>
          <w:rFonts w:ascii="Times New Roman" w:eastAsia="Calibri" w:hAnsi="Times New Roman" w:cs="Times New Roman"/>
          <w:bCs/>
          <w:sz w:val="28"/>
          <w:szCs w:val="28"/>
        </w:rPr>
        <w:t>5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152"/>
        <w:gridCol w:w="2126"/>
        <w:gridCol w:w="84"/>
        <w:gridCol w:w="3034"/>
      </w:tblGrid>
      <w:tr w:rsidR="002408D9" w:rsidRPr="002408D9" w:rsidTr="00A9627B">
        <w:trPr>
          <w:trHeight w:hRule="exact" w:val="99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D9" w:rsidRPr="002408D9" w:rsidRDefault="002408D9" w:rsidP="002408D9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Рекреационные территории, </w:t>
            </w: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отдыха, здания и </w:t>
            </w:r>
            <w:r w:rsidRPr="002408D9">
              <w:rPr>
                <w:rFonts w:ascii="Times New Roman" w:eastAsia="Calibri" w:hAnsi="Times New Roman" w:cs="Times New Roman"/>
                <w:sz w:val="24"/>
                <w:szCs w:val="24"/>
              </w:rPr>
              <w:t>объекты отдыха, здания и сооружения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D9" w:rsidRPr="002408D9" w:rsidRDefault="002408D9" w:rsidP="002408D9">
            <w:pPr>
              <w:widowControl w:val="0"/>
              <w:spacing w:line="26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</w:t>
            </w:r>
          </w:p>
          <w:p w:rsidR="002408D9" w:rsidRPr="002408D9" w:rsidRDefault="002408D9" w:rsidP="002408D9">
            <w:pPr>
              <w:widowControl w:val="0"/>
              <w:spacing w:line="260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2408D9" w:rsidRPr="002408D9" w:rsidRDefault="002408D9" w:rsidP="002408D9">
            <w:pPr>
              <w:widowControl w:val="0"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D9" w:rsidRPr="002408D9" w:rsidRDefault="002408D9" w:rsidP="002408D9">
            <w:pPr>
              <w:widowControl w:val="0"/>
              <w:tabs>
                <w:tab w:val="left" w:pos="222"/>
                <w:tab w:val="center" w:pos="1639"/>
              </w:tabs>
              <w:spacing w:line="270" w:lineRule="exact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2408D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2408D9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- мест (парковочных мест)</w:t>
            </w: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 расчетную единицу</w:t>
            </w:r>
          </w:p>
        </w:tc>
      </w:tr>
      <w:tr w:rsidR="002408D9" w:rsidRPr="002408D9" w:rsidTr="00A9627B">
        <w:trPr>
          <w:trHeight w:hRule="exact" w:val="334"/>
        </w:trPr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D9" w:rsidRPr="002408D9" w:rsidRDefault="002408D9" w:rsidP="002408D9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</w:t>
            </w:r>
          </w:p>
        </w:tc>
      </w:tr>
      <w:tr w:rsidR="002408D9" w:rsidRPr="002408D9" w:rsidTr="00A9627B">
        <w:trPr>
          <w:trHeight w:hRule="exact" w:val="1590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D9" w:rsidRPr="002408D9" w:rsidRDefault="002408D9" w:rsidP="002408D9">
            <w:pPr>
              <w:widowControl w:val="0"/>
              <w:spacing w:line="32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общественны учреждения, кредитно-финансовые и юридические учреждения, учреждения, оказывающие государственные и (или) муниципальные услуги.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D9" w:rsidRPr="002408D9" w:rsidRDefault="002408D9" w:rsidP="002408D9">
            <w:pPr>
              <w:widowControl w:val="0"/>
              <w:spacing w:line="3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м2 общей площади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D9" w:rsidRPr="002408D9" w:rsidRDefault="002408D9" w:rsidP="002408D9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8D9" w:rsidRPr="002408D9" w:rsidTr="00A9627B">
        <w:trPr>
          <w:trHeight w:hRule="exact" w:val="1301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D9" w:rsidRPr="002408D9" w:rsidRDefault="002408D9" w:rsidP="002408D9">
            <w:pPr>
              <w:widowControl w:val="0"/>
              <w:spacing w:line="32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Коммерческо-деловые центры, офисные здания и помещения, страховые компании, научные и проектные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D9" w:rsidRPr="002408D9" w:rsidRDefault="002408D9" w:rsidP="002408D9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м2</w:t>
            </w:r>
          </w:p>
          <w:p w:rsidR="002408D9" w:rsidRPr="002408D9" w:rsidRDefault="002408D9" w:rsidP="002408D9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площади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D9" w:rsidRPr="002408D9" w:rsidRDefault="002408D9" w:rsidP="002408D9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8D9" w:rsidRPr="002408D9" w:rsidTr="00A9627B">
        <w:trPr>
          <w:trHeight w:hRule="exact" w:val="978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D9" w:rsidRPr="002408D9" w:rsidRDefault="002408D9" w:rsidP="002408D9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Промышленные предприятия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D9" w:rsidRPr="002408D9" w:rsidRDefault="002408D9" w:rsidP="002408D9">
            <w:pPr>
              <w:widowControl w:val="0"/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работающих в двух смежных сменах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D9" w:rsidRPr="002408D9" w:rsidRDefault="002408D9" w:rsidP="002408D9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08D9" w:rsidRPr="002408D9" w:rsidTr="00A9627B">
        <w:trPr>
          <w:trHeight w:hRule="exact" w:val="971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D9" w:rsidRPr="002408D9" w:rsidRDefault="002408D9" w:rsidP="002408D9">
            <w:pPr>
              <w:widowControl w:val="0"/>
              <w:spacing w:line="31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комплексы многофункциональные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D9" w:rsidRPr="002408D9" w:rsidRDefault="002408D9" w:rsidP="002408D9">
            <w:pPr>
              <w:widowControl w:val="0"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D9" w:rsidRPr="002408D9" w:rsidRDefault="002408D9" w:rsidP="002408D9">
            <w:pPr>
              <w:widowControl w:val="0"/>
              <w:spacing w:line="317" w:lineRule="exact"/>
              <w:ind w:left="2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отдельно для каждого функционального объекта в составе МФЦ</w:t>
            </w:r>
          </w:p>
        </w:tc>
      </w:tr>
      <w:tr w:rsidR="002408D9" w:rsidRPr="002408D9" w:rsidTr="00A9627B">
        <w:trPr>
          <w:trHeight w:hRule="exact" w:val="297"/>
        </w:trPr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D9" w:rsidRPr="002408D9" w:rsidRDefault="002408D9" w:rsidP="002408D9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</w:tr>
      <w:tr w:rsidR="002408D9" w:rsidRPr="002408D9" w:rsidTr="00A9627B">
        <w:trPr>
          <w:trHeight w:hRule="exact" w:val="274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D9" w:rsidRPr="002408D9" w:rsidRDefault="002408D9" w:rsidP="002408D9">
            <w:pPr>
              <w:widowControl w:val="0"/>
              <w:spacing w:line="317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D9" w:rsidRPr="002408D9" w:rsidRDefault="002408D9" w:rsidP="002408D9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D9" w:rsidRPr="002408D9" w:rsidRDefault="002408D9" w:rsidP="002408D9">
            <w:pPr>
              <w:widowControl w:val="0"/>
              <w:spacing w:line="270" w:lineRule="exact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7</w:t>
            </w:r>
          </w:p>
        </w:tc>
      </w:tr>
      <w:tr w:rsidR="002408D9" w:rsidRPr="002408D9" w:rsidTr="00A9627B">
        <w:trPr>
          <w:trHeight w:hRule="exact" w:val="643"/>
        </w:trPr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8D9" w:rsidRPr="002408D9" w:rsidRDefault="002408D9" w:rsidP="002408D9">
            <w:pPr>
              <w:widowControl w:val="0"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D9" w:rsidRPr="002408D9" w:rsidRDefault="002408D9" w:rsidP="002408D9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детей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D9" w:rsidRPr="002408D9" w:rsidRDefault="002408D9" w:rsidP="002408D9">
            <w:pPr>
              <w:widowControl w:val="0"/>
              <w:spacing w:line="317" w:lineRule="exact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 для единовременной высадки</w:t>
            </w:r>
          </w:p>
        </w:tc>
      </w:tr>
      <w:tr w:rsidR="002408D9" w:rsidRPr="002408D9" w:rsidTr="00A9627B">
        <w:trPr>
          <w:trHeight w:hRule="exact" w:val="762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D9" w:rsidRPr="002408D9" w:rsidRDefault="002408D9" w:rsidP="002408D9">
            <w:pPr>
              <w:widowControl w:val="0"/>
              <w:spacing w:after="120" w:line="27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</w:t>
            </w:r>
          </w:p>
          <w:p w:rsidR="002408D9" w:rsidRPr="002408D9" w:rsidRDefault="002408D9" w:rsidP="002408D9">
            <w:pPr>
              <w:widowControl w:val="0"/>
              <w:spacing w:before="120" w:line="270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D9" w:rsidRPr="002408D9" w:rsidRDefault="002408D9" w:rsidP="002408D9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D9" w:rsidRPr="002408D9" w:rsidRDefault="002408D9" w:rsidP="002408D9">
            <w:pPr>
              <w:widowControl w:val="0"/>
              <w:spacing w:line="270" w:lineRule="exact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</w:t>
            </w:r>
          </w:p>
        </w:tc>
      </w:tr>
      <w:tr w:rsidR="002408D9" w:rsidRPr="002408D9" w:rsidTr="00A9627B">
        <w:trPr>
          <w:trHeight w:hRule="exact" w:val="620"/>
        </w:trPr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08D9" w:rsidRPr="002408D9" w:rsidRDefault="002408D9" w:rsidP="002408D9">
            <w:pPr>
              <w:widowControl w:val="0"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D9" w:rsidRPr="002408D9" w:rsidRDefault="002408D9" w:rsidP="002408D9">
            <w:pPr>
              <w:widowControl w:val="0"/>
              <w:spacing w:after="6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2408D9" w:rsidRPr="002408D9" w:rsidRDefault="002408D9" w:rsidP="002408D9">
            <w:pPr>
              <w:widowControl w:val="0"/>
              <w:spacing w:before="6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D9" w:rsidRPr="002408D9" w:rsidRDefault="002408D9" w:rsidP="002408D9">
            <w:pPr>
              <w:widowControl w:val="0"/>
              <w:spacing w:line="322" w:lineRule="exact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15 для единовременной высадки</w:t>
            </w:r>
          </w:p>
        </w:tc>
      </w:tr>
      <w:tr w:rsidR="002408D9" w:rsidRPr="002408D9" w:rsidTr="00A9627B">
        <w:trPr>
          <w:trHeight w:hRule="exact" w:val="6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D9" w:rsidRPr="002408D9" w:rsidRDefault="002408D9" w:rsidP="002408D9">
            <w:pPr>
              <w:widowControl w:val="0"/>
              <w:spacing w:line="317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и средние специальные учебные заведения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D9" w:rsidRPr="002408D9" w:rsidRDefault="002408D9" w:rsidP="002408D9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 общей площади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D9" w:rsidRPr="002408D9" w:rsidRDefault="002408D9" w:rsidP="002408D9">
            <w:pPr>
              <w:widowControl w:val="0"/>
              <w:spacing w:line="270" w:lineRule="exact"/>
              <w:ind w:lef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2408D9" w:rsidRPr="002408D9" w:rsidTr="00A9627B">
        <w:trPr>
          <w:trHeight w:hRule="exact" w:val="326"/>
        </w:trPr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D9" w:rsidRPr="002408D9" w:rsidRDefault="002408D9" w:rsidP="002408D9">
            <w:pPr>
              <w:widowControl w:val="0"/>
              <w:spacing w:line="270" w:lineRule="exact"/>
              <w:ind w:lef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организации</w:t>
            </w:r>
          </w:p>
        </w:tc>
      </w:tr>
      <w:tr w:rsidR="002408D9" w:rsidRPr="002408D9" w:rsidTr="00A9627B">
        <w:trPr>
          <w:trHeight w:hRule="exact" w:val="9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D9" w:rsidRPr="002408D9" w:rsidRDefault="002408D9" w:rsidP="002408D9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Больницы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D9" w:rsidRPr="002408D9" w:rsidRDefault="002408D9" w:rsidP="002408D9">
            <w:pPr>
              <w:widowControl w:val="0"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D9" w:rsidRPr="002408D9" w:rsidRDefault="002408D9" w:rsidP="002408D9">
            <w:pPr>
              <w:widowControl w:val="0"/>
              <w:spacing w:line="317" w:lineRule="exact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в соответствии с заданием на проектирование</w:t>
            </w:r>
          </w:p>
        </w:tc>
      </w:tr>
      <w:tr w:rsidR="002408D9" w:rsidRPr="002408D9" w:rsidTr="00A9627B">
        <w:trPr>
          <w:trHeight w:hRule="exact" w:val="9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D9" w:rsidRPr="002408D9" w:rsidRDefault="002408D9" w:rsidP="002408D9">
            <w:pPr>
              <w:widowControl w:val="0"/>
              <w:spacing w:line="27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Поликлиники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08D9" w:rsidRPr="002408D9" w:rsidRDefault="002408D9" w:rsidP="002408D9">
            <w:pPr>
              <w:widowControl w:val="0"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D9" w:rsidRPr="002408D9" w:rsidRDefault="002408D9" w:rsidP="002408D9">
            <w:pPr>
              <w:widowControl w:val="0"/>
              <w:spacing w:line="322" w:lineRule="exact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в соответствии с заданием на проектирование</w:t>
            </w:r>
          </w:p>
        </w:tc>
      </w:tr>
      <w:tr w:rsidR="002408D9" w:rsidRPr="002408D9" w:rsidTr="00A9627B">
        <w:trPr>
          <w:trHeight w:hRule="exact" w:val="329"/>
        </w:trPr>
        <w:tc>
          <w:tcPr>
            <w:tcW w:w="96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08D9" w:rsidRPr="002408D9" w:rsidRDefault="002408D9" w:rsidP="002408D9">
            <w:pPr>
              <w:widowControl w:val="0"/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объекты</w:t>
            </w:r>
          </w:p>
        </w:tc>
      </w:tr>
      <w:tr w:rsidR="002408D9" w:rsidRPr="002408D9" w:rsidTr="00A9627B">
        <w:trPr>
          <w:trHeight w:hRule="exact" w:val="6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D9" w:rsidRPr="002408D9" w:rsidRDefault="002408D9" w:rsidP="002408D9">
            <w:pPr>
              <w:widowControl w:val="0"/>
              <w:spacing w:line="312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Спортивные объекты с местами для зрителей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08D9" w:rsidRPr="002408D9" w:rsidRDefault="002408D9" w:rsidP="002408D9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мест для зрителей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D9" w:rsidRPr="002408D9" w:rsidRDefault="002408D9" w:rsidP="002408D9">
            <w:pPr>
              <w:widowControl w:val="0"/>
              <w:spacing w:after="6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408D9" w:rsidRPr="002408D9" w:rsidRDefault="002408D9" w:rsidP="002408D9">
            <w:pPr>
              <w:widowControl w:val="0"/>
              <w:spacing w:before="6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+25 </w:t>
            </w:r>
            <w:proofErr w:type="spellStart"/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машиномест</w:t>
            </w:r>
            <w:proofErr w:type="spellEnd"/>
            <w:r w:rsidRPr="00240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100</w:t>
            </w:r>
          </w:p>
        </w:tc>
      </w:tr>
      <w:tr w:rsidR="00524470" w:rsidRPr="002408D9" w:rsidTr="00A9627B">
        <w:trPr>
          <w:trHeight w:hRule="exact" w:val="6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470" w:rsidRPr="00524470" w:rsidRDefault="00524470" w:rsidP="00094438">
            <w:pPr>
              <w:widowControl w:val="0"/>
              <w:spacing w:line="312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470" w:rsidRPr="00524470" w:rsidRDefault="00524470" w:rsidP="00094438">
            <w:pPr>
              <w:widowControl w:val="0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80 м</w:t>
            </w:r>
            <w:r w:rsidRPr="00CD73C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2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 квартиры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470" w:rsidRPr="00524470" w:rsidRDefault="00524470" w:rsidP="00094438">
            <w:pPr>
              <w:widowControl w:val="0"/>
              <w:spacing w:after="6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408D9" w:rsidRPr="002408D9" w:rsidRDefault="002408D9" w:rsidP="00524470">
      <w:pPr>
        <w:widowControl w:val="0"/>
        <w:spacing w:before="240" w:line="317" w:lineRule="exact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Примечания:</w:t>
      </w:r>
    </w:p>
    <w:p w:rsidR="002408D9" w:rsidRPr="002408D9" w:rsidRDefault="002408D9" w:rsidP="002408D9">
      <w:pPr>
        <w:widowControl w:val="0"/>
        <w:tabs>
          <w:tab w:val="left" w:pos="1133"/>
        </w:tabs>
        <w:spacing w:line="317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>1. Рядом с границами участков объектов образования необходимо предусматривать места для кратковременной остановки автотранспорта родителей, привозящих детей, на расстоянии не более 50 м от входов, в соответствии с утвержденной документацией по планировке территории.</w:t>
      </w:r>
    </w:p>
    <w:p w:rsidR="002408D9" w:rsidRPr="002408D9" w:rsidRDefault="002408D9" w:rsidP="002408D9">
      <w:pPr>
        <w:widowControl w:val="0"/>
        <w:tabs>
          <w:tab w:val="left" w:pos="1138"/>
        </w:tabs>
        <w:spacing w:line="317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Длина пешеходных подходов от стоянок для временного хранения легковых автомобилей до объектов в зонах массового отдыха не должна превышать 1000 м.</w:t>
      </w:r>
    </w:p>
    <w:p w:rsidR="002408D9" w:rsidRPr="002408D9" w:rsidRDefault="002408D9" w:rsidP="002408D9">
      <w:pPr>
        <w:widowControl w:val="0"/>
        <w:tabs>
          <w:tab w:val="left" w:pos="1123"/>
        </w:tabs>
        <w:spacing w:line="317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городах - центрах туризма следует предусматривать стоянки автобусов и легковых автомобилей, принадлежащих туристам, число которых определяется расчетом. Указанные стоянки должны размещаться с учетом обеспечения удобных подходов к объектам туристского осмотра, но не далее 500 м от них и не нарушать целостный характер исторической среды.</w:t>
      </w:r>
    </w:p>
    <w:p w:rsidR="002408D9" w:rsidRPr="002408D9" w:rsidRDefault="002408D9" w:rsidP="002408D9">
      <w:pPr>
        <w:widowControl w:val="0"/>
        <w:tabs>
          <w:tab w:val="left" w:pos="1128"/>
        </w:tabs>
        <w:spacing w:line="317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расчете общей площади не учитывается площадь встроено- пристроенных гаражей-стоянок и неотапливаемых помещений;</w:t>
      </w:r>
    </w:p>
    <w:p w:rsidR="002408D9" w:rsidRPr="002408D9" w:rsidRDefault="002408D9" w:rsidP="002408D9">
      <w:pPr>
        <w:widowControl w:val="0"/>
        <w:tabs>
          <w:tab w:val="left" w:pos="1138"/>
        </w:tabs>
        <w:spacing w:line="317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>5. Число мест на автостоянках гостиниц, имеющих в своем составе открытые для сторонних посетителей предприятия питания, торговли, культурно-массового назначения, следует увеличивать с учетом вместимости этих предприятий, но не более чем на 20 %.</w:t>
      </w:r>
    </w:p>
    <w:p w:rsidR="002408D9" w:rsidRPr="002408D9" w:rsidRDefault="002408D9" w:rsidP="002408D9">
      <w:pPr>
        <w:widowControl w:val="0"/>
        <w:tabs>
          <w:tab w:val="left" w:pos="1142"/>
        </w:tabs>
        <w:spacing w:line="317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Допускается стоянки для объектов социального назначения размещать на территориях общего пользования, на части автомобильной дороги и (или) территории, примыкающей к проезжей части и (или) тротуару и иных объектов улично-дорожной сети, на расстоянии не более 50 м от входов</w:t>
      </w:r>
    </w:p>
    <w:p w:rsidR="002408D9" w:rsidRPr="002408D9" w:rsidRDefault="002408D9" w:rsidP="002408D9">
      <w:pPr>
        <w:widowControl w:val="0"/>
        <w:spacing w:line="326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территорию в соответствии с утвержденной документацией по планировке территории. Нормативные разрывы от таких парковок не устанавливаются.</w:t>
      </w:r>
    </w:p>
    <w:p w:rsidR="002408D9" w:rsidRPr="002408D9" w:rsidRDefault="002408D9" w:rsidP="002408D9">
      <w:pPr>
        <w:widowControl w:val="0"/>
        <w:tabs>
          <w:tab w:val="left" w:pos="1038"/>
        </w:tabs>
        <w:spacing w:line="32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Для гостиниц и мотелей следует предусматривать стоянки для легковых автомобилей обслуживающего персонала не менее 10 % числа работающих.</w:t>
      </w:r>
    </w:p>
    <w:p w:rsidR="002408D9" w:rsidRPr="002408D9" w:rsidRDefault="002408D9" w:rsidP="002408D9">
      <w:pPr>
        <w:widowControl w:val="0"/>
        <w:tabs>
          <w:tab w:val="left" w:pos="1038"/>
        </w:tabs>
        <w:spacing w:line="32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Для встроенных в здание гостиниц учреждений обслуживания, доступных для использования населением, следует предусматривать дополнительные открытые стоянки для временного хранения автомобилей в соответствии с требованиями настоящих Нормативов.</w:t>
      </w:r>
    </w:p>
    <w:p w:rsidR="00CC4CB3" w:rsidRDefault="002408D9" w:rsidP="002408D9">
      <w:pPr>
        <w:widowControl w:val="0"/>
        <w:tabs>
          <w:tab w:val="left" w:pos="1028"/>
        </w:tabs>
        <w:spacing w:line="32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</w:t>
      </w:r>
      <w:r w:rsidR="00885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параллельных парковок в карманах улиц и дорог, а также на внутриквартальных территориях, минимальное расстояние между группами отдельно стоящих площадок для парковки транспортных средств не должно быть менее 2,5 метров, с целью организации прохода и островка безопасности.</w:t>
      </w:r>
    </w:p>
    <w:p w:rsidR="00CC4CB3" w:rsidRPr="0042199D" w:rsidRDefault="00CC4CB3" w:rsidP="00CC4CB3">
      <w:pPr>
        <w:widowControl w:val="0"/>
        <w:spacing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При расчете потребности в обеспеченности территории многоквартирной жилой застройки парковочными местами, </w:t>
      </w:r>
      <w:proofErr w:type="spellStart"/>
      <w:r w:rsidRPr="004219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42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-места в </w:t>
      </w:r>
      <w:r w:rsidRPr="004219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механизированных и полумеханизированных стоянках автомобилей не учитываются.</w:t>
      </w:r>
    </w:p>
    <w:p w:rsidR="00444156" w:rsidRPr="005C3DD6" w:rsidRDefault="005C3DD6" w:rsidP="005C3D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444156" w:rsidRPr="005C3DD6">
        <w:rPr>
          <w:rFonts w:ascii="Times New Roman" w:hAnsi="Times New Roman"/>
          <w:sz w:val="28"/>
          <w:szCs w:val="28"/>
        </w:rPr>
        <w:t xml:space="preserve">В границах земельного участка проектируемых жилых домов следует предусматривать открытые площадки (гостевые автостоянки) для парковки легковых автомобилей посетителей из расчёта одно </w:t>
      </w:r>
      <w:proofErr w:type="spellStart"/>
      <w:r w:rsidR="00444156" w:rsidRPr="005C3DD6">
        <w:rPr>
          <w:rFonts w:ascii="Times New Roman" w:hAnsi="Times New Roman"/>
          <w:sz w:val="28"/>
          <w:szCs w:val="28"/>
        </w:rPr>
        <w:t>машино</w:t>
      </w:r>
      <w:proofErr w:type="spellEnd"/>
      <w:r w:rsidR="00444156" w:rsidRPr="005C3DD6">
        <w:rPr>
          <w:rFonts w:ascii="Times New Roman" w:hAnsi="Times New Roman"/>
          <w:sz w:val="28"/>
          <w:szCs w:val="28"/>
        </w:rPr>
        <w:t>-место (парковочное место) на 600 кв. м. площади квартир, удалённые от подъездов (входных групп) не более чем на 200 м.</w:t>
      </w:r>
    </w:p>
    <w:p w:rsidR="00444156" w:rsidRPr="005C3DD6" w:rsidRDefault="005C3DD6" w:rsidP="005C3D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444156" w:rsidRPr="005C3DD6">
        <w:rPr>
          <w:rFonts w:ascii="Times New Roman" w:hAnsi="Times New Roman"/>
          <w:sz w:val="28"/>
          <w:szCs w:val="28"/>
        </w:rPr>
        <w:t>При комплексном развитии территории допускается предусматривать места для хранения и парковки автомобилей вне границ земельного участка проектируемого объекта, но не более 60 % от общего расчетного количества парковочных мест, при их пешеходной доступности (длине пути) не более 500 м до входной группы в объект капитального строительства.</w:t>
      </w:r>
    </w:p>
    <w:p w:rsidR="00CC4CB3" w:rsidRPr="0042199D" w:rsidRDefault="00CC4CB3" w:rsidP="00CC4CB3">
      <w:pPr>
        <w:widowControl w:val="0"/>
        <w:spacing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9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3D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2199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Парковка семейного типа - два или более парковочных места, размещенных последовательно друг за другом и (или) друг над другом, и не имеющих обособленного выезда из каждого парковочного места.</w:t>
      </w:r>
    </w:p>
    <w:p w:rsidR="00CC4CB3" w:rsidRPr="0042199D" w:rsidRDefault="00CC4CB3" w:rsidP="00CC4CB3">
      <w:pPr>
        <w:widowControl w:val="0"/>
        <w:spacing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9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общего количества парковочных мест семейные парковки учитываются как одно парковочное место.</w:t>
      </w:r>
    </w:p>
    <w:p w:rsidR="00CC4CB3" w:rsidRPr="0042199D" w:rsidRDefault="00CC4CB3" w:rsidP="00CC4CB3">
      <w:pPr>
        <w:widowControl w:val="0"/>
        <w:spacing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9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3D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2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Расчетное количество </w:t>
      </w:r>
      <w:proofErr w:type="spellStart"/>
      <w:r w:rsidRPr="004219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42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 (парковочных мест) на автостоянках для парковки автомобилей (располагаются в границах земельного участка) на земельных участках для объектов общественного назначения следует принимать в значениях, указанных в настоящей таблице. </w:t>
      </w:r>
    </w:p>
    <w:p w:rsidR="00CC4CB3" w:rsidRPr="0042199D" w:rsidRDefault="00CC4CB3" w:rsidP="00CC4CB3">
      <w:pPr>
        <w:widowControl w:val="0"/>
        <w:spacing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9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3DD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2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комплексном развитии территории допускается сокращать расчетное количество мест для постоянного хранения и парковки автомобилей для застройки многоквартирными домами за счет плоскостных парковок </w:t>
      </w:r>
      <w:proofErr w:type="spellStart"/>
      <w:r w:rsidRPr="0042199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</w:t>
      </w:r>
      <w:proofErr w:type="spellEnd"/>
      <w:r w:rsidRPr="0042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супермаркетов или многофункциональных центров, в составе которых отсутствуют многоквартирные дома, общежития и гостиницы, на количество </w:t>
      </w:r>
      <w:proofErr w:type="spellStart"/>
      <w:r w:rsidRPr="004219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машиномест</w:t>
      </w:r>
      <w:proofErr w:type="spellEnd"/>
      <w:r w:rsidRPr="0042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формуле: КПМ х 0,2, где КПМ - количество парковочных мест на плоскостных парковках </w:t>
      </w:r>
      <w:proofErr w:type="spellStart"/>
      <w:r w:rsidRPr="0042199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</w:t>
      </w:r>
      <w:proofErr w:type="spellEnd"/>
      <w:r w:rsidRPr="0042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-супермаркетов или многофункциональных центров, при </w:t>
      </w:r>
      <w:r w:rsidR="005C3DD6" w:rsidRPr="004219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условии,</w:t>
      </w:r>
      <w:r w:rsidRPr="0042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такие парковки расположены в радиусе 400 метров от проект</w:t>
      </w:r>
      <w:r w:rsidR="005C3DD6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ируемых многоквартирных домов.</w:t>
      </w:r>
    </w:p>
    <w:p w:rsidR="002408D9" w:rsidRPr="0042199D" w:rsidRDefault="00CC4CB3" w:rsidP="00CC4CB3">
      <w:pPr>
        <w:widowControl w:val="0"/>
        <w:tabs>
          <w:tab w:val="left" w:pos="1028"/>
        </w:tabs>
        <w:spacing w:line="322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9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3DD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2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2199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При проектировании спортивного объекта в составе единого комплекса допускается учитывать парковочные места смежных объектов, но не более 30 </w:t>
      </w:r>
      <w:r w:rsidRPr="0042199D">
        <w:rPr>
          <w:rFonts w:ascii="Times New Roman" w:eastAsia="Courier New" w:hAnsi="Times New Roman" w:cs="Times New Roman"/>
          <w:i/>
          <w:iCs/>
          <w:spacing w:val="-10"/>
          <w:sz w:val="28"/>
          <w:szCs w:val="28"/>
          <w:lang w:eastAsia="ru-RU"/>
        </w:rPr>
        <w:t>%</w:t>
      </w:r>
      <w:r w:rsidRPr="0042199D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от их количества, и расположенных не далее 400 м от проектируемого объекта.</w:t>
      </w:r>
      <w:r w:rsidR="002408D9" w:rsidRPr="0042199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0172F" w:rsidRDefault="007B7447" w:rsidP="00C72382">
      <w:pPr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4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пункт </w:t>
      </w:r>
      <w:r w:rsidR="00C72382">
        <w:rPr>
          <w:rFonts w:ascii="Times New Roman" w:eastAsia="Calibri" w:hAnsi="Times New Roman" w:cs="Times New Roman"/>
          <w:sz w:val="28"/>
          <w:szCs w:val="28"/>
        </w:rPr>
        <w:t xml:space="preserve">1.20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A43DCC" w:rsidRPr="00A43DCC">
        <w:rPr>
          <w:rFonts w:ascii="Times New Roman" w:eastAsia="Calibri" w:hAnsi="Times New Roman" w:cs="Times New Roman"/>
          <w:sz w:val="28"/>
          <w:szCs w:val="28"/>
        </w:rPr>
        <w:t>Минимальный расчетный показа</w:t>
      </w:r>
      <w:r w:rsidR="00A43DCC">
        <w:rPr>
          <w:rFonts w:ascii="Times New Roman" w:eastAsia="Calibri" w:hAnsi="Times New Roman" w:cs="Times New Roman"/>
          <w:sz w:val="28"/>
          <w:szCs w:val="28"/>
        </w:rPr>
        <w:t>тель накопления бытовых отходов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A4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таблицей 44.1 </w:t>
      </w:r>
      <w:r w:rsidR="00C0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примечанием </w:t>
      </w:r>
      <w:r w:rsidR="00A43D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 «Нормы накопления бытовых отходов</w:t>
      </w:r>
    </w:p>
    <w:p w:rsidR="00A43DCC" w:rsidRPr="00A43DCC" w:rsidRDefault="00A43DCC" w:rsidP="00A43DCC">
      <w:pPr>
        <w:autoSpaceDE w:val="0"/>
        <w:autoSpaceDN w:val="0"/>
        <w:adjustRightInd w:val="0"/>
        <w:ind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43DCC">
        <w:rPr>
          <w:rFonts w:ascii="Times New Roman" w:eastAsia="Calibri" w:hAnsi="Times New Roman" w:cs="Times New Roman"/>
          <w:sz w:val="28"/>
          <w:szCs w:val="28"/>
        </w:rPr>
        <w:t>Таблица 44.1</w:t>
      </w:r>
    </w:p>
    <w:tbl>
      <w:tblPr>
        <w:tblW w:w="0" w:type="auto"/>
        <w:jc w:val="right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4"/>
        <w:gridCol w:w="2358"/>
        <w:gridCol w:w="1745"/>
      </w:tblGrid>
      <w:tr w:rsidR="00A43DCC" w:rsidRPr="00A43DCC" w:rsidTr="00A43DCC">
        <w:trPr>
          <w:trHeight w:val="390"/>
          <w:tblHeader/>
          <w:jc w:val="right"/>
        </w:trPr>
        <w:tc>
          <w:tcPr>
            <w:tcW w:w="5644" w:type="dxa"/>
            <w:vMerge w:val="restart"/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CC">
              <w:rPr>
                <w:rFonts w:ascii="Times New Roman" w:eastAsia="Calibri" w:hAnsi="Times New Roman" w:cs="Times New Roman"/>
                <w:sz w:val="24"/>
                <w:szCs w:val="24"/>
              </w:rPr>
              <w:t>Бытовые отходы</w:t>
            </w:r>
          </w:p>
          <w:p w:rsidR="00A43DCC" w:rsidRPr="00A43DCC" w:rsidRDefault="00A43DCC" w:rsidP="00A43DCC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  <w:gridSpan w:val="2"/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C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бытовых отходов, чел/год</w:t>
            </w:r>
          </w:p>
        </w:tc>
      </w:tr>
      <w:tr w:rsidR="00A43DCC" w:rsidRPr="00A43DCC" w:rsidTr="00A43DCC">
        <w:trPr>
          <w:trHeight w:val="240"/>
          <w:tblHeader/>
          <w:jc w:val="right"/>
        </w:trPr>
        <w:tc>
          <w:tcPr>
            <w:tcW w:w="5644" w:type="dxa"/>
            <w:vMerge/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CC"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45" w:type="dxa"/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CC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</w:tr>
      <w:tr w:rsidR="00A43DCC" w:rsidRPr="00A43DCC" w:rsidTr="00A43DCC">
        <w:trPr>
          <w:trHeight w:val="1362"/>
          <w:jc w:val="right"/>
        </w:trPr>
        <w:tc>
          <w:tcPr>
            <w:tcW w:w="5644" w:type="dxa"/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Твердые:</w:t>
            </w:r>
          </w:p>
          <w:p w:rsidR="00A43DCC" w:rsidRPr="00A43DCC" w:rsidRDefault="00A43DCC" w:rsidP="00A43D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CC">
              <w:rPr>
                <w:rFonts w:ascii="Times New Roman" w:eastAsia="Calibri" w:hAnsi="Times New Roman" w:cs="Times New Roman"/>
                <w:sz w:val="24"/>
                <w:szCs w:val="24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2358" w:type="dxa"/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3DCC" w:rsidRPr="00A43DCC" w:rsidRDefault="00A43DCC" w:rsidP="00A43DCC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3DCC" w:rsidRPr="00A43DCC" w:rsidRDefault="00A43DCC" w:rsidP="00A43DCC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CC">
              <w:rPr>
                <w:rFonts w:ascii="Times New Roman" w:eastAsia="Calibri" w:hAnsi="Times New Roman" w:cs="Times New Roman"/>
                <w:sz w:val="24"/>
                <w:szCs w:val="24"/>
              </w:rPr>
              <w:t>190-225</w:t>
            </w:r>
          </w:p>
          <w:p w:rsidR="00A43DCC" w:rsidRPr="00A43DCC" w:rsidRDefault="00A43DCC" w:rsidP="00A43DCC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3DCC" w:rsidRPr="00A43DCC" w:rsidRDefault="00A43DCC" w:rsidP="00A43DCC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3DCC" w:rsidRPr="00A43DCC" w:rsidRDefault="00A43DCC" w:rsidP="00A43DCC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CC">
              <w:rPr>
                <w:rFonts w:ascii="Times New Roman" w:eastAsia="Calibri" w:hAnsi="Times New Roman" w:cs="Times New Roman"/>
                <w:sz w:val="24"/>
                <w:szCs w:val="24"/>
              </w:rPr>
              <w:t>900-1000</w:t>
            </w:r>
          </w:p>
          <w:p w:rsidR="00A43DCC" w:rsidRPr="00A43DCC" w:rsidRDefault="00A43DCC" w:rsidP="00A43DCC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3DCC" w:rsidRPr="00A43DCC" w:rsidTr="00A43DCC">
        <w:trPr>
          <w:jc w:val="right"/>
        </w:trPr>
        <w:tc>
          <w:tcPr>
            <w:tcW w:w="5644" w:type="dxa"/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CC">
              <w:rPr>
                <w:rFonts w:ascii="Times New Roman" w:eastAsia="Calibri" w:hAnsi="Times New Roman" w:cs="Times New Roman"/>
                <w:sz w:val="24"/>
                <w:szCs w:val="24"/>
              </w:rPr>
              <w:t>От прочих жилых зданий</w:t>
            </w:r>
          </w:p>
        </w:tc>
        <w:tc>
          <w:tcPr>
            <w:tcW w:w="2358" w:type="dxa"/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CC">
              <w:rPr>
                <w:rFonts w:ascii="Times New Roman" w:eastAsia="Calibri" w:hAnsi="Times New Roman" w:cs="Times New Roman"/>
                <w:sz w:val="24"/>
                <w:szCs w:val="24"/>
              </w:rPr>
              <w:t>300-400</w:t>
            </w:r>
          </w:p>
        </w:tc>
        <w:tc>
          <w:tcPr>
            <w:tcW w:w="1745" w:type="dxa"/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CC">
              <w:rPr>
                <w:rFonts w:ascii="Times New Roman" w:eastAsia="Calibri" w:hAnsi="Times New Roman" w:cs="Times New Roman"/>
                <w:sz w:val="24"/>
                <w:szCs w:val="24"/>
              </w:rPr>
              <w:t>1100-1500</w:t>
            </w:r>
          </w:p>
        </w:tc>
      </w:tr>
      <w:tr w:rsidR="00A43DCC" w:rsidRPr="00A43DCC" w:rsidTr="00A43DCC">
        <w:trPr>
          <w:jc w:val="right"/>
        </w:trPr>
        <w:tc>
          <w:tcPr>
            <w:tcW w:w="5644" w:type="dxa"/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CC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по городу с учетом общественных зданий</w:t>
            </w:r>
          </w:p>
        </w:tc>
        <w:tc>
          <w:tcPr>
            <w:tcW w:w="2358" w:type="dxa"/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CC">
              <w:rPr>
                <w:rFonts w:ascii="Times New Roman" w:eastAsia="Calibri" w:hAnsi="Times New Roman" w:cs="Times New Roman"/>
                <w:sz w:val="24"/>
                <w:szCs w:val="24"/>
              </w:rPr>
              <w:t>280-300</w:t>
            </w:r>
          </w:p>
        </w:tc>
        <w:tc>
          <w:tcPr>
            <w:tcW w:w="1745" w:type="dxa"/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CC">
              <w:rPr>
                <w:rFonts w:ascii="Times New Roman" w:eastAsia="Calibri" w:hAnsi="Times New Roman" w:cs="Times New Roman"/>
                <w:sz w:val="24"/>
                <w:szCs w:val="24"/>
              </w:rPr>
              <w:t>1400-1500</w:t>
            </w:r>
          </w:p>
        </w:tc>
      </w:tr>
      <w:tr w:rsidR="00A43DCC" w:rsidRPr="00A43DCC" w:rsidTr="00A43DCC">
        <w:trPr>
          <w:jc w:val="right"/>
        </w:trPr>
        <w:tc>
          <w:tcPr>
            <w:tcW w:w="5644" w:type="dxa"/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Жидкие из выгребов(при отсутствии канализации)  </w:t>
            </w:r>
          </w:p>
        </w:tc>
        <w:tc>
          <w:tcPr>
            <w:tcW w:w="2358" w:type="dxa"/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C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5" w:type="dxa"/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CC">
              <w:rPr>
                <w:rFonts w:ascii="Times New Roman" w:eastAsia="Calibri" w:hAnsi="Times New Roman" w:cs="Times New Roman"/>
                <w:sz w:val="24"/>
                <w:szCs w:val="24"/>
              </w:rPr>
              <w:t>2000-3500</w:t>
            </w:r>
          </w:p>
        </w:tc>
      </w:tr>
      <w:tr w:rsidR="00A43DCC" w:rsidRPr="00A43DCC" w:rsidTr="00A43DCC">
        <w:trPr>
          <w:jc w:val="right"/>
        </w:trPr>
        <w:tc>
          <w:tcPr>
            <w:tcW w:w="5644" w:type="dxa"/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Смет с 1 </w:t>
            </w:r>
            <w:proofErr w:type="spellStart"/>
            <w:r w:rsidRPr="00A43DCC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A43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твердых покрытий улиц, площадей и парков  </w:t>
            </w:r>
          </w:p>
        </w:tc>
        <w:tc>
          <w:tcPr>
            <w:tcW w:w="2358" w:type="dxa"/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CC">
              <w:rPr>
                <w:rFonts w:ascii="Times New Roman" w:eastAsia="Calibri" w:hAnsi="Times New Roman" w:cs="Times New Roman"/>
                <w:sz w:val="24"/>
                <w:szCs w:val="24"/>
              </w:rPr>
              <w:t>5-15</w:t>
            </w:r>
          </w:p>
        </w:tc>
        <w:tc>
          <w:tcPr>
            <w:tcW w:w="1745" w:type="dxa"/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CC">
              <w:rPr>
                <w:rFonts w:ascii="Times New Roman" w:eastAsia="Calibri" w:hAnsi="Times New Roman" w:cs="Times New Roman"/>
                <w:sz w:val="24"/>
                <w:szCs w:val="24"/>
              </w:rPr>
              <w:t>8-20</w:t>
            </w:r>
          </w:p>
        </w:tc>
      </w:tr>
    </w:tbl>
    <w:p w:rsidR="00A43DCC" w:rsidRPr="00A43DCC" w:rsidRDefault="00A43DCC" w:rsidP="00C72382">
      <w:pPr>
        <w:autoSpaceDE w:val="0"/>
        <w:autoSpaceDN w:val="0"/>
        <w:adjustRightInd w:val="0"/>
        <w:spacing w:before="24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DCC">
        <w:rPr>
          <w:rFonts w:ascii="Times New Roman" w:eastAsia="Calibri" w:hAnsi="Times New Roman" w:cs="Times New Roman"/>
          <w:sz w:val="28"/>
          <w:szCs w:val="28"/>
        </w:rPr>
        <w:t>Примечание.</w:t>
      </w:r>
    </w:p>
    <w:p w:rsidR="00A43DCC" w:rsidRDefault="00A43DCC" w:rsidP="00A43DCC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DCC">
        <w:rPr>
          <w:rFonts w:ascii="Times New Roman" w:eastAsia="Calibri" w:hAnsi="Times New Roman" w:cs="Times New Roman"/>
          <w:sz w:val="28"/>
          <w:szCs w:val="28"/>
        </w:rPr>
        <w:t>При разработке документов территориального планирования необходимо предусматривать ликвидацию несанкционированных свалок и свалок ТБО, не соответствующих природоохранным нормам</w:t>
      </w:r>
      <w:r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A43DCC" w:rsidRDefault="00A43DCC" w:rsidP="00A43DCC">
      <w:pPr>
        <w:ind w:firstLine="851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7B7447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) пункт </w:t>
      </w:r>
      <w:r w:rsidRPr="00A43DCC">
        <w:rPr>
          <w:rFonts w:ascii="Times New Roman" w:eastAsia="Calibri" w:hAnsi="Times New Roman" w:cs="Times New Roman"/>
          <w:kern w:val="28"/>
          <w:sz w:val="28"/>
          <w:szCs w:val="28"/>
        </w:rPr>
        <w:t xml:space="preserve">1.23 </w:t>
      </w:r>
      <w:r w:rsidR="007B7447">
        <w:rPr>
          <w:rFonts w:ascii="Times New Roman" w:eastAsia="Calibri" w:hAnsi="Times New Roman" w:cs="Times New Roman"/>
          <w:kern w:val="28"/>
          <w:sz w:val="28"/>
          <w:szCs w:val="28"/>
        </w:rPr>
        <w:t>«</w:t>
      </w:r>
      <w:r w:rsidRPr="00A43DCC">
        <w:rPr>
          <w:rFonts w:ascii="Times New Roman" w:eastAsia="Calibri" w:hAnsi="Times New Roman" w:cs="Times New Roman"/>
          <w:kern w:val="28"/>
          <w:sz w:val="28"/>
          <w:szCs w:val="28"/>
        </w:rPr>
        <w:t>Расчетные показатели обеспечения объектами производственной инфраструктуры</w:t>
      </w:r>
      <w:r w:rsidR="007B7447">
        <w:rPr>
          <w:rFonts w:ascii="Times New Roman" w:eastAsia="Calibri" w:hAnsi="Times New Roman" w:cs="Times New Roman"/>
          <w:kern w:val="28"/>
          <w:sz w:val="28"/>
          <w:szCs w:val="28"/>
        </w:rPr>
        <w:t>»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дополнить таблицами </w:t>
      </w:r>
      <w:r w:rsidR="00C0172F">
        <w:rPr>
          <w:rFonts w:ascii="Times New Roman" w:eastAsia="Calibri" w:hAnsi="Times New Roman" w:cs="Times New Roman"/>
          <w:kern w:val="28"/>
          <w:sz w:val="28"/>
          <w:szCs w:val="28"/>
        </w:rPr>
        <w:t xml:space="preserve">с примечаниями 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4</w:t>
      </w:r>
      <w:r w:rsidR="00885CCA">
        <w:rPr>
          <w:rFonts w:ascii="Times New Roman" w:eastAsia="Calibri" w:hAnsi="Times New Roman" w:cs="Times New Roman"/>
          <w:kern w:val="28"/>
          <w:sz w:val="28"/>
          <w:szCs w:val="28"/>
        </w:rPr>
        <w:t>7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.1, 4</w:t>
      </w:r>
      <w:r w:rsidR="00885CCA">
        <w:rPr>
          <w:rFonts w:ascii="Times New Roman" w:eastAsia="Calibri" w:hAnsi="Times New Roman" w:cs="Times New Roman"/>
          <w:kern w:val="28"/>
          <w:sz w:val="28"/>
          <w:szCs w:val="28"/>
        </w:rPr>
        <w:t>7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.2 следующего содержания:</w:t>
      </w:r>
    </w:p>
    <w:p w:rsidR="00A43DCC" w:rsidRDefault="00A43DCC" w:rsidP="00A43DCC">
      <w:pPr>
        <w:ind w:firstLine="851"/>
        <w:jc w:val="right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>«Таблица 4</w:t>
      </w:r>
      <w:r w:rsidR="00885CCA">
        <w:rPr>
          <w:rFonts w:ascii="Times New Roman" w:eastAsia="Calibri" w:hAnsi="Times New Roman" w:cs="Times New Roman"/>
          <w:kern w:val="28"/>
          <w:sz w:val="28"/>
          <w:szCs w:val="28"/>
        </w:rPr>
        <w:t>7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.1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701"/>
        <w:gridCol w:w="2004"/>
        <w:gridCol w:w="1539"/>
      </w:tblGrid>
      <w:tr w:rsidR="00A43DCC" w:rsidRPr="00A43DCC" w:rsidTr="003B7F25">
        <w:trPr>
          <w:trHeight w:val="1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складов, </w:t>
            </w:r>
            <w:proofErr w:type="spellStart"/>
            <w:r w:rsidRPr="00A4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земельного участка, </w:t>
            </w:r>
            <w:proofErr w:type="spellStart"/>
            <w:r w:rsidRPr="00A4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A43DCC" w:rsidRPr="00A43DCC" w:rsidTr="003B7F25">
        <w:trPr>
          <w:trHeight w:val="1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городских округов и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сельских поселений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городских округов и городских поселений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сельских поселений</w:t>
            </w:r>
          </w:p>
        </w:tc>
      </w:tr>
      <w:tr w:rsidR="00A43DCC" w:rsidRPr="00A43DCC" w:rsidTr="003B7F25">
        <w:trPr>
          <w:trHeight w:val="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Продовольственных товаров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</w:t>
            </w:r>
            <w:hyperlink r:id="rId30" w:history="1">
              <w:r w:rsidRPr="00A43D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A4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210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43DCC" w:rsidRPr="00A43DCC" w:rsidTr="003B7F25">
        <w:trPr>
          <w:trHeight w:val="50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Непродовольственных товаров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740 </w:t>
            </w:r>
            <w:hyperlink r:id="rId31" w:history="1">
              <w:r w:rsidRPr="00A43D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A4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490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</w:tr>
    </w:tbl>
    <w:p w:rsidR="00A43DCC" w:rsidRPr="00A43DCC" w:rsidRDefault="00A43DCC" w:rsidP="00C72382">
      <w:pPr>
        <w:spacing w:before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&lt;*&gt; В числителе приведены нормы для одноэтажных складов, в знаменателе - для многоэтажных (при средней высоте этажей </w:t>
      </w:r>
      <w:smartTag w:uri="urn:schemas-microsoft-com:office:smarttags" w:element="metricconverter">
        <w:smartTagPr>
          <w:attr w:name="ProductID" w:val="6 м"/>
        </w:smartTagPr>
        <w:r w:rsidRPr="00A43D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м</w:t>
        </w:r>
      </w:smartTag>
      <w:r w:rsidRPr="00A43DC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43DCC" w:rsidRPr="00A43DCC" w:rsidRDefault="00A43DCC" w:rsidP="00A43DCC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D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</w:t>
      </w:r>
      <w:r w:rsidR="00885C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43DCC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1695"/>
        <w:gridCol w:w="1701"/>
        <w:gridCol w:w="2004"/>
        <w:gridCol w:w="1539"/>
      </w:tblGrid>
      <w:tr w:rsidR="00A43DCC" w:rsidRPr="00A43DCC" w:rsidTr="003B7F25">
        <w:trPr>
          <w:trHeight w:val="10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складов, 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земельного участка, </w:t>
            </w:r>
            <w:proofErr w:type="spellStart"/>
            <w:r w:rsidRPr="00A4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A43DCC" w:rsidRPr="00A43DCC" w:rsidTr="003B7F25">
        <w:trPr>
          <w:trHeight w:val="10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городских округов и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сельских поселений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городских округов и городских поселений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сельских поселений</w:t>
            </w:r>
          </w:p>
        </w:tc>
      </w:tr>
      <w:tr w:rsidR="00A43DCC" w:rsidRPr="00A43DCC" w:rsidTr="003B7F25">
        <w:trPr>
          <w:trHeight w:val="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Холодильники распределительные (для хранения мяса и мясных </w:t>
            </w:r>
            <w:r w:rsidRPr="00A4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продуктов, рыбы и рыбопродуктов, масла, животного жира, молочных продуктов и яиц)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190/70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43DCC" w:rsidRPr="00A43DCC" w:rsidTr="003B7F25">
        <w:trPr>
          <w:trHeight w:val="50"/>
        </w:trPr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Фруктохранилища</w:t>
            </w:r>
            <w:proofErr w:type="spellEnd"/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3DCC" w:rsidRPr="00A43DCC" w:rsidTr="003B7F25">
        <w:trPr>
          <w:trHeight w:val="50"/>
        </w:trPr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Овощехранилища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0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 </w:t>
            </w:r>
            <w:hyperlink r:id="rId32" w:history="1">
              <w:r w:rsidRPr="00A43D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  <w:r w:rsidRPr="00A4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/610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A43DCC" w:rsidRPr="00A43DCC" w:rsidTr="003B7F25">
        <w:trPr>
          <w:trHeight w:val="50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Картофеле</w:t>
            </w:r>
          </w:p>
          <w:p w:rsidR="00A43DCC" w:rsidRPr="00A43DCC" w:rsidRDefault="00A43DCC" w:rsidP="00A43D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хранилища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DCC" w:rsidRPr="00A43DCC" w:rsidRDefault="00A43DCC" w:rsidP="00A43D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43DCC" w:rsidRPr="00A43DCC" w:rsidRDefault="00A43DCC" w:rsidP="00C72382">
      <w:pPr>
        <w:spacing w:before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DCC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В числителе приведены</w:t>
      </w:r>
      <w:r w:rsidR="00C72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для одноэтажных складов, </w:t>
      </w:r>
      <w:r w:rsidRPr="00A43D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знаменателе – для многоэтажных.</w:t>
      </w:r>
    </w:p>
    <w:p w:rsidR="00A43DCC" w:rsidRPr="00A43DCC" w:rsidRDefault="00A43DCC" w:rsidP="00A43DCC">
      <w:pPr>
        <w:widowControl w:val="0"/>
        <w:autoSpaceDE w:val="0"/>
        <w:autoSpaceDN w:val="0"/>
        <w:adjustRightInd w:val="0"/>
        <w:spacing w:line="2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DCC">
        <w:rPr>
          <w:rFonts w:ascii="Times New Roman" w:eastAsia="Calibri" w:hAnsi="Times New Roman" w:cs="Times New Roman"/>
          <w:sz w:val="28"/>
          <w:szCs w:val="28"/>
        </w:rPr>
        <w:t>Для производственных предприятий с технологическими процессами, являющимися источниками неблагоприятного воздействия на здоровье человека и окружающую среду, устанавливаются санитарно-защитные зоны в соответствии с санитарной классификацией предприятий.</w:t>
      </w:r>
    </w:p>
    <w:p w:rsidR="00A43DCC" w:rsidRPr="00A43DCC" w:rsidRDefault="00A43DCC" w:rsidP="00A43DCC">
      <w:pPr>
        <w:widowControl w:val="0"/>
        <w:autoSpaceDE w:val="0"/>
        <w:autoSpaceDN w:val="0"/>
        <w:adjustRightInd w:val="0"/>
        <w:spacing w:line="2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DCC">
        <w:rPr>
          <w:rFonts w:ascii="Times New Roman" w:eastAsia="Calibri" w:hAnsi="Times New Roman" w:cs="Times New Roman"/>
          <w:sz w:val="28"/>
          <w:szCs w:val="28"/>
        </w:rPr>
        <w:t>Санитарная классификация предприятий устанавливается по классам опасности - I, II, III, IV, V классы. В соответствии с санитарной классификацией предприятий, производств и объектов устанавливаются следующие размеры санитарно-защитных зон:</w:t>
      </w:r>
    </w:p>
    <w:p w:rsidR="00A43DCC" w:rsidRPr="00A43DCC" w:rsidRDefault="00A43DCC" w:rsidP="00A43DC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DCC">
        <w:rPr>
          <w:rFonts w:ascii="Times New Roman" w:eastAsia="Calibri" w:hAnsi="Times New Roman" w:cs="Times New Roman"/>
          <w:sz w:val="28"/>
          <w:szCs w:val="28"/>
        </w:rPr>
        <w:t xml:space="preserve">для предприятий I класса - </w:t>
      </w:r>
      <w:smartTag w:uri="urn:schemas-microsoft-com:office:smarttags" w:element="metricconverter">
        <w:smartTagPr>
          <w:attr w:name="ProductID" w:val="1000 м"/>
        </w:smartTagPr>
        <w:r w:rsidRPr="00A43DCC">
          <w:rPr>
            <w:rFonts w:ascii="Times New Roman" w:eastAsia="Calibri" w:hAnsi="Times New Roman" w:cs="Times New Roman"/>
            <w:sz w:val="28"/>
            <w:szCs w:val="28"/>
          </w:rPr>
          <w:t>1000 м</w:t>
        </w:r>
      </w:smartTag>
      <w:r w:rsidRPr="00A43DC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43DCC" w:rsidRPr="00A43DCC" w:rsidRDefault="00A43DCC" w:rsidP="00A43DC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DCC">
        <w:rPr>
          <w:rFonts w:ascii="Times New Roman" w:eastAsia="Calibri" w:hAnsi="Times New Roman" w:cs="Times New Roman"/>
          <w:sz w:val="28"/>
          <w:szCs w:val="28"/>
        </w:rPr>
        <w:t xml:space="preserve">для предприятий II класса - </w:t>
      </w:r>
      <w:smartTag w:uri="urn:schemas-microsoft-com:office:smarttags" w:element="metricconverter">
        <w:smartTagPr>
          <w:attr w:name="ProductID" w:val="500 м"/>
        </w:smartTagPr>
        <w:r w:rsidRPr="00A43DCC">
          <w:rPr>
            <w:rFonts w:ascii="Times New Roman" w:eastAsia="Calibri" w:hAnsi="Times New Roman" w:cs="Times New Roman"/>
            <w:sz w:val="28"/>
            <w:szCs w:val="28"/>
          </w:rPr>
          <w:t>500 м</w:t>
        </w:r>
      </w:smartTag>
      <w:r w:rsidRPr="00A43DC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43DCC" w:rsidRPr="00A43DCC" w:rsidRDefault="00A43DCC" w:rsidP="00A43DC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DCC">
        <w:rPr>
          <w:rFonts w:ascii="Times New Roman" w:eastAsia="Calibri" w:hAnsi="Times New Roman" w:cs="Times New Roman"/>
          <w:sz w:val="28"/>
          <w:szCs w:val="28"/>
        </w:rPr>
        <w:t xml:space="preserve">для предприятий III класса - </w:t>
      </w:r>
      <w:smartTag w:uri="urn:schemas-microsoft-com:office:smarttags" w:element="metricconverter">
        <w:smartTagPr>
          <w:attr w:name="ProductID" w:val="300 м"/>
        </w:smartTagPr>
        <w:r w:rsidRPr="00A43DCC">
          <w:rPr>
            <w:rFonts w:ascii="Times New Roman" w:eastAsia="Calibri" w:hAnsi="Times New Roman" w:cs="Times New Roman"/>
            <w:sz w:val="28"/>
            <w:szCs w:val="28"/>
          </w:rPr>
          <w:t>300 м</w:t>
        </w:r>
      </w:smartTag>
      <w:r w:rsidRPr="00A43DC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43DCC" w:rsidRPr="00A43DCC" w:rsidRDefault="00A43DCC" w:rsidP="00A43DC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DCC">
        <w:rPr>
          <w:rFonts w:ascii="Times New Roman" w:eastAsia="Calibri" w:hAnsi="Times New Roman" w:cs="Times New Roman"/>
          <w:sz w:val="28"/>
          <w:szCs w:val="28"/>
        </w:rPr>
        <w:t xml:space="preserve">для предприятий IV класса - </w:t>
      </w:r>
      <w:smartTag w:uri="urn:schemas-microsoft-com:office:smarttags" w:element="metricconverter">
        <w:smartTagPr>
          <w:attr w:name="ProductID" w:val="100 м"/>
        </w:smartTagPr>
        <w:r w:rsidRPr="00A43DCC">
          <w:rPr>
            <w:rFonts w:ascii="Times New Roman" w:eastAsia="Calibri" w:hAnsi="Times New Roman" w:cs="Times New Roman"/>
            <w:sz w:val="28"/>
            <w:szCs w:val="28"/>
          </w:rPr>
          <w:t>100 м</w:t>
        </w:r>
      </w:smartTag>
      <w:r w:rsidRPr="00A43DC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43DCC" w:rsidRPr="00A43DCC" w:rsidRDefault="00A43DCC" w:rsidP="00A43DC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DCC">
        <w:rPr>
          <w:rFonts w:ascii="Times New Roman" w:eastAsia="Calibri" w:hAnsi="Times New Roman" w:cs="Times New Roman"/>
          <w:sz w:val="28"/>
          <w:szCs w:val="28"/>
        </w:rPr>
        <w:t xml:space="preserve">для предприятий V класса - </w:t>
      </w:r>
      <w:smartTag w:uri="urn:schemas-microsoft-com:office:smarttags" w:element="metricconverter">
        <w:smartTagPr>
          <w:attr w:name="ProductID" w:val="50 м"/>
        </w:smartTagPr>
        <w:r w:rsidRPr="00A43DCC">
          <w:rPr>
            <w:rFonts w:ascii="Times New Roman" w:eastAsia="Calibri" w:hAnsi="Times New Roman" w:cs="Times New Roman"/>
            <w:sz w:val="28"/>
            <w:szCs w:val="28"/>
          </w:rPr>
          <w:t>50 м</w:t>
        </w:r>
      </w:smartTag>
      <w:r w:rsidRPr="00A43D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3DCC" w:rsidRPr="00A43DCC" w:rsidRDefault="00A43DCC" w:rsidP="00A43DC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DCC">
        <w:rPr>
          <w:rFonts w:ascii="Times New Roman" w:eastAsia="Calibri" w:hAnsi="Times New Roman" w:cs="Times New Roman"/>
          <w:sz w:val="28"/>
          <w:szCs w:val="28"/>
        </w:rPr>
        <w:t>Санитарно-защитные зоны установлены в соответствии с требованиями санитарно-эпидемиологических правил и нормативов.</w:t>
      </w:r>
    </w:p>
    <w:p w:rsidR="00A43DCC" w:rsidRDefault="00A43DCC" w:rsidP="00A43DCC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DCC">
        <w:rPr>
          <w:rFonts w:ascii="Times New Roman" w:eastAsia="Calibri" w:hAnsi="Times New Roman" w:cs="Times New Roman"/>
          <w:sz w:val="28"/>
          <w:szCs w:val="28"/>
        </w:rPr>
        <w:t>Запрещается проектирование и строительство объектов I-III класса вредности по классификации СанПиН 2.2.1/2.1.1.1200-03 «Санитарно-защитные зоны и санитарная классификация предприятий, сооружений и иных объектов», на территориях с уровнями загрязнения, превышающими установленные гигиенические нормативы</w:t>
      </w:r>
      <w:r w:rsidR="00CA162E">
        <w:rPr>
          <w:rFonts w:ascii="Times New Roman" w:eastAsia="Calibri" w:hAnsi="Times New Roman" w:cs="Times New Roman"/>
          <w:sz w:val="28"/>
          <w:szCs w:val="28"/>
        </w:rPr>
        <w:t>.»</w:t>
      </w:r>
      <w:r w:rsidR="00A00DA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00DA2" w:rsidRPr="00A00DA2" w:rsidRDefault="00A00DA2" w:rsidP="00A00DA2">
      <w:pPr>
        <w:ind w:firstLine="851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1.2</w:t>
      </w:r>
      <w:r w:rsidR="00F82A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5" w:name="_Toc40159038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408D9">
        <w:rPr>
          <w:rFonts w:ascii="Times New Roman" w:eastAsia="Times New Roman" w:hAnsi="Times New Roman" w:cs="Times New Roman"/>
          <w:iCs/>
          <w:sz w:val="28"/>
          <w:szCs w:val="28"/>
        </w:rPr>
        <w:t>Требования и рекомендации по установлению линий</w:t>
      </w:r>
      <w:bookmarkEnd w:id="5"/>
      <w:r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="00885CC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абзац изложить в следующей редакции: «</w:t>
      </w:r>
      <w:r w:rsidRPr="002408D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Красные</w:t>
      </w:r>
      <w:r w:rsidRPr="00240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408D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линии</w:t>
      </w:r>
      <w:r w:rsidRPr="00240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- это </w:t>
      </w:r>
      <w:r w:rsidRPr="002408D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линии</w:t>
      </w:r>
      <w:r w:rsidRPr="00240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которые обозначают границы территорий общего пользования, они устанавливаются, изменяются или отменяются в документации по планировке территории.</w:t>
      </w:r>
      <w:r w:rsidR="00885C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40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территориям общего пользования </w:t>
      </w:r>
      <w:r w:rsidR="00885CCA" w:rsidRPr="00240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относятся,</w:t>
      </w:r>
      <w:r w:rsidRPr="002408D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том числе улицы, проезды, скверы, бульвары, то есть такие территории, которыми могут беспрепятственно пользоваться любые лица.».</w:t>
      </w:r>
    </w:p>
    <w:p w:rsidR="002408D9" w:rsidRPr="002408D9" w:rsidRDefault="00165153" w:rsidP="00A00DA2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C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9A2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70C2">
        <w:rPr>
          <w:rFonts w:ascii="Times New Roman" w:eastAsia="Calibri" w:hAnsi="Times New Roman" w:cs="Times New Roman"/>
          <w:sz w:val="28"/>
          <w:szCs w:val="28"/>
        </w:rPr>
        <w:t>разделе</w:t>
      </w:r>
      <w:r w:rsidR="002408D9" w:rsidRPr="002408D9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5C3D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«</w:t>
      </w:r>
      <w:r w:rsidR="002408D9"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по обоснованию расчетных показателей, содержащихся в основной части местных нормативов градостроительного проектирования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C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8D9"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08D9"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расчетных показателей, содержащихся в основной части местных нормативов градостроительного </w:t>
      </w:r>
      <w:r w:rsidR="002408D9"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C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8D9" w:rsidRPr="002408D9">
        <w:rPr>
          <w:rFonts w:ascii="Times New Roman" w:eastAsia="Calibri" w:hAnsi="Times New Roman" w:cs="Times New Roman"/>
          <w:sz w:val="28"/>
          <w:szCs w:val="28"/>
        </w:rPr>
        <w:t xml:space="preserve">поселения дополнить подпунктом: «2.4.5. </w:t>
      </w:r>
      <w:r w:rsidR="002408D9"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дошкольных,</w:t>
      </w:r>
      <w:r w:rsidR="009A2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8D9" w:rsidRPr="002408D9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общеобразовательных организаций и организаций дополнительного образования. </w:t>
      </w:r>
      <w:r w:rsidR="002408D9"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Расчетное количество мест в объектах дошкольного и среднего школьного образования определяется по следующим формулам:</w:t>
      </w:r>
    </w:p>
    <w:p w:rsidR="00642931" w:rsidRPr="00642931" w:rsidRDefault="00642931" w:rsidP="00CC68A1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42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Роош</w:t>
      </w:r>
      <w:proofErr w:type="spellEnd"/>
      <w:r w:rsidRPr="0064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4F50C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F7D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Pr="00642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К7+К8+К9+К1</w:t>
      </w:r>
      <w:r w:rsidR="004F50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0+К11+К12+К13+К14+К15)+((К16+К17)х0,75</w:t>
      </w:r>
      <w:r w:rsidRPr="00642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="004F50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Pr="006429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х1000</w:t>
      </w:r>
    </w:p>
    <w:p w:rsidR="00642931" w:rsidRPr="00642931" w:rsidRDefault="00642931" w:rsidP="00642931">
      <w:pPr>
        <w:widowControl w:val="0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642931">
        <w:rPr>
          <w:rFonts w:ascii="Times New Roman" w:eastAsia="Times New Roman" w:hAnsi="Times New Roman" w:cs="Times New Roman"/>
          <w:lang w:val="en-US" w:eastAsia="ru-RU"/>
        </w:rPr>
        <w:t>N</w:t>
      </w:r>
    </w:p>
    <w:p w:rsidR="002408D9" w:rsidRPr="002408D9" w:rsidRDefault="002408D9" w:rsidP="002408D9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>К7-К17 - количество детей одного возраста, где 7-17 (</w:t>
      </w:r>
      <w:proofErr w:type="spellStart"/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>Кп</w:t>
      </w:r>
      <w:proofErr w:type="spellEnd"/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возраст от 7 до 17 лет</w:t>
      </w:r>
      <w:r w:rsidR="00A873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408D9" w:rsidRPr="002408D9" w:rsidRDefault="002408D9" w:rsidP="002408D9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общее количество населения</w:t>
      </w:r>
      <w:r w:rsidR="00A873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408D9" w:rsidRPr="002408D9" w:rsidRDefault="002408D9" w:rsidP="00642931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Роош</w:t>
      </w:r>
      <w:proofErr w:type="spellEnd"/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расчетное количество мест в объектах среднего школьного образования, мест на 1 тыс.</w:t>
      </w:r>
      <w:r w:rsidR="00A87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</w:p>
    <w:p w:rsidR="00642931" w:rsidRPr="00642931" w:rsidRDefault="00642931" w:rsidP="00642931">
      <w:pPr>
        <w:shd w:val="clear" w:color="auto" w:fill="FFFFFF"/>
        <w:ind w:left="80" w:right="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РДОО = </w:t>
      </w:r>
      <w:r w:rsidRPr="006429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((К0+К1+К2)х0,3 + (К3+К4+К5+К6))х1000</w:t>
      </w:r>
      <w:r w:rsidRPr="00642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42931" w:rsidRPr="00642931" w:rsidRDefault="00642931" w:rsidP="00642931">
      <w:pPr>
        <w:shd w:val="clear" w:color="auto" w:fill="FFFFFF"/>
        <w:ind w:left="80" w:right="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N</w:t>
      </w:r>
    </w:p>
    <w:p w:rsidR="002408D9" w:rsidRPr="002408D9" w:rsidRDefault="002408D9" w:rsidP="002408D9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>К0-К6 - количество детей одного возраста, где 0-6 (</w:t>
      </w:r>
      <w:proofErr w:type="spellStart"/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>Кп</w:t>
      </w:r>
      <w:proofErr w:type="spellEnd"/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возраст от               2 мес. до 6 лет</w:t>
      </w:r>
      <w:r w:rsidR="00A873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408D9" w:rsidRPr="002408D9" w:rsidRDefault="002408D9" w:rsidP="002408D9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D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общее количество населения</w:t>
      </w:r>
      <w:r w:rsidR="00A873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408D9" w:rsidRPr="002408D9" w:rsidRDefault="002408D9" w:rsidP="002408D9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>Рдоо</w:t>
      </w:r>
      <w:proofErr w:type="spellEnd"/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расчетное количество мест в объектах дошкольного образования, мест на 1 тыс. чел.</w:t>
      </w:r>
    </w:p>
    <w:p w:rsidR="002408D9" w:rsidRPr="002408D9" w:rsidRDefault="002408D9" w:rsidP="002408D9">
      <w:pPr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рассчитываются, опираясь на количественные данные (</w:t>
      </w:r>
      <w:proofErr w:type="spellStart"/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>Кп</w:t>
      </w:r>
      <w:proofErr w:type="spellEnd"/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возрастно-полового состава населения Краснодарского края управления Федеральной службы государственной статистики по Краснодарскому краю и Республике Адыгея (</w:t>
      </w:r>
      <w:hyperlink r:id="rId33" w:history="1">
        <w:r w:rsidRPr="002408D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https</w:t>
        </w:r>
        <w:r w:rsidRPr="002408D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proofErr w:type="spellStart"/>
        <w:r w:rsidRPr="002408D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krsdstat</w:t>
        </w:r>
        <w:proofErr w:type="spellEnd"/>
        <w:r w:rsidRPr="002408D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2408D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gks</w:t>
        </w:r>
        <w:proofErr w:type="spellEnd"/>
        <w:r w:rsidRPr="002408D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2408D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2408D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r w:rsidRPr="002408D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population</w:t>
        </w:r>
        <w:r w:rsidRPr="002408D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_</w:t>
        </w:r>
        <w:proofErr w:type="spellStart"/>
        <w:r w:rsidRPr="002408D9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kk</w:t>
        </w:r>
        <w:proofErr w:type="spellEnd"/>
      </w:hyperlink>
      <w:r w:rsidRPr="002408D9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год, предшествующий расчетному.</w:t>
      </w:r>
      <w:r w:rsidRPr="002408D9">
        <w:rPr>
          <w:rFonts w:ascii="Times New Roman" w:eastAsia="Courier New" w:hAnsi="Times New Roman" w:cs="Times New Roman"/>
          <w:sz w:val="28"/>
          <w:szCs w:val="28"/>
          <w:lang w:eastAsia="ru-RU"/>
        </w:rPr>
        <w:t>»</w:t>
      </w:r>
      <w:r w:rsidR="005C3DD6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  <w:r w:rsidRPr="002408D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</w:p>
    <w:p w:rsidR="00A00DA2" w:rsidRPr="00213C3F" w:rsidRDefault="00A00DA2" w:rsidP="002408D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C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08D9" w:rsidRPr="0021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 3 </w:t>
      </w:r>
      <w:r w:rsidRPr="00213C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08D9" w:rsidRPr="00213C3F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 и область применения расчетных показателей объектов местного значения, содержащихся в основной части местных нормативов градостроительного проектирования</w:t>
      </w:r>
      <w:r w:rsidRPr="00213C3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2408D9" w:rsidRPr="00213C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заменить текстом следующего содержания: </w:t>
      </w:r>
    </w:p>
    <w:p w:rsidR="002408D9" w:rsidRPr="002408D9" w:rsidRDefault="002408D9" w:rsidP="002408D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08D9">
        <w:rPr>
          <w:rFonts w:ascii="Times New Roman" w:eastAsia="Calibri" w:hAnsi="Times New Roman" w:cs="Times New Roman"/>
          <w:sz w:val="28"/>
          <w:szCs w:val="28"/>
          <w:lang w:eastAsia="ru-RU"/>
        </w:rPr>
        <w:t>«3. Правила и область применения расчетных показателей объектов местного значения, содержащихся в основной части местных нормативов градостроительного проектирования</w:t>
      </w:r>
      <w:r w:rsidR="00FE7F4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E7F41" w:rsidRDefault="002408D9" w:rsidP="00FE7F41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08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поселения, установленные в настоящих нормативах градостроительного проектирования, применяются при подготовке и внесении изменений в генеральный план, </w:t>
      </w:r>
      <w:r w:rsidR="00213C3F" w:rsidRPr="002408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подготовке и внесении изменений </w:t>
      </w:r>
      <w:r w:rsidRPr="002408D9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документаци</w:t>
      </w:r>
      <w:r w:rsidR="00213C3F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FE7F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планировке территории</w:t>
      </w:r>
      <w:r w:rsidR="00A307F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274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307F2" w:rsidRPr="00A307F2" w:rsidRDefault="00A307F2" w:rsidP="00A307F2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Местные нормативы рекомендуются к применению при подготовке правил землепользования и застройки для определения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границах территориальной зоны, в </w:t>
      </w:r>
      <w:r w:rsidRPr="00A307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которой предусматривается осуществление деятельности по комплексному развитию территории. </w:t>
      </w:r>
    </w:p>
    <w:p w:rsidR="002408D9" w:rsidRPr="002408D9" w:rsidRDefault="002408D9" w:rsidP="002408D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08D9">
        <w:rPr>
          <w:rFonts w:ascii="Times New Roman" w:eastAsia="Calibri" w:hAnsi="Times New Roman" w:cs="Times New Roman"/>
          <w:sz w:val="28"/>
          <w:szCs w:val="28"/>
          <w:lang w:eastAsia="ru-RU"/>
        </w:rPr>
        <w:t>При подготовке документации по планировке территории следует учитывать расчетные показатели минимально допустимых размеров земельных участков, необходимых для размещения объектов местного значения.</w:t>
      </w:r>
    </w:p>
    <w:p w:rsidR="002408D9" w:rsidRPr="002408D9" w:rsidRDefault="002408D9" w:rsidP="002408D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08D9">
        <w:rPr>
          <w:rFonts w:ascii="Times New Roman" w:eastAsia="Calibri" w:hAnsi="Times New Roman" w:cs="Times New Roman"/>
          <w:sz w:val="28"/>
          <w:szCs w:val="28"/>
          <w:lang w:eastAsia="ru-RU"/>
        </w:rPr>
        <w:t>При отмене и (или) изменении действующих нормативных документов Российской Федерации и (или) Краснодарского края, в том числе тех, требования которых были учтены при подготовке настоящих нормативов градостроительного проектирования и на которые дается ссылка, следует руководствоваться нормами, вводимыми взамен отмененных.</w:t>
      </w:r>
    </w:p>
    <w:p w:rsidR="002408D9" w:rsidRPr="002408D9" w:rsidRDefault="002408D9" w:rsidP="002408D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08D9">
        <w:rPr>
          <w:rFonts w:ascii="Times New Roman" w:eastAsia="Calibri" w:hAnsi="Times New Roman" w:cs="Times New Roman"/>
          <w:sz w:val="28"/>
          <w:szCs w:val="28"/>
          <w:lang w:eastAsia="ru-RU"/>
        </w:rPr>
        <w:t>Расчетные показатели подлежат применению разработчиком градостроительной документации, заказчиком градостроительной документации, органами местного самоуправления и иными заинтересованными лицами при оценке качества градостроительной документации в части установления соответствия ее решений целям повышения качества жизни населения.</w:t>
      </w:r>
    </w:p>
    <w:p w:rsidR="002408D9" w:rsidRDefault="002408D9" w:rsidP="002408D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08D9">
        <w:rPr>
          <w:rFonts w:ascii="Times New Roman" w:eastAsia="Calibri" w:hAnsi="Times New Roman" w:cs="Times New Roman"/>
          <w:sz w:val="28"/>
          <w:szCs w:val="28"/>
          <w:lang w:eastAsia="ru-RU"/>
        </w:rPr>
        <w:t>Расчетные показатели применяются также при осуществлении государственного контроля за соблюдением органами местного самоуправления поселения законодательства о градостроительной деятельности.</w:t>
      </w:r>
    </w:p>
    <w:p w:rsidR="00E3574E" w:rsidRPr="00213C3F" w:rsidRDefault="00E3574E" w:rsidP="00213C3F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C3F">
        <w:rPr>
          <w:rFonts w:ascii="Times New Roman" w:eastAsia="Calibri" w:hAnsi="Times New Roman" w:cs="Times New Roman"/>
          <w:sz w:val="28"/>
          <w:szCs w:val="28"/>
          <w:lang w:eastAsia="ru-RU"/>
        </w:rPr>
        <w:t>При разработке проектов прав</w:t>
      </w:r>
      <w:r w:rsidR="00213C3F" w:rsidRPr="00213C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 землепользования и застройки </w:t>
      </w:r>
      <w:r w:rsidRPr="00213C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</w:t>
      </w:r>
      <w:r w:rsidR="00213C3F" w:rsidRPr="00213C3F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поселения,</w:t>
      </w:r>
      <w:r w:rsidRPr="00213C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озелененные тер</w:t>
      </w:r>
      <w:r w:rsidR="00213C3F" w:rsidRPr="00213C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ритории общегородского значения </w:t>
      </w:r>
      <w:r w:rsidRPr="00213C3F">
        <w:rPr>
          <w:rFonts w:ascii="Times New Roman" w:eastAsia="Calibri" w:hAnsi="Times New Roman" w:cs="Times New Roman"/>
          <w:sz w:val="28"/>
          <w:szCs w:val="28"/>
          <w:lang w:eastAsia="ru-RU"/>
        </w:rPr>
        <w:t>должны быть выделены в отдельные территориальные зоны.</w:t>
      </w:r>
    </w:p>
    <w:p w:rsidR="00E3574E" w:rsidRPr="00213C3F" w:rsidRDefault="00E3574E" w:rsidP="00213C3F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3C3F">
        <w:rPr>
          <w:rFonts w:ascii="Times New Roman" w:eastAsia="Calibri" w:hAnsi="Times New Roman" w:cs="Times New Roman"/>
          <w:sz w:val="28"/>
          <w:szCs w:val="28"/>
          <w:lang w:eastAsia="ru-RU"/>
        </w:rPr>
        <w:t>В правилах землепользования и</w:t>
      </w:r>
      <w:r w:rsidR="00213C3F" w:rsidRPr="00213C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застройки предельные параметры </w:t>
      </w:r>
      <w:r w:rsidRPr="00213C3F">
        <w:rPr>
          <w:rFonts w:ascii="Times New Roman" w:eastAsia="Calibri" w:hAnsi="Times New Roman" w:cs="Times New Roman"/>
          <w:sz w:val="28"/>
          <w:szCs w:val="28"/>
          <w:lang w:eastAsia="ru-RU"/>
        </w:rPr>
        <w:t>застройки подлежат установлению с учетом положений пункта 29 раздела 3</w:t>
      </w:r>
      <w:r w:rsidR="00213C3F" w:rsidRPr="00213C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13C3F">
        <w:rPr>
          <w:rFonts w:ascii="Times New Roman" w:eastAsia="Calibri" w:hAnsi="Times New Roman" w:cs="Times New Roman"/>
          <w:sz w:val="28"/>
          <w:szCs w:val="28"/>
          <w:lang w:eastAsia="ru-RU"/>
        </w:rPr>
        <w:t>части II Нормативов градостроительного проектирования Краснодарского</w:t>
      </w:r>
      <w:r w:rsidR="00213C3F" w:rsidRPr="00213C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13C3F">
        <w:rPr>
          <w:rFonts w:ascii="Times New Roman" w:eastAsia="Calibri" w:hAnsi="Times New Roman" w:cs="Times New Roman"/>
          <w:sz w:val="28"/>
          <w:szCs w:val="28"/>
          <w:lang w:eastAsia="ru-RU"/>
        </w:rPr>
        <w:t>края, утвержденных приказо</w:t>
      </w:r>
      <w:r w:rsidR="00213C3F" w:rsidRPr="00213C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 департамента по архитектуре и </w:t>
      </w:r>
      <w:r w:rsidRPr="00213C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градостроительству Краснодарского края от 16.04.2015 № 78 (в редакции приказа от 14.12.2021 </w:t>
      </w:r>
      <w:r w:rsidR="00213C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213C3F">
        <w:rPr>
          <w:rFonts w:ascii="Times New Roman" w:eastAsia="Calibri" w:hAnsi="Times New Roman" w:cs="Times New Roman"/>
          <w:sz w:val="28"/>
          <w:szCs w:val="28"/>
          <w:lang w:eastAsia="ru-RU"/>
        </w:rPr>
        <w:t>№ 330).</w:t>
      </w:r>
    </w:p>
    <w:p w:rsidR="00CC4CB3" w:rsidRPr="00213C3F" w:rsidRDefault="00CC4CB3" w:rsidP="00CC4CB3">
      <w:pPr>
        <w:widowControl w:val="0"/>
        <w:spacing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3C3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разработке проектов правил землепользования и городских и сельских поселений озелененные территории общегородского значения должны быть выделены в отдельные территориальные зоны.</w:t>
      </w:r>
    </w:p>
    <w:p w:rsidR="00CC4CB3" w:rsidRPr="00213C3F" w:rsidRDefault="00CC4CB3" w:rsidP="00CC4CB3">
      <w:pPr>
        <w:widowControl w:val="0"/>
        <w:spacing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3C3F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правилах землепользования и застройки в границах зон многоэтажной жилой застройки подлежат установлению следующие предельные параметры:</w:t>
      </w:r>
    </w:p>
    <w:p w:rsidR="00CC4CB3" w:rsidRPr="00213C3F" w:rsidRDefault="00CC4CB3" w:rsidP="00CC4CB3">
      <w:pPr>
        <w:widowControl w:val="0"/>
        <w:spacing w:line="317" w:lineRule="exact"/>
        <w:ind w:lef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3C3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предельное количество этажей;</w:t>
      </w:r>
    </w:p>
    <w:p w:rsidR="00CC4CB3" w:rsidRPr="00213C3F" w:rsidRDefault="00CC4CB3" w:rsidP="00CC4CB3">
      <w:pPr>
        <w:widowControl w:val="0"/>
        <w:spacing w:line="317" w:lineRule="exact"/>
        <w:ind w:lef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3C3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предельная высота зданий, строений, сооружений;</w:t>
      </w:r>
    </w:p>
    <w:p w:rsidR="00CC4CB3" w:rsidRPr="00213C3F" w:rsidRDefault="00CC4CB3" w:rsidP="00CC4CB3">
      <w:pPr>
        <w:widowControl w:val="0"/>
        <w:spacing w:line="317" w:lineRule="exact"/>
        <w:ind w:lef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3C3F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высота и площадь высотных доминант;</w:t>
      </w:r>
    </w:p>
    <w:p w:rsidR="00CC4CB3" w:rsidRPr="00213C3F" w:rsidRDefault="00CC4CB3" w:rsidP="00CC4CB3">
      <w:pPr>
        <w:widowControl w:val="0"/>
        <w:spacing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3C3F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минимальное расстояние от высотных доминант до зон малоэтажной и индивидуальной жилой застройки.</w:t>
      </w:r>
    </w:p>
    <w:p w:rsidR="00CC4CB3" w:rsidRPr="00213C3F" w:rsidRDefault="00CC4CB3" w:rsidP="00CC4CB3">
      <w:pPr>
        <w:widowControl w:val="0"/>
        <w:spacing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3C3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разработке правил землепользования и застройки для участков, примыкающих к магистральным и главным улицам, дополнительно необходимо устанавливать следующие предельные параметры застройки:</w:t>
      </w:r>
    </w:p>
    <w:p w:rsidR="00CC4CB3" w:rsidRPr="00213C3F" w:rsidRDefault="00CC4CB3" w:rsidP="00CC4CB3">
      <w:pPr>
        <w:widowControl w:val="0"/>
        <w:spacing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3C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минимальный отступ зданий, строений, сооружений от красных линий улицы (границ земельного участка, граничащего с улично-дорожной сетью), </w:t>
      </w:r>
      <w:r w:rsidRPr="00213C3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красных линий проездов (границ земельного участка, граничащего с проездом), прочих границ земельного участка, м;</w:t>
      </w:r>
    </w:p>
    <w:p w:rsidR="00CC4CB3" w:rsidRPr="00827428" w:rsidRDefault="00CC4CB3" w:rsidP="00827428">
      <w:pPr>
        <w:widowControl w:val="0"/>
        <w:spacing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предельная этажность, шт.; максимальный процент </w:t>
      </w:r>
      <w:r w:rsidRPr="00827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застройки, </w:t>
      </w:r>
      <w:r w:rsidRPr="00827428">
        <w:rPr>
          <w:rFonts w:ascii="Times New Roman" w:eastAsia="Times New Roman" w:hAnsi="Times New Roman" w:cs="Times New Roman"/>
          <w:iCs/>
          <w:spacing w:val="10"/>
          <w:sz w:val="28"/>
          <w:szCs w:val="28"/>
          <w:lang w:eastAsia="ru-RU"/>
        </w:rPr>
        <w:t>%</w:t>
      </w:r>
      <w:r w:rsidRPr="00827428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eastAsia="ru-RU"/>
        </w:rPr>
        <w:t xml:space="preserve">; </w:t>
      </w:r>
      <w:r w:rsidRPr="008274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процент озеленения земельного участка, %; максимальная высота здания от земли до верха парапета, карниза (свеса) скатной кровли, м;</w:t>
      </w:r>
    </w:p>
    <w:p w:rsidR="00CC4CB3" w:rsidRPr="00213C3F" w:rsidRDefault="00CC4CB3" w:rsidP="00CC4CB3">
      <w:pPr>
        <w:widowControl w:val="0"/>
        <w:spacing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3C3F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минимальная и максимальная высота застройки вдоль границы земельного участка, граничащей с улично-дорожной сетью, от уровня земли до верха парапета, карниза (свеса) скатной кровли (действие данного регламента распространяется в глубину 20 м от границы земельного участка, смежной с улично-дорожной сетью), м;</w:t>
      </w:r>
    </w:p>
    <w:p w:rsidR="00CC4CB3" w:rsidRPr="00213C3F" w:rsidRDefault="00CC4CB3" w:rsidP="00CC4CB3">
      <w:pPr>
        <w:widowControl w:val="0"/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3C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минимальный процент </w:t>
      </w:r>
      <w:proofErr w:type="spellStart"/>
      <w:r w:rsidRPr="00213C3F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застроенности</w:t>
      </w:r>
      <w:proofErr w:type="spellEnd"/>
      <w:r w:rsidRPr="00213C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фронта участка, </w:t>
      </w:r>
      <w:r w:rsidRPr="00213C3F">
        <w:rPr>
          <w:rFonts w:ascii="Times New Roman" w:eastAsia="Times New Roman" w:hAnsi="Times New Roman" w:cs="Times New Roman"/>
          <w:i/>
          <w:iCs/>
          <w:spacing w:val="10"/>
          <w:sz w:val="27"/>
          <w:szCs w:val="27"/>
          <w:lang w:eastAsia="ru-RU"/>
        </w:rPr>
        <w:t xml:space="preserve">%; </w:t>
      </w:r>
      <w:r w:rsidRPr="00213C3F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минимальная высота первого этажа зданий, м; минимальный процент остекления фасада первого этажа здания, %; минимальная высота окон первых этажей зданий, м;</w:t>
      </w:r>
    </w:p>
    <w:p w:rsidR="00CC4CB3" w:rsidRPr="00213C3F" w:rsidRDefault="00CC4CB3" w:rsidP="00CC4CB3">
      <w:pPr>
        <w:widowControl w:val="0"/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3C3F">
        <w:rPr>
          <w:rFonts w:ascii="Times New Roman" w:eastAsia="Times New Roman" w:hAnsi="Times New Roman" w:cs="Times New Roman"/>
          <w:sz w:val="27"/>
          <w:szCs w:val="27"/>
          <w:lang w:eastAsia="ru-RU"/>
        </w:rPr>
        <w:t>максимальная отметка входной группы от уровня земли со стороны улично-дорожной сети (выступ входной группы (крыльца) за линию застройки не допускается), м;</w:t>
      </w:r>
    </w:p>
    <w:p w:rsidR="00CC4CB3" w:rsidRPr="00213C3F" w:rsidRDefault="00CC4CB3" w:rsidP="00CC4CB3">
      <w:pPr>
        <w:widowControl w:val="0"/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3C3F">
        <w:rPr>
          <w:rFonts w:ascii="Times New Roman" w:eastAsia="Times New Roman" w:hAnsi="Times New Roman" w:cs="Times New Roman"/>
          <w:sz w:val="27"/>
          <w:szCs w:val="27"/>
          <w:lang w:eastAsia="ru-RU"/>
        </w:rPr>
        <w:t>максимальный выступ консольных частей здания (балконов, эркеров, ризалитов) за линию допустимого размещения объекта капительного строительства (допускается в уровне перекрытия 2 этажа и выше), м максимальный уклон кровли, градус;</w:t>
      </w:r>
    </w:p>
    <w:p w:rsidR="00CC4CB3" w:rsidRPr="00213C3F" w:rsidRDefault="00CC4CB3" w:rsidP="00CC4CB3">
      <w:pPr>
        <w:widowControl w:val="0"/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3C3F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Допускается размещение высотных доминант до 18 надземных этажей и предельной высотой не более 63 м на площади не более 35 % от площади застройки надземной части зданий, строений, сооружений.</w:t>
      </w:r>
    </w:p>
    <w:p w:rsidR="00CC4CB3" w:rsidRPr="00213C3F" w:rsidRDefault="00CC4CB3" w:rsidP="00CC4CB3">
      <w:pPr>
        <w:widowControl w:val="0"/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3C3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расчете площади застройки для устройства высотных доминант площадь застройки стилобата не учитывается.</w:t>
      </w:r>
    </w:p>
    <w:p w:rsidR="00CC4CB3" w:rsidRPr="00213C3F" w:rsidRDefault="00CC4CB3" w:rsidP="00CC4CB3">
      <w:pPr>
        <w:widowControl w:val="0"/>
        <w:spacing w:line="317" w:lineRule="exact"/>
        <w:ind w:right="2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3C3F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допускается строительство высотных доминант в 50-метровой зоне от зон малоэтажной и индивидуальной жилой застройки.</w:t>
      </w:r>
    </w:p>
    <w:p w:rsidR="00CC4CB3" w:rsidRPr="00213C3F" w:rsidRDefault="00CC4CB3" w:rsidP="00CC4CB3">
      <w:pPr>
        <w:widowControl w:val="0"/>
        <w:spacing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3C3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комплексной застройке расчет площади застройки для устройства высотных доминант осуществляется в границах всей территории, при этом высотные доминанты могут проектироваться обособленно на обособленных земельных участках.</w:t>
      </w:r>
    </w:p>
    <w:p w:rsidR="00CC4CB3" w:rsidRPr="00213C3F" w:rsidRDefault="00CC4CB3" w:rsidP="00CC4CB3">
      <w:pPr>
        <w:widowControl w:val="0"/>
        <w:spacing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3C3F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Значения предельных параметров могут быть уменьшены по решению комиссии по землепользованию и застройки.</w:t>
      </w:r>
    </w:p>
    <w:p w:rsidR="00CC4CB3" w:rsidRDefault="00CC4CB3" w:rsidP="00A8736E">
      <w:pPr>
        <w:widowControl w:val="0"/>
        <w:spacing w:line="317" w:lineRule="exact"/>
        <w:ind w:left="20" w:right="20" w:firstLine="83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13C3F">
        <w:rPr>
          <w:rFonts w:ascii="Times New Roman" w:eastAsia="Times New Roman" w:hAnsi="Times New Roman" w:cs="Times New Roman"/>
          <w:sz w:val="27"/>
          <w:szCs w:val="27"/>
          <w:lang w:eastAsia="ru-RU"/>
        </w:rPr>
        <w:t>Параметры для установления определяются для каждого типа улицы и включаются в регламенты территориальных зон, примыкающих к указанным улицам.</w:t>
      </w:r>
    </w:p>
    <w:p w:rsidR="00A307F2" w:rsidRPr="00A307F2" w:rsidRDefault="00A307F2" w:rsidP="00A8736E">
      <w:pPr>
        <w:widowControl w:val="0"/>
        <w:autoSpaceDE w:val="0"/>
        <w:autoSpaceDN w:val="0"/>
        <w:ind w:firstLine="851"/>
        <w:jc w:val="both"/>
        <w:outlineLvl w:val="2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307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расчетных показателей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7F2" w:rsidRPr="00A307F2" w:rsidRDefault="00A307F2" w:rsidP="00A8736E">
      <w:pPr>
        <w:spacing w:after="12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P2099"/>
      <w:bookmarkEnd w:id="6"/>
      <w:r w:rsidRPr="00A307F2">
        <w:rPr>
          <w:rFonts w:ascii="Times New Roman" w:eastAsia="Calibri" w:hAnsi="Times New Roman" w:cs="Times New Roman"/>
          <w:sz w:val="28"/>
          <w:szCs w:val="28"/>
        </w:rPr>
        <w:t>Перечень расчетных показателей минимально допустимого уровня обеспеченности объектами местного значения сельского поселения, применяемых при подготовке генерального плана, документации по планировке территории, правил землепользования и застройки</w:t>
      </w:r>
      <w:r w:rsidR="00A8736E">
        <w:rPr>
          <w:rFonts w:ascii="Times New Roman" w:eastAsia="Calibri" w:hAnsi="Times New Roman" w:cs="Times New Roman"/>
          <w:sz w:val="28"/>
          <w:szCs w:val="28"/>
        </w:rPr>
        <w:t>.</w:t>
      </w:r>
      <w:r w:rsidRPr="00A307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5651"/>
        <w:gridCol w:w="39"/>
        <w:gridCol w:w="1950"/>
        <w:gridCol w:w="426"/>
        <w:gridCol w:w="567"/>
        <w:gridCol w:w="414"/>
      </w:tblGrid>
      <w:tr w:rsidR="00A307F2" w:rsidRPr="00A307F2" w:rsidTr="00A307F2">
        <w:trPr>
          <w:cantSplit/>
          <w:trHeight w:val="266"/>
          <w:tblHeader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№</w:t>
            </w:r>
          </w:p>
          <w:p w:rsidR="00A307F2" w:rsidRPr="00A307F2" w:rsidRDefault="00A307F2" w:rsidP="00A307F2">
            <w:pPr>
              <w:widowControl w:val="0"/>
              <w:ind w:left="-108" w:right="-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п/п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Наименование расчетного показателя</w:t>
            </w:r>
          </w:p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ОМС сельского поселения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Единица измерения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ГП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ДПТ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108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ПЗЗ</w:t>
            </w:r>
          </w:p>
        </w:tc>
      </w:tr>
      <w:tr w:rsidR="00A307F2" w:rsidRPr="00A307F2" w:rsidTr="00A307F2">
        <w:trPr>
          <w:cantSplit/>
          <w:trHeight w:val="409"/>
        </w:trPr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69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области жилищного строительства</w:t>
            </w:r>
          </w:p>
        </w:tc>
      </w:tr>
      <w:tr w:rsidR="00A307F2" w:rsidRPr="00A307F2" w:rsidTr="00A307F2">
        <w:trPr>
          <w:cantSplit/>
          <w:trHeight w:val="20"/>
        </w:trPr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1.1</w:t>
            </w:r>
          </w:p>
        </w:tc>
        <w:tc>
          <w:tcPr>
            <w:tcW w:w="29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Уровень средней жилищной обеспеченности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 одного человека, м</w:t>
            </w: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307F2" w:rsidRPr="00A307F2" w:rsidTr="00A307F2">
        <w:trPr>
          <w:cantSplit/>
          <w:trHeight w:val="19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1.2</w:t>
            </w:r>
          </w:p>
        </w:tc>
        <w:tc>
          <w:tcPr>
            <w:tcW w:w="2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Площадь территории для предварительного определения общих размеров территорий жилых зон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79081D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 1 тыс. человек, га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307F2" w:rsidRPr="00A307F2" w:rsidTr="00A307F2">
        <w:trPr>
          <w:cantSplit/>
          <w:trHeight w:val="77"/>
        </w:trPr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1.3</w:t>
            </w:r>
          </w:p>
        </w:tc>
        <w:tc>
          <w:tcPr>
            <w:tcW w:w="295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Площадь земельных участков для индивидуального жилищного строительства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</w:t>
            </w: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</w:tr>
      <w:tr w:rsidR="00A307F2" w:rsidRPr="00A307F2" w:rsidTr="00A307F2">
        <w:trPr>
          <w:cantSplit/>
          <w:trHeight w:val="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1.4</w:t>
            </w:r>
          </w:p>
        </w:tc>
        <w:tc>
          <w:tcPr>
            <w:tcW w:w="295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Площадь земельных участков для размещения объектов жилищного строительства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</w:t>
            </w: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</w:tr>
      <w:tr w:rsidR="00A307F2" w:rsidRPr="00A307F2" w:rsidTr="0079081D">
        <w:trPr>
          <w:cantSplit/>
          <w:trHeight w:val="306"/>
        </w:trPr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469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keepNext/>
              <w:keepLines/>
              <w:spacing w:before="120" w:after="120"/>
              <w:ind w:left="-109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07F2">
              <w:rPr>
                <w:rFonts w:ascii="Times New Roman" w:eastAsia="Calibri" w:hAnsi="Times New Roman" w:cs="Times New Roman"/>
                <w:sz w:val="24"/>
                <w:szCs w:val="24"/>
              </w:rPr>
              <w:t>В области автомобильных дорог местного значения</w:t>
            </w:r>
          </w:p>
        </w:tc>
      </w:tr>
      <w:tr w:rsidR="00A307F2" w:rsidRPr="00A307F2" w:rsidTr="00A307F2">
        <w:trPr>
          <w:cantSplit/>
          <w:trHeight w:val="295"/>
        </w:trPr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2.1</w:t>
            </w:r>
          </w:p>
        </w:tc>
        <w:tc>
          <w:tcPr>
            <w:tcW w:w="29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Обеспеченность населения автомобильными дорогами местного значения общего пользования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км/ км</w:t>
            </w: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307F2" w:rsidRPr="00A307F2" w:rsidTr="00A307F2">
        <w:trPr>
          <w:cantSplit/>
          <w:trHeight w:val="77"/>
        </w:trPr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</w:t>
            </w:r>
          </w:p>
        </w:tc>
        <w:tc>
          <w:tcPr>
            <w:tcW w:w="29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Обеспеченность населения автомобильными дорогами местного значения общего пользования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9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307F2" w:rsidRPr="00A307F2" w:rsidTr="00A307F2">
        <w:trPr>
          <w:cantSplit/>
          <w:trHeight w:val="59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2.3</w:t>
            </w:r>
          </w:p>
        </w:tc>
        <w:tc>
          <w:tcPr>
            <w:tcW w:w="295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Обеспеченность населения улично-дорожной сетью общего пользования в пределах населенного пункта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307F2" w:rsidRPr="00A307F2" w:rsidTr="00A307F2">
        <w:trPr>
          <w:cantSplit/>
          <w:trHeight w:val="7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2.4</w:t>
            </w:r>
          </w:p>
        </w:tc>
        <w:tc>
          <w:tcPr>
            <w:tcW w:w="295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Обеспеченность населения личным автотранспортом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 xml:space="preserve">кол-во </w:t>
            </w: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t>автомоб</w:t>
            </w: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илей на 1 тыс. чел.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307F2" w:rsidRPr="00A307F2" w:rsidTr="00A307F2">
        <w:trPr>
          <w:cantSplit/>
          <w:trHeight w:val="470"/>
        </w:trPr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2.5</w:t>
            </w:r>
          </w:p>
        </w:tc>
        <w:tc>
          <w:tcPr>
            <w:tcW w:w="295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Обеспеченность населения местами постоянного хранения личного автотранспорта, временными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307F2" w:rsidRPr="00A307F2" w:rsidTr="00A307F2">
        <w:trPr>
          <w:cantSplit/>
          <w:trHeight w:val="470"/>
        </w:trPr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2.6</w:t>
            </w:r>
          </w:p>
        </w:tc>
        <w:tc>
          <w:tcPr>
            <w:tcW w:w="295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Размер земельного участка гаражей и стоянок легковых автомобилей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кв. м на  1 машино-место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</w:tr>
      <w:tr w:rsidR="00A307F2" w:rsidRPr="00A307F2" w:rsidTr="00A307F2">
        <w:trPr>
          <w:cantSplit/>
          <w:trHeight w:val="77"/>
        </w:trPr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2.7</w:t>
            </w:r>
          </w:p>
        </w:tc>
        <w:tc>
          <w:tcPr>
            <w:tcW w:w="295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Обеспеченность населения временными и гостевыми стоянками (парковками)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машино-мест на                1 расчетную единицу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307F2" w:rsidRPr="00A307F2" w:rsidTr="00A307F2">
        <w:trPr>
          <w:cantSplit/>
          <w:trHeight w:val="21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2.8</w:t>
            </w:r>
          </w:p>
        </w:tc>
        <w:tc>
          <w:tcPr>
            <w:tcW w:w="295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Уровень обеспеченности автозаправочными станциями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Кол-во станций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307F2" w:rsidRPr="00A307F2" w:rsidTr="00A307F2">
        <w:trPr>
          <w:cantSplit/>
          <w:trHeight w:val="21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2.9</w:t>
            </w:r>
          </w:p>
        </w:tc>
        <w:tc>
          <w:tcPr>
            <w:tcW w:w="295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Размер земельного участка для автозаправочных станций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</w:tr>
      <w:tr w:rsidR="00A307F2" w:rsidRPr="00A307F2" w:rsidTr="00A307F2">
        <w:trPr>
          <w:cantSplit/>
          <w:trHeight w:val="21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46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C860F3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области чрезвычайных ситуаций</w:t>
            </w:r>
          </w:p>
        </w:tc>
      </w:tr>
      <w:tr w:rsidR="00A307F2" w:rsidRPr="00A307F2" w:rsidTr="00A307F2">
        <w:trPr>
          <w:cantSplit/>
          <w:trHeight w:val="21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3.1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Объекты пожарной охраны (Пожарные депо)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Количество депо, кол-во автомобилей на 1 тыс. чел. чел.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307F2" w:rsidRPr="00A307F2" w:rsidTr="00A307F2">
        <w:trPr>
          <w:cantSplit/>
          <w:trHeight w:val="21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3.2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Объекты противопожарного водоснабжения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Количество объектов в МО или НП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307F2" w:rsidRPr="00A307F2" w:rsidTr="00A307F2">
        <w:trPr>
          <w:cantSplit/>
          <w:trHeight w:val="550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3.3</w:t>
            </w:r>
          </w:p>
        </w:tc>
        <w:tc>
          <w:tcPr>
            <w:tcW w:w="29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Здания для организации деятельности аварийно-спасательных служб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Количество объектов на 10 тыс. чел.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307F2" w:rsidRPr="00A307F2" w:rsidTr="00A307F2">
        <w:trPr>
          <w:cantSplit/>
          <w:trHeight w:val="21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46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области физической культуры и спорта</w:t>
            </w:r>
          </w:p>
        </w:tc>
      </w:tr>
      <w:tr w:rsidR="00A307F2" w:rsidRPr="00A307F2" w:rsidTr="00A307F2">
        <w:trPr>
          <w:cantSplit/>
          <w:trHeight w:val="21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4.1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Обеспеченность населения плавательными бассейнами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м</w:t>
            </w: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 xml:space="preserve"> зеркала воды на               1 тыс. чел.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307F2" w:rsidRPr="00A307F2" w:rsidTr="00A307F2">
        <w:trPr>
          <w:cantSplit/>
          <w:trHeight w:val="21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4.2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Обеспеченность населения плоскостными спортивными сооружениями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га территории на 1 тыс. чел.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307F2" w:rsidRPr="00A307F2" w:rsidTr="00A307F2">
        <w:trPr>
          <w:cantSplit/>
          <w:trHeight w:val="21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4.3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Уровень обеспеченности населения спортивными залами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кв. м площади залов на 1 тыс. чел.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307F2" w:rsidRPr="00A307F2" w:rsidTr="00A307F2">
        <w:trPr>
          <w:cantSplit/>
          <w:trHeight w:val="799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4.4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Обеспеченность населения </w:t>
            </w: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помещениями для физкультурно-оздоровительных занятий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м</w:t>
            </w: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 xml:space="preserve"> общей площади на 1 тыс. чел.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307F2" w:rsidRPr="00A307F2" w:rsidTr="00A307F2">
        <w:trPr>
          <w:cantSplit/>
          <w:trHeight w:val="21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46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C860F3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области энергетики (электро- и газоснабжения)</w:t>
            </w:r>
          </w:p>
        </w:tc>
      </w:tr>
      <w:tr w:rsidR="00A307F2" w:rsidRPr="00A307F2" w:rsidTr="00A307F2">
        <w:trPr>
          <w:cantSplit/>
          <w:trHeight w:val="21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5.1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shd w:val="clear" w:color="auto" w:fill="FFFFFF"/>
              </w:rPr>
              <w:t xml:space="preserve">Укрупненные показатели </w:t>
            </w:r>
            <w:r w:rsidRPr="00A307F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bdr w:val="none" w:sz="0" w:space="0" w:color="auto" w:frame="1"/>
              </w:rPr>
              <w:t>электро</w:t>
            </w:r>
            <w:r w:rsidRPr="00A307F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shd w:val="clear" w:color="auto" w:fill="FFFFFF"/>
              </w:rPr>
              <w:t>потребления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кВт·ч/год 1 человека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307F2" w:rsidRPr="00A307F2" w:rsidTr="00A307F2">
        <w:trPr>
          <w:cantSplit/>
          <w:trHeight w:val="21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5.2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Размер земельного участка для размещения газонаполнительных станций в зависимости от производительности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</w:tr>
      <w:tr w:rsidR="00A307F2" w:rsidRPr="00A307F2" w:rsidTr="00A307F2">
        <w:trPr>
          <w:cantSplit/>
          <w:trHeight w:val="21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4694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79081D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области объектов тепло- водоснабжения, водоотведения</w:t>
            </w:r>
          </w:p>
        </w:tc>
      </w:tr>
      <w:tr w:rsidR="00A307F2" w:rsidRPr="00A307F2" w:rsidTr="00A307F2">
        <w:trPr>
          <w:cantSplit/>
          <w:trHeight w:val="21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6.3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Размеры земельных участков отопительных котельных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</w:tr>
      <w:tr w:rsidR="00A307F2" w:rsidRPr="00A307F2" w:rsidTr="00A307F2">
        <w:trPr>
          <w:cantSplit/>
          <w:trHeight w:val="21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6.4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Размеры земельных участков для станций водоочистки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</w:tr>
      <w:tr w:rsidR="00A307F2" w:rsidRPr="00A307F2" w:rsidTr="00A307F2">
        <w:trPr>
          <w:cantSplit/>
          <w:trHeight w:val="21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6.5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Размеры земельных участков для очистных сооружений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</w:tr>
      <w:tr w:rsidR="00A307F2" w:rsidRPr="00A307F2" w:rsidTr="00A307F2">
        <w:trPr>
          <w:cantSplit/>
          <w:trHeight w:val="214"/>
        </w:trPr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46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C860F3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области объектов благоустройства и озеленения</w:t>
            </w:r>
          </w:p>
        </w:tc>
      </w:tr>
      <w:tr w:rsidR="00A307F2" w:rsidRPr="00A307F2" w:rsidTr="00A307F2">
        <w:trPr>
          <w:cantSplit/>
          <w:trHeight w:val="214"/>
        </w:trPr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7.1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Обеспеченность населения озелененными территориями общего пользования (всех видов)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</w:t>
            </w: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 xml:space="preserve">2 </w:t>
            </w: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 1 человека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307F2" w:rsidRPr="00A307F2" w:rsidTr="00A307F2">
        <w:trPr>
          <w:cantSplit/>
          <w:trHeight w:val="214"/>
        </w:trPr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7.2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Обеспеченность населения озелененными рекреационными территориями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%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307F2" w:rsidRPr="00A307F2" w:rsidTr="00A307F2">
        <w:trPr>
          <w:cantSplit/>
          <w:trHeight w:val="21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7.3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Обеспеченность населения общественными пространствами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</w:t>
            </w: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 xml:space="preserve">2 </w:t>
            </w: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 1 человека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307F2" w:rsidRPr="00A307F2" w:rsidTr="00A307F2">
        <w:trPr>
          <w:cantSplit/>
          <w:trHeight w:val="21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7.4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Обеспеченность населения площадками выгула для собак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</w:t>
            </w: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 xml:space="preserve">2 </w:t>
            </w: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 1 чел.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307F2" w:rsidRPr="00A307F2" w:rsidTr="00A307F2">
        <w:trPr>
          <w:cantSplit/>
          <w:trHeight w:val="21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7.5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Обеспеченность населения туалетами в общественных пространствах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ед. на 1 тыс. чел.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307F2" w:rsidRPr="00A307F2" w:rsidTr="00A307F2">
        <w:trPr>
          <w:cantSplit/>
          <w:trHeight w:val="77"/>
        </w:trPr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4694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79081D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области объектов культуры</w:t>
            </w:r>
          </w:p>
        </w:tc>
      </w:tr>
      <w:tr w:rsidR="00A307F2" w:rsidRPr="00A307F2" w:rsidTr="00A307F2">
        <w:trPr>
          <w:cantSplit/>
          <w:trHeight w:val="77"/>
        </w:trPr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8.1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Уровень обеспеченности населения городскими массовыми библиотеками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кол-во единиц хранения/читательское место на           1 тыс. чел.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307F2" w:rsidRPr="00A307F2" w:rsidTr="00A307F2">
        <w:trPr>
          <w:cantSplit/>
          <w:trHeight w:val="77"/>
        </w:trPr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8.2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Уровень обеспеченности населения музеями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кол-во на поселение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</w:tr>
      <w:tr w:rsidR="00A307F2" w:rsidRPr="00A307F2" w:rsidTr="00A307F2">
        <w:trPr>
          <w:cantSplit/>
          <w:trHeight w:val="34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8.3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Обеспеченность учреждениями культуры клубного типа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мест на              1 тыс человек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307F2" w:rsidRPr="00A307F2" w:rsidTr="00A307F2">
        <w:trPr>
          <w:cantSplit/>
          <w:trHeight w:val="34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8.4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Уровень обеспеченности парками культуры и отдыха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объектов на население более                  30 тыс. чел.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307F2" w:rsidRPr="00A307F2" w:rsidTr="00A307F2">
        <w:trPr>
          <w:cantSplit/>
          <w:trHeight w:val="195"/>
        </w:trPr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8.5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Обеспеченность населения кинозалами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объектов на              1тыс. человек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307F2" w:rsidRPr="00A307F2" w:rsidTr="00A307F2">
        <w:trPr>
          <w:cantSplit/>
          <w:trHeight w:val="180"/>
        </w:trPr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8.6</w:t>
            </w:r>
          </w:p>
        </w:tc>
        <w:tc>
          <w:tcPr>
            <w:tcW w:w="2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Обеспеченность учреждениями культуры: танцевальные залы и площадки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место на 1 тыс. чел.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307F2" w:rsidRPr="00A307F2" w:rsidTr="00A307F2">
        <w:trPr>
          <w:cantSplit/>
          <w:trHeight w:val="21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4694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C860F3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области объектов туризма и отдыха, массового отдыха населения</w:t>
            </w:r>
          </w:p>
        </w:tc>
      </w:tr>
      <w:tr w:rsidR="00A307F2" w:rsidRPr="00A307F2" w:rsidTr="00A307F2">
        <w:trPr>
          <w:cantSplit/>
          <w:trHeight w:val="21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9.1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Уровень обеспеченности населения объектами в местах массового отдыха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</w:t>
            </w: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 xml:space="preserve">2 </w:t>
            </w: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на чел.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307F2" w:rsidRPr="00A307F2" w:rsidTr="00A307F2">
        <w:trPr>
          <w:cantSplit/>
          <w:trHeight w:val="21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9.2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Уровень обеспеченности детей (3 - 18 лет) объектами отдыха и оздоровления детей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количество мест на 1 тыс. чел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307F2" w:rsidRPr="00A307F2" w:rsidTr="00A307F2">
        <w:trPr>
          <w:cantSplit/>
          <w:trHeight w:val="21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9.3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Уровень обеспеченности рекреантов объектами туристической инфраструктуры, в том числе - местами размещения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количество мест на               1 тыс. рекреантов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307F2" w:rsidRPr="00A307F2" w:rsidTr="00A307F2">
        <w:trPr>
          <w:cantSplit/>
          <w:trHeight w:val="21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9.4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Уровень обеспеченности объектами туристической инфраструктуры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ед.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307F2" w:rsidRPr="00A307F2" w:rsidTr="00A307F2">
        <w:trPr>
          <w:cantSplit/>
          <w:trHeight w:val="21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4694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C860F3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области объектов пассажирского автомобильного транспорта</w:t>
            </w:r>
          </w:p>
        </w:tc>
      </w:tr>
      <w:tr w:rsidR="00A307F2" w:rsidRPr="00A307F2" w:rsidTr="00A307F2">
        <w:trPr>
          <w:cantSplit/>
          <w:trHeight w:val="21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10.1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Расстояния между остановочными пунктами общественного пассажирского транспорта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307F2" w:rsidRPr="00A307F2" w:rsidTr="00A307F2">
        <w:trPr>
          <w:cantSplit/>
          <w:trHeight w:val="21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10.2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Плотность сети линий наземного общественного пассажирского транспорта на застроенных территориях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км/ км</w:t>
            </w: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307F2" w:rsidRPr="00A307F2" w:rsidTr="00A307F2">
        <w:trPr>
          <w:cantSplit/>
          <w:trHeight w:val="21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4694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области содержания мест захоронения</w:t>
            </w:r>
          </w:p>
        </w:tc>
      </w:tr>
      <w:tr w:rsidR="00A307F2" w:rsidRPr="00A307F2" w:rsidTr="00A307F2">
        <w:trPr>
          <w:cantSplit/>
          <w:trHeight w:val="21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11.1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Размер земельного участка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</w:tr>
      <w:tr w:rsidR="00A307F2" w:rsidRPr="00A307F2" w:rsidTr="00A307F2">
        <w:trPr>
          <w:cantSplit/>
          <w:trHeight w:val="77"/>
        </w:trPr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4694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области объектов связи,общественного питания и торговли</w:t>
            </w:r>
          </w:p>
        </w:tc>
      </w:tr>
      <w:tr w:rsidR="00A307F2" w:rsidRPr="00A307F2" w:rsidTr="00A307F2">
        <w:trPr>
          <w:cantSplit/>
          <w:trHeight w:val="77"/>
        </w:trPr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12.1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Уровень обеспеченности населения объектами почтовой связи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ед.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307F2" w:rsidRPr="00A307F2" w:rsidTr="00A307F2">
        <w:trPr>
          <w:cantSplit/>
          <w:trHeight w:val="77"/>
        </w:trPr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12.2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Площадь покрытия территории населенных пунктов услугами экстренной телефонной связи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ед. на населенный пункт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307F2" w:rsidRPr="00A307F2" w:rsidTr="00A307F2">
        <w:trPr>
          <w:cantSplit/>
          <w:trHeight w:val="77"/>
        </w:trPr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12.3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Уровень обеспеченности населения предприятиями бытового обслуживания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рабочее место на              1 тыс. чел.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307F2" w:rsidRPr="00A307F2" w:rsidTr="00A307F2">
        <w:trPr>
          <w:cantSplit/>
          <w:trHeight w:val="77"/>
        </w:trPr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12.3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Уровень обеспеченности населения предприятиями торговли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</w:t>
            </w: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на 1 тыс. чел.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307F2" w:rsidRPr="00A307F2" w:rsidTr="00A307F2">
        <w:trPr>
          <w:cantSplit/>
          <w:trHeight w:val="77"/>
        </w:trPr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12.4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Уровень обеспеченности населения рыночным комплексом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C860F3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</w:t>
            </w: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2</w:t>
            </w: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на 1 тыс.чел.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307F2" w:rsidRPr="00A307F2" w:rsidTr="00A307F2">
        <w:trPr>
          <w:cantSplit/>
          <w:trHeight w:val="77"/>
        </w:trPr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12.5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Уровень обеспеченности населения предприятиями общественного питания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C860F3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мест на 1 тыс. чел.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307F2" w:rsidRPr="00A307F2" w:rsidTr="00A307F2">
        <w:trPr>
          <w:cantSplit/>
          <w:trHeight w:val="77"/>
        </w:trPr>
        <w:tc>
          <w:tcPr>
            <w:tcW w:w="3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4694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области формирования содержания архивных фондов</w:t>
            </w:r>
          </w:p>
        </w:tc>
      </w:tr>
      <w:tr w:rsidR="00A307F2" w:rsidRPr="00A307F2" w:rsidTr="00A307F2">
        <w:trPr>
          <w:cantSplit/>
          <w:trHeight w:val="59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ind w:left="-108" w:right="-86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13.1</w:t>
            </w:r>
          </w:p>
        </w:tc>
        <w:tc>
          <w:tcPr>
            <w:tcW w:w="2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Уровень обеспеченности населения объектами архивов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объект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A307F2" w:rsidRPr="0079081D" w:rsidRDefault="00A307F2" w:rsidP="0079081D">
      <w:pPr>
        <w:spacing w:before="24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7F2">
        <w:rPr>
          <w:rFonts w:ascii="Times New Roman" w:eastAsia="Calibri" w:hAnsi="Times New Roman" w:cs="Times New Roman"/>
          <w:sz w:val="28"/>
          <w:szCs w:val="28"/>
        </w:rPr>
        <w:t>Перечень расчетных показателей максимально допустимого уровня территориальной доступности объектов местного значения для населения сельского поселения, применяемых при подготовке генерального плана, документации по планировке территории, правил землепользования и застройки</w:t>
      </w:r>
      <w:r w:rsidR="00A8736E">
        <w:rPr>
          <w:rFonts w:ascii="Times New Roman" w:eastAsia="Calibri" w:hAnsi="Times New Roman" w:cs="Times New Roman"/>
          <w:sz w:val="28"/>
          <w:szCs w:val="28"/>
        </w:rPr>
        <w:t>.</w:t>
      </w:r>
      <w:r w:rsidRPr="00A307F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4852"/>
        <w:gridCol w:w="1664"/>
        <w:gridCol w:w="952"/>
        <w:gridCol w:w="786"/>
        <w:gridCol w:w="653"/>
      </w:tblGrid>
      <w:tr w:rsidR="00A307F2" w:rsidRPr="00A307F2" w:rsidTr="0079081D">
        <w:trPr>
          <w:cantSplit/>
          <w:trHeight w:val="266"/>
          <w:tblHeader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№</w:t>
            </w:r>
          </w:p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п/п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Наименование нормируемого показателя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Единица измерения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ГП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ДПТ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ПЗЗ</w:t>
            </w:r>
          </w:p>
        </w:tc>
      </w:tr>
      <w:tr w:rsidR="00A307F2" w:rsidRPr="00A307F2" w:rsidTr="0079081D">
        <w:trPr>
          <w:cantSplit/>
          <w:trHeight w:val="77"/>
        </w:trPr>
        <w:tc>
          <w:tcPr>
            <w:tcW w:w="3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62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области автомобильных дорог местного значения</w:t>
            </w:r>
          </w:p>
        </w:tc>
      </w:tr>
      <w:tr w:rsidR="00A307F2" w:rsidRPr="00A307F2" w:rsidTr="0079081D">
        <w:trPr>
          <w:cantSplit/>
          <w:trHeight w:val="470"/>
        </w:trPr>
        <w:tc>
          <w:tcPr>
            <w:tcW w:w="3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1.1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Время пешей доступности от подъезда/выхода с участка до элемента уличной сети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мин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F2" w:rsidRPr="00A307F2" w:rsidRDefault="00A307F2" w:rsidP="00A307F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307F2" w:rsidRPr="00A307F2" w:rsidTr="0079081D">
        <w:trPr>
          <w:cantSplit/>
          <w:trHeight w:val="7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Время пешей доступности от подъезда при движении по территориям общественного пользования, мин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мин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F2" w:rsidRPr="00A307F2" w:rsidRDefault="00A307F2" w:rsidP="00A307F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307F2" w:rsidRPr="00A307F2" w:rsidTr="0079081D">
        <w:trPr>
          <w:cantSplit/>
          <w:trHeight w:val="47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1.3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Время пешей доступности от подъезда при движении по территориям общественного пользования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мин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F2" w:rsidRPr="00A307F2" w:rsidRDefault="00A307F2" w:rsidP="00A307F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307F2" w:rsidRPr="00A307F2" w:rsidTr="0079081D">
        <w:trPr>
          <w:cantSplit/>
          <w:trHeight w:val="77"/>
        </w:trPr>
        <w:tc>
          <w:tcPr>
            <w:tcW w:w="37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1.4</w:t>
            </w:r>
          </w:p>
        </w:tc>
        <w:tc>
          <w:tcPr>
            <w:tcW w:w="251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Время пешей доступности от объекта при движении по территориям общественного пользования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мин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F2" w:rsidRPr="00A307F2" w:rsidRDefault="00A307F2" w:rsidP="00A307F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307F2" w:rsidRPr="00A307F2" w:rsidTr="0079081D">
        <w:trPr>
          <w:cantSplit/>
          <w:trHeight w:val="77"/>
        </w:trPr>
        <w:tc>
          <w:tcPr>
            <w:tcW w:w="37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4621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области чрезвычайных ситуаций</w:t>
            </w:r>
          </w:p>
        </w:tc>
      </w:tr>
      <w:tr w:rsidR="00A307F2" w:rsidRPr="00A307F2" w:rsidTr="0079081D">
        <w:trPr>
          <w:cantSplit/>
          <w:trHeight w:val="21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Время пешей доступности от объекта при движении по территориям общественного пользования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мин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07F2" w:rsidRPr="00A307F2" w:rsidRDefault="00A307F2" w:rsidP="00A307F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307F2" w:rsidRPr="00A307F2" w:rsidTr="0079081D">
        <w:trPr>
          <w:cantSplit/>
          <w:trHeight w:val="17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4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C860F3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области физической культуры и спорта</w:t>
            </w:r>
          </w:p>
        </w:tc>
      </w:tr>
      <w:tr w:rsidR="00A307F2" w:rsidRPr="00A307F2" w:rsidTr="0079081D">
        <w:trPr>
          <w:cantSplit/>
          <w:trHeight w:val="17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Пешеходная доступность, комбинированная доступность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мин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F2" w:rsidRPr="00A307F2" w:rsidRDefault="00A307F2" w:rsidP="00A307F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307F2" w:rsidRPr="00A307F2" w:rsidTr="0079081D">
        <w:trPr>
          <w:cantSplit/>
          <w:trHeight w:val="17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4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области объектов благоустройства и озеленения</w:t>
            </w:r>
          </w:p>
        </w:tc>
      </w:tr>
      <w:tr w:rsidR="00A307F2" w:rsidRPr="00A307F2" w:rsidTr="0079081D">
        <w:trPr>
          <w:cantSplit/>
          <w:trHeight w:val="17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Пешеходная доступность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мин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F2" w:rsidRPr="00A307F2" w:rsidRDefault="00A307F2" w:rsidP="00A307F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307F2" w:rsidRPr="00A307F2" w:rsidTr="0079081D">
        <w:trPr>
          <w:cantSplit/>
          <w:trHeight w:val="17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4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C860F3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области объектов культуры</w:t>
            </w:r>
          </w:p>
        </w:tc>
      </w:tr>
      <w:tr w:rsidR="00A307F2" w:rsidRPr="00A307F2" w:rsidTr="0079081D">
        <w:trPr>
          <w:cantSplit/>
          <w:trHeight w:val="17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5.1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Пешеходная доступность, комбинированная доступность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мин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F2" w:rsidRPr="00A307F2" w:rsidRDefault="00A307F2" w:rsidP="00A307F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307F2" w:rsidRPr="00A307F2" w:rsidTr="0079081D">
        <w:trPr>
          <w:cantSplit/>
          <w:trHeight w:val="17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4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области объектов туризма и отдыха, массового отдыха</w:t>
            </w:r>
          </w:p>
        </w:tc>
      </w:tr>
      <w:tr w:rsidR="00A307F2" w:rsidRPr="00A307F2" w:rsidTr="0079081D">
        <w:trPr>
          <w:cantSplit/>
          <w:trHeight w:val="17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6.1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Доступность общественным транспортом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мин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F2" w:rsidRPr="00A307F2" w:rsidRDefault="00A307F2" w:rsidP="00A307F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307F2" w:rsidRPr="00A307F2" w:rsidTr="0079081D">
        <w:trPr>
          <w:cantSplit/>
          <w:trHeight w:val="17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6.2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Пешеходная доступность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мин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F2" w:rsidRPr="00A307F2" w:rsidRDefault="00A307F2" w:rsidP="00A307F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307F2" w:rsidRPr="00A307F2" w:rsidTr="0079081D">
        <w:trPr>
          <w:cantSplit/>
          <w:trHeight w:val="17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4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области объектов пассажирского автомобильного транспорта</w:t>
            </w:r>
          </w:p>
        </w:tc>
      </w:tr>
      <w:tr w:rsidR="00A307F2" w:rsidRPr="00A307F2" w:rsidTr="0079081D">
        <w:trPr>
          <w:cantSplit/>
          <w:trHeight w:val="17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7.1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Дальность пешеходных подходов до ближайшей остановки общественного пассажирского транспорта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F2" w:rsidRPr="00A307F2" w:rsidRDefault="00A307F2" w:rsidP="00A307F2">
            <w:pPr>
              <w:widowControl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307F2" w:rsidRPr="00A307F2" w:rsidTr="0079081D">
        <w:trPr>
          <w:cantSplit/>
          <w:trHeight w:val="17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4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области содержания мест захоронения</w:t>
            </w:r>
          </w:p>
        </w:tc>
      </w:tr>
      <w:tr w:rsidR="00A307F2" w:rsidRPr="00A307F2" w:rsidTr="0079081D">
        <w:trPr>
          <w:cantSplit/>
          <w:trHeight w:val="17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8.1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Пешеходная доступность, комбинированная доступность или транспортная - общественным транспортом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мин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F2" w:rsidRPr="00A307F2" w:rsidRDefault="00A307F2" w:rsidP="00A307F2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307F2" w:rsidRPr="00A307F2" w:rsidTr="0079081D">
        <w:trPr>
          <w:cantSplit/>
          <w:trHeight w:val="17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4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области объектов связи,общественного питания и торговли</w:t>
            </w:r>
          </w:p>
        </w:tc>
      </w:tr>
      <w:tr w:rsidR="00A307F2" w:rsidRPr="00A307F2" w:rsidTr="0079081D">
        <w:trPr>
          <w:cantSplit/>
          <w:trHeight w:val="17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9.1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Радиус обслуживания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F2" w:rsidRPr="00A307F2" w:rsidRDefault="00A307F2" w:rsidP="00A307F2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307F2" w:rsidRPr="00A307F2" w:rsidTr="0079081D">
        <w:trPr>
          <w:cantSplit/>
          <w:trHeight w:val="17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46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 области формирования содержания архивных фондов</w:t>
            </w:r>
          </w:p>
        </w:tc>
      </w:tr>
      <w:tr w:rsidR="00A307F2" w:rsidRPr="00A307F2" w:rsidTr="0079081D">
        <w:trPr>
          <w:cantSplit/>
          <w:trHeight w:val="177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10.1</w:t>
            </w:r>
          </w:p>
        </w:tc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Радиус обслуживания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м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F2" w:rsidRPr="00A307F2" w:rsidRDefault="00A307F2" w:rsidP="00A307F2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307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+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7F2" w:rsidRPr="00A307F2" w:rsidRDefault="00A307F2" w:rsidP="00A307F2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352F60" w:rsidRDefault="00A8736E" w:rsidP="00A8736E">
      <w:pPr>
        <w:widowControl w:val="0"/>
        <w:spacing w:line="317" w:lineRule="exact"/>
        <w:ind w:left="20" w:right="20"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6E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A8736E" w:rsidRDefault="00A8736E" w:rsidP="00A8736E">
      <w:pPr>
        <w:widowControl w:val="0"/>
        <w:spacing w:line="317" w:lineRule="exact"/>
        <w:ind w:left="20" w:right="20"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E13" w:rsidRPr="00A8736E" w:rsidRDefault="00BE3E13" w:rsidP="00A8736E">
      <w:pPr>
        <w:widowControl w:val="0"/>
        <w:spacing w:line="317" w:lineRule="exact"/>
        <w:ind w:left="20" w:right="20" w:hanging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36E" w:rsidRPr="00A8736E" w:rsidRDefault="00A8736E" w:rsidP="00A8736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7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 администрации</w:t>
      </w:r>
    </w:p>
    <w:p w:rsidR="00A8736E" w:rsidRDefault="00A8736E" w:rsidP="00A8736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7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Гирейского городского поселения </w:t>
      </w:r>
    </w:p>
    <w:p w:rsidR="00BE3E13" w:rsidRPr="00A8736E" w:rsidRDefault="00BE3E13" w:rsidP="00A8736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Гулькевичского района</w:t>
      </w:r>
    </w:p>
    <w:sectPr w:rsidR="00BE3E13" w:rsidRPr="00A8736E" w:rsidSect="00693451">
      <w:headerReference w:type="default" r:id="rId34"/>
      <w:footerReference w:type="default" r:id="rId35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FFB" w:rsidRDefault="00D86FFB" w:rsidP="00693451">
      <w:r>
        <w:separator/>
      </w:r>
    </w:p>
  </w:endnote>
  <w:endnote w:type="continuationSeparator" w:id="0">
    <w:p w:rsidR="00D86FFB" w:rsidRDefault="00D86FFB" w:rsidP="0069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D60" w:rsidRDefault="00A34D60">
    <w:pPr>
      <w:pStyle w:val="a9"/>
      <w:jc w:val="right"/>
    </w:pPr>
  </w:p>
  <w:p w:rsidR="00A34D60" w:rsidRDefault="00A34D6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FFB" w:rsidRDefault="00D86FFB" w:rsidP="00693451">
      <w:r>
        <w:separator/>
      </w:r>
    </w:p>
  </w:footnote>
  <w:footnote w:type="continuationSeparator" w:id="0">
    <w:p w:rsidR="00D86FFB" w:rsidRDefault="00D86FFB" w:rsidP="00693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069629"/>
      <w:docPartObj>
        <w:docPartGallery w:val="Page Numbers (Top of Page)"/>
        <w:docPartUnique/>
      </w:docPartObj>
    </w:sdtPr>
    <w:sdtEndPr/>
    <w:sdtContent>
      <w:p w:rsidR="00A34D60" w:rsidRDefault="00A34D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2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4D60" w:rsidRDefault="00A34D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53D3"/>
    <w:multiLevelType w:val="multilevel"/>
    <w:tmpl w:val="3B323830"/>
    <w:lvl w:ilvl="0">
      <w:start w:val="7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D07129"/>
    <w:multiLevelType w:val="multilevel"/>
    <w:tmpl w:val="F7A06AB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194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2">
    <w:nsid w:val="585F7CD6"/>
    <w:multiLevelType w:val="multilevel"/>
    <w:tmpl w:val="C726B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DE487C"/>
    <w:multiLevelType w:val="multilevel"/>
    <w:tmpl w:val="599C33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5D9"/>
    <w:rsid w:val="00067C0B"/>
    <w:rsid w:val="000821F8"/>
    <w:rsid w:val="00094438"/>
    <w:rsid w:val="000B214B"/>
    <w:rsid w:val="000E3CA6"/>
    <w:rsid w:val="001200E3"/>
    <w:rsid w:val="00165153"/>
    <w:rsid w:val="00170809"/>
    <w:rsid w:val="001D004D"/>
    <w:rsid w:val="001E4FC2"/>
    <w:rsid w:val="00213C3F"/>
    <w:rsid w:val="00215E1B"/>
    <w:rsid w:val="00227F8D"/>
    <w:rsid w:val="002408D9"/>
    <w:rsid w:val="00252CF9"/>
    <w:rsid w:val="002745D9"/>
    <w:rsid w:val="002C1ADB"/>
    <w:rsid w:val="002C3FB6"/>
    <w:rsid w:val="002E5368"/>
    <w:rsid w:val="002F7D0C"/>
    <w:rsid w:val="00345D9E"/>
    <w:rsid w:val="00352F60"/>
    <w:rsid w:val="00366828"/>
    <w:rsid w:val="003B7F25"/>
    <w:rsid w:val="003E4233"/>
    <w:rsid w:val="0042199D"/>
    <w:rsid w:val="00444156"/>
    <w:rsid w:val="00456724"/>
    <w:rsid w:val="004745A4"/>
    <w:rsid w:val="004B46A2"/>
    <w:rsid w:val="004F50C7"/>
    <w:rsid w:val="00524470"/>
    <w:rsid w:val="00596221"/>
    <w:rsid w:val="005A4A6F"/>
    <w:rsid w:val="005C3DD6"/>
    <w:rsid w:val="00607244"/>
    <w:rsid w:val="00621785"/>
    <w:rsid w:val="00632DBF"/>
    <w:rsid w:val="00642931"/>
    <w:rsid w:val="00693451"/>
    <w:rsid w:val="006C77AC"/>
    <w:rsid w:val="006E3F2A"/>
    <w:rsid w:val="00730F90"/>
    <w:rsid w:val="007440D5"/>
    <w:rsid w:val="00764CD3"/>
    <w:rsid w:val="00780411"/>
    <w:rsid w:val="0079081D"/>
    <w:rsid w:val="007B358E"/>
    <w:rsid w:val="007B7447"/>
    <w:rsid w:val="007C67E9"/>
    <w:rsid w:val="007E70A4"/>
    <w:rsid w:val="008034F6"/>
    <w:rsid w:val="0081391E"/>
    <w:rsid w:val="00827428"/>
    <w:rsid w:val="008322BE"/>
    <w:rsid w:val="0085423F"/>
    <w:rsid w:val="00885CCA"/>
    <w:rsid w:val="008D1B6A"/>
    <w:rsid w:val="008F03D1"/>
    <w:rsid w:val="00923156"/>
    <w:rsid w:val="00933704"/>
    <w:rsid w:val="0094324E"/>
    <w:rsid w:val="0096527D"/>
    <w:rsid w:val="009A2E25"/>
    <w:rsid w:val="009B2458"/>
    <w:rsid w:val="009E6071"/>
    <w:rsid w:val="00A00DA2"/>
    <w:rsid w:val="00A307F2"/>
    <w:rsid w:val="00A34D60"/>
    <w:rsid w:val="00A36DA5"/>
    <w:rsid w:val="00A43DCC"/>
    <w:rsid w:val="00A81DB1"/>
    <w:rsid w:val="00A8736E"/>
    <w:rsid w:val="00A9627B"/>
    <w:rsid w:val="00AB2638"/>
    <w:rsid w:val="00AB6C87"/>
    <w:rsid w:val="00B009A7"/>
    <w:rsid w:val="00BE3E13"/>
    <w:rsid w:val="00C0172F"/>
    <w:rsid w:val="00C570C2"/>
    <w:rsid w:val="00C72382"/>
    <w:rsid w:val="00C860F3"/>
    <w:rsid w:val="00CA03BA"/>
    <w:rsid w:val="00CA162E"/>
    <w:rsid w:val="00CC4CB3"/>
    <w:rsid w:val="00CC68A1"/>
    <w:rsid w:val="00CD73CC"/>
    <w:rsid w:val="00D463C5"/>
    <w:rsid w:val="00D86FFB"/>
    <w:rsid w:val="00D9252E"/>
    <w:rsid w:val="00E3574E"/>
    <w:rsid w:val="00E72893"/>
    <w:rsid w:val="00F1140D"/>
    <w:rsid w:val="00F11522"/>
    <w:rsid w:val="00F33D41"/>
    <w:rsid w:val="00F37903"/>
    <w:rsid w:val="00F42EF7"/>
    <w:rsid w:val="00F76E1C"/>
    <w:rsid w:val="00F82AD3"/>
    <w:rsid w:val="00F97E2C"/>
    <w:rsid w:val="00FD7C88"/>
    <w:rsid w:val="00FE7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6F"/>
  </w:style>
  <w:style w:type="paragraph" w:styleId="1">
    <w:name w:val="heading 1"/>
    <w:aliases w:val="Глава"/>
    <w:basedOn w:val="a"/>
    <w:next w:val="a"/>
    <w:link w:val="10"/>
    <w:qFormat/>
    <w:rsid w:val="005A4A6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08D9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A4A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qFormat/>
    <w:rsid w:val="005A4A6F"/>
    <w:rPr>
      <w:b/>
      <w:bCs/>
    </w:rPr>
  </w:style>
  <w:style w:type="paragraph" w:styleId="a4">
    <w:name w:val="List Paragraph"/>
    <w:basedOn w:val="a"/>
    <w:uiPriority w:val="34"/>
    <w:qFormat/>
    <w:rsid w:val="005A4A6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5A4A6F"/>
    <w:pPr>
      <w:spacing w:before="200" w:after="160" w:line="276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A4A6F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CA0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3BA"/>
    <w:rPr>
      <w:rFonts w:ascii="Tahoma" w:hAnsi="Tahoma" w:cs="Tahoma"/>
      <w:sz w:val="16"/>
      <w:szCs w:val="16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2408D9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2408D9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harChar">
    <w:name w:val="Char Char"/>
    <w:basedOn w:val="a"/>
    <w:rsid w:val="002408D9"/>
    <w:pPr>
      <w:spacing w:before="100" w:beforeAutospacing="1" w:after="100" w:afterAutospacing="1"/>
    </w:pPr>
    <w:rPr>
      <w:rFonts w:ascii="Tahoma" w:eastAsia="Times New Roman" w:hAnsi="Tahoma" w:cs="Arial"/>
      <w:sz w:val="20"/>
      <w:szCs w:val="20"/>
      <w:lang w:val="en-US"/>
    </w:rPr>
  </w:style>
  <w:style w:type="paragraph" w:customStyle="1" w:styleId="11">
    <w:name w:val="Верхний колонтитул1"/>
    <w:basedOn w:val="a"/>
    <w:next w:val="a7"/>
    <w:link w:val="a8"/>
    <w:uiPriority w:val="99"/>
    <w:unhideWhenUsed/>
    <w:rsid w:val="002408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11"/>
    <w:uiPriority w:val="99"/>
    <w:rsid w:val="002408D9"/>
  </w:style>
  <w:style w:type="paragraph" w:customStyle="1" w:styleId="12">
    <w:name w:val="Нижний колонтитул1"/>
    <w:basedOn w:val="a"/>
    <w:next w:val="a9"/>
    <w:link w:val="aa"/>
    <w:uiPriority w:val="99"/>
    <w:unhideWhenUsed/>
    <w:rsid w:val="002408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12"/>
    <w:uiPriority w:val="99"/>
    <w:rsid w:val="002408D9"/>
  </w:style>
  <w:style w:type="paragraph" w:customStyle="1" w:styleId="ConsPlusTitle">
    <w:name w:val="ConsPlusTitle"/>
    <w:rsid w:val="002408D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customStyle="1" w:styleId="ab">
    <w:name w:val="Абзац"/>
    <w:basedOn w:val="a"/>
    <w:link w:val="ac"/>
    <w:qFormat/>
    <w:rsid w:val="002408D9"/>
    <w:pPr>
      <w:spacing w:before="120" w:after="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Знак"/>
    <w:link w:val="ab"/>
    <w:rsid w:val="00240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408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408D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1">
    <w:name w:val="Заголовок 2 Знак1"/>
    <w:basedOn w:val="a0"/>
    <w:uiPriority w:val="9"/>
    <w:semiHidden/>
    <w:rsid w:val="002408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header"/>
    <w:basedOn w:val="a"/>
    <w:link w:val="13"/>
    <w:uiPriority w:val="99"/>
    <w:unhideWhenUsed/>
    <w:rsid w:val="002408D9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7"/>
    <w:uiPriority w:val="99"/>
    <w:semiHidden/>
    <w:rsid w:val="002408D9"/>
  </w:style>
  <w:style w:type="paragraph" w:styleId="a9">
    <w:name w:val="footer"/>
    <w:basedOn w:val="a"/>
    <w:link w:val="14"/>
    <w:uiPriority w:val="99"/>
    <w:unhideWhenUsed/>
    <w:rsid w:val="002408D9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9"/>
    <w:uiPriority w:val="99"/>
    <w:semiHidden/>
    <w:rsid w:val="002408D9"/>
  </w:style>
  <w:style w:type="paragraph" w:customStyle="1" w:styleId="228bf8a64b8551e1msonormal">
    <w:name w:val="228bf8a64b8551e1msonormal"/>
    <w:basedOn w:val="a"/>
    <w:rsid w:val="001200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1200E3"/>
    <w:rPr>
      <w:color w:val="0000FF"/>
      <w:u w:val="single"/>
    </w:rPr>
  </w:style>
  <w:style w:type="character" w:customStyle="1" w:styleId="ae">
    <w:name w:val="Основной текст_"/>
    <w:basedOn w:val="a0"/>
    <w:link w:val="3"/>
    <w:rsid w:val="00F379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e"/>
    <w:rsid w:val="00F37903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6F"/>
  </w:style>
  <w:style w:type="paragraph" w:styleId="1">
    <w:name w:val="heading 1"/>
    <w:aliases w:val="Глава"/>
    <w:basedOn w:val="a"/>
    <w:next w:val="a"/>
    <w:link w:val="10"/>
    <w:qFormat/>
    <w:rsid w:val="005A4A6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08D9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A4A6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qFormat/>
    <w:rsid w:val="005A4A6F"/>
    <w:rPr>
      <w:b/>
      <w:bCs/>
    </w:rPr>
  </w:style>
  <w:style w:type="paragraph" w:styleId="a4">
    <w:name w:val="List Paragraph"/>
    <w:basedOn w:val="a"/>
    <w:uiPriority w:val="34"/>
    <w:qFormat/>
    <w:rsid w:val="005A4A6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5A4A6F"/>
    <w:pPr>
      <w:spacing w:before="200" w:after="160" w:line="276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A4A6F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CA0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3BA"/>
    <w:rPr>
      <w:rFonts w:ascii="Tahoma" w:hAnsi="Tahoma" w:cs="Tahoma"/>
      <w:sz w:val="16"/>
      <w:szCs w:val="16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2408D9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2408D9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harChar">
    <w:name w:val="Char Char"/>
    <w:basedOn w:val="a"/>
    <w:rsid w:val="002408D9"/>
    <w:pPr>
      <w:spacing w:before="100" w:beforeAutospacing="1" w:after="100" w:afterAutospacing="1"/>
    </w:pPr>
    <w:rPr>
      <w:rFonts w:ascii="Tahoma" w:eastAsia="Times New Roman" w:hAnsi="Tahoma" w:cs="Arial"/>
      <w:sz w:val="20"/>
      <w:szCs w:val="20"/>
      <w:lang w:val="en-US"/>
    </w:rPr>
  </w:style>
  <w:style w:type="paragraph" w:customStyle="1" w:styleId="11">
    <w:name w:val="Верхний колонтитул1"/>
    <w:basedOn w:val="a"/>
    <w:next w:val="a7"/>
    <w:link w:val="a8"/>
    <w:uiPriority w:val="99"/>
    <w:unhideWhenUsed/>
    <w:rsid w:val="002408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11"/>
    <w:uiPriority w:val="99"/>
    <w:rsid w:val="002408D9"/>
  </w:style>
  <w:style w:type="paragraph" w:customStyle="1" w:styleId="12">
    <w:name w:val="Нижний колонтитул1"/>
    <w:basedOn w:val="a"/>
    <w:next w:val="a9"/>
    <w:link w:val="aa"/>
    <w:uiPriority w:val="99"/>
    <w:unhideWhenUsed/>
    <w:rsid w:val="002408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12"/>
    <w:uiPriority w:val="99"/>
    <w:rsid w:val="002408D9"/>
  </w:style>
  <w:style w:type="paragraph" w:customStyle="1" w:styleId="ConsPlusTitle">
    <w:name w:val="ConsPlusTitle"/>
    <w:rsid w:val="002408D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customStyle="1" w:styleId="ab">
    <w:name w:val="Абзац"/>
    <w:basedOn w:val="a"/>
    <w:link w:val="ac"/>
    <w:qFormat/>
    <w:rsid w:val="002408D9"/>
    <w:pPr>
      <w:spacing w:before="120" w:after="6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c">
    <w:name w:val="Абзац Знак"/>
    <w:link w:val="ab"/>
    <w:rsid w:val="002408D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link w:val="ConsPlusNormal0"/>
    <w:rsid w:val="002408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408D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1">
    <w:name w:val="Заголовок 2 Знак1"/>
    <w:basedOn w:val="a0"/>
    <w:uiPriority w:val="9"/>
    <w:semiHidden/>
    <w:rsid w:val="002408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header"/>
    <w:basedOn w:val="a"/>
    <w:link w:val="13"/>
    <w:uiPriority w:val="99"/>
    <w:unhideWhenUsed/>
    <w:rsid w:val="002408D9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7"/>
    <w:uiPriority w:val="99"/>
    <w:semiHidden/>
    <w:rsid w:val="002408D9"/>
  </w:style>
  <w:style w:type="paragraph" w:styleId="a9">
    <w:name w:val="footer"/>
    <w:basedOn w:val="a"/>
    <w:link w:val="14"/>
    <w:uiPriority w:val="99"/>
    <w:unhideWhenUsed/>
    <w:rsid w:val="002408D9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9"/>
    <w:uiPriority w:val="99"/>
    <w:semiHidden/>
    <w:rsid w:val="002408D9"/>
  </w:style>
  <w:style w:type="paragraph" w:customStyle="1" w:styleId="228bf8a64b8551e1msonormal">
    <w:name w:val="228bf8a64b8551e1msonormal"/>
    <w:basedOn w:val="a"/>
    <w:rsid w:val="001200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1200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715B38FBD019BA5FCE3EABBC8090465BDD49574D3AB9044A6AB4550A171021C2EC277EF3A5964BE99C57AC0567223A2F808C78F772F2EB747670AAFH5x4G" TargetMode="External"/><Relationship Id="rId18" Type="http://schemas.openxmlformats.org/officeDocument/2006/relationships/hyperlink" Target="consultantplus://offline/ref=0B1B488505C98D4D3327AC128647F79D12C0EAF8843980864A26FB13D6bDMEI" TargetMode="External"/><Relationship Id="rId26" Type="http://schemas.openxmlformats.org/officeDocument/2006/relationships/hyperlink" Target="consultantplus://offline/ref=01B384758C61445753F847A9E186724DDEA30B849FA191883E77C73F513D1204F7720E98CC0105DEE8098B882C5C8EB47B23F3364DF8E7C3212481BFe4T3N" TargetMode="External"/><Relationship Id="rId21" Type="http://schemas.openxmlformats.org/officeDocument/2006/relationships/hyperlink" Target="consultantplus://offline/ref=01B384758C61445753F847A9E186724DDEA30B849FA191883E77C73F513D1204F7720E98DE015DD2E90C90882C49D8E53De7T7N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461602548" TargetMode="External"/><Relationship Id="rId17" Type="http://schemas.openxmlformats.org/officeDocument/2006/relationships/hyperlink" Target="consultantplus://offline/ref=0B1B488505C98D4D3327AC128647F79D12C5EAF1853280864A26FB13D6bDMEI" TargetMode="External"/><Relationship Id="rId25" Type="http://schemas.openxmlformats.org/officeDocument/2006/relationships/hyperlink" Target="consultantplus://offline/ref=01B384758C61445753F847A9E186724DDEA30B849FA191883E77C73F513D1204F7720E98DE015DD2E90C90882C49D8E53De7T7N" TargetMode="External"/><Relationship Id="rId33" Type="http://schemas.openxmlformats.org/officeDocument/2006/relationships/hyperlink" Target="https://krsdstat.gks.ru/population_k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1B384758C61445753F859A4F7EA2D47DDA8578F9AAD9DD86A22C1680E6D1451B73208CE8B460DD4BC59CADC2356DEFB3E74E03549E4eET7N" TargetMode="External"/><Relationship Id="rId20" Type="http://schemas.openxmlformats.org/officeDocument/2006/relationships/hyperlink" Target="consultantplus://offline/ref=0B1B488505C98D4D3327AC128647F79D12C0EAF8843980864A26FB13D6bDMEI" TargetMode="External"/><Relationship Id="rId29" Type="http://schemas.openxmlformats.org/officeDocument/2006/relationships/hyperlink" Target="https://docs.cntd.ru/document/45608163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461601996" TargetMode="External"/><Relationship Id="rId24" Type="http://schemas.openxmlformats.org/officeDocument/2006/relationships/hyperlink" Target="consultantplus://offline/ref=01B384758C61445753F847A9E186724DDEA30B8496A09F89327D9A3559641E06F07D518FCB4809DFE8098F8B25038BA16A7BFF3357E7E4DF3D2683eBTCN" TargetMode="External"/><Relationship Id="rId32" Type="http://schemas.openxmlformats.org/officeDocument/2006/relationships/hyperlink" Target="consultantplus://offline/ref=E3335A5C3261B704691A7791C5E0B98F1EFC3ACAEF6A69CA144CCD55F8756DB90DDE56A649565C26713D44C815M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1B384758C61445753F847A9E186724DDEA30B8499A2918E377D9A3559641E06F07D519DCB1005DEEC168F8B3055DAE7e3TEN" TargetMode="External"/><Relationship Id="rId23" Type="http://schemas.openxmlformats.org/officeDocument/2006/relationships/hyperlink" Target="consultantplus://offline/ref=01B384758C61445753F847A9E186724DDEA30B849FA191883E77C73F513D1204F7720E98CC0105DEE8088C8C2F5C8EB47B23F3364DF8E7C3212481BFe4T3N" TargetMode="External"/><Relationship Id="rId28" Type="http://schemas.openxmlformats.org/officeDocument/2006/relationships/hyperlink" Target="https://docs.cntd.ru/document/120010159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ocs.cntd.ru/document/573722458" TargetMode="External"/><Relationship Id="rId19" Type="http://schemas.openxmlformats.org/officeDocument/2006/relationships/hyperlink" Target="consultantplus://offline/ref=0B1B488505C98D4D3327AC128647F79D12C5EAF1853280864A26FB13D6bDMEI" TargetMode="External"/><Relationship Id="rId31" Type="http://schemas.openxmlformats.org/officeDocument/2006/relationships/hyperlink" Target="consultantplus://offline/ref=B378E3F20693A369FF1BC30618727D0469CAA21413C808B7EEF434586625D75777E2218AC033B3B0F521D4j802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1B384758C61445753F859A4F7EA2D47DAA05D8C98AD9DD86A22C1680E6D1451A53250C18E4116DEEA168C892Ce5T6N" TargetMode="External"/><Relationship Id="rId22" Type="http://schemas.openxmlformats.org/officeDocument/2006/relationships/hyperlink" Target="consultantplus://offline/ref=01B384758C61445753F847A9E186724DDEA30B849FA191883E77C73F513D1204F7720E98CC0105DEE8088E882D5C8EB47B23F3364DF8E7C3212481BFe4T3N" TargetMode="External"/><Relationship Id="rId27" Type="http://schemas.openxmlformats.org/officeDocument/2006/relationships/hyperlink" Target="https://krsdstat.gks.ru/population_kk" TargetMode="External"/><Relationship Id="rId30" Type="http://schemas.openxmlformats.org/officeDocument/2006/relationships/hyperlink" Target="consultantplus://offline/ref=B378E3F20693A369FF1BC30618727D0469CAA21413C808B7EEF434586625D75777E2218AC033B3B0F521D4j802M" TargetMode="External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7CD6-7583-4C3F-8CA9-57D5AA5E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14352</Words>
  <Characters>81812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2022-06-17T06:08:00Z</dcterms:created>
  <dcterms:modified xsi:type="dcterms:W3CDTF">2022-06-20T05:44:00Z</dcterms:modified>
</cp:coreProperties>
</file>