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3D7046" w:rsidRPr="00906064" w:rsidRDefault="003D7046" w:rsidP="003D7046">
      <w:pPr>
        <w:suppressAutoHyphens/>
        <w:spacing w:after="0" w:line="240" w:lineRule="auto"/>
        <w:jc w:val="center"/>
        <w:rPr>
          <w:rFonts w:ascii="Times New Roman" w:eastAsia="Times New Roman" w:hAnsi="Times New Roman" w:cs="Times New Roman"/>
          <w:b/>
          <w:sz w:val="32"/>
          <w:szCs w:val="32"/>
          <w:lang w:eastAsia="zh-CN"/>
        </w:rPr>
      </w:pPr>
      <w:r w:rsidRPr="00906064">
        <w:rPr>
          <w:rFonts w:ascii="Times New Roman" w:eastAsia="Times New Roman" w:hAnsi="Times New Roman" w:cs="Times New Roman"/>
          <w:b/>
          <w:noProof/>
          <w:sz w:val="32"/>
          <w:szCs w:val="32"/>
        </w:rPr>
        <w:drawing>
          <wp:inline distT="0" distB="0" distL="0" distR="0" wp14:anchorId="1CB9DBE2" wp14:editId="21351E42">
            <wp:extent cx="495300" cy="571500"/>
            <wp:effectExtent l="0" t="0" r="0"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495300" cy="571500"/>
                    </a:xfrm>
                    <a:prstGeom prst="rect">
                      <a:avLst/>
                    </a:prstGeom>
                    <a:noFill/>
                  </pic:spPr>
                </pic:pic>
              </a:graphicData>
            </a:graphic>
          </wp:inline>
        </w:drawing>
      </w:r>
    </w:p>
    <w:p w:rsidR="0053493E" w:rsidRPr="00906064" w:rsidRDefault="0053493E" w:rsidP="003D7046">
      <w:pPr>
        <w:suppressAutoHyphens/>
        <w:spacing w:after="0" w:line="240" w:lineRule="auto"/>
        <w:jc w:val="center"/>
        <w:rPr>
          <w:rFonts w:ascii="Times New Roman" w:eastAsia="Times New Roman" w:hAnsi="Times New Roman" w:cs="Times New Roman"/>
          <w:b/>
          <w:sz w:val="32"/>
          <w:szCs w:val="32"/>
          <w:lang w:eastAsia="zh-CN"/>
        </w:rPr>
      </w:pPr>
    </w:p>
    <w:p w:rsidR="003D7046" w:rsidRPr="00BA5A74" w:rsidRDefault="003D7046" w:rsidP="003D7046">
      <w:pPr>
        <w:suppressAutoHyphens/>
        <w:spacing w:after="0" w:line="240" w:lineRule="auto"/>
        <w:jc w:val="center"/>
        <w:rPr>
          <w:rFonts w:ascii="Times New Roman" w:eastAsia="Times New Roman" w:hAnsi="Times New Roman" w:cs="Times New Roman"/>
          <w:b/>
          <w:sz w:val="28"/>
          <w:szCs w:val="28"/>
          <w:lang w:eastAsia="zh-CN"/>
        </w:rPr>
      </w:pPr>
      <w:r w:rsidRPr="00BA5A74">
        <w:rPr>
          <w:rFonts w:ascii="Times New Roman" w:eastAsia="Times New Roman" w:hAnsi="Times New Roman" w:cs="Times New Roman"/>
          <w:b/>
          <w:sz w:val="28"/>
          <w:szCs w:val="28"/>
          <w:lang w:eastAsia="zh-CN"/>
        </w:rPr>
        <w:t>СОВЕТ ГИРЕЙСКОГО ГОРОДСКОГО ПОСЕЛЕНИЯ</w:t>
      </w:r>
    </w:p>
    <w:p w:rsidR="003D7046" w:rsidRPr="00BA5A74" w:rsidRDefault="003D7046" w:rsidP="003D7046">
      <w:pPr>
        <w:suppressAutoHyphens/>
        <w:spacing w:after="0" w:line="240" w:lineRule="auto"/>
        <w:jc w:val="center"/>
        <w:rPr>
          <w:rFonts w:ascii="Times New Roman" w:eastAsia="Times New Roman" w:hAnsi="Times New Roman" w:cs="Times New Roman"/>
          <w:b/>
          <w:sz w:val="28"/>
          <w:szCs w:val="28"/>
          <w:lang w:eastAsia="zh-CN"/>
        </w:rPr>
      </w:pPr>
      <w:r w:rsidRPr="00BA5A74">
        <w:rPr>
          <w:rFonts w:ascii="Times New Roman" w:eastAsia="Times New Roman" w:hAnsi="Times New Roman" w:cs="Times New Roman"/>
          <w:b/>
          <w:sz w:val="28"/>
          <w:szCs w:val="28"/>
          <w:lang w:eastAsia="zh-CN"/>
        </w:rPr>
        <w:t>ГУЛЬКЕВИЧСКОГО РАЙОНА</w:t>
      </w:r>
    </w:p>
    <w:p w:rsidR="003D7046" w:rsidRPr="00906064" w:rsidRDefault="003D7046" w:rsidP="003D7046">
      <w:pPr>
        <w:suppressAutoHyphens/>
        <w:spacing w:after="0" w:line="240" w:lineRule="auto"/>
        <w:jc w:val="center"/>
        <w:rPr>
          <w:rFonts w:ascii="Times New Roman" w:eastAsia="Times New Roman" w:hAnsi="Times New Roman" w:cs="Times New Roman"/>
          <w:b/>
          <w:sz w:val="32"/>
          <w:szCs w:val="32"/>
          <w:lang w:eastAsia="zh-CN"/>
        </w:rPr>
      </w:pPr>
    </w:p>
    <w:p w:rsidR="003D7046" w:rsidRPr="00BA5A74" w:rsidRDefault="003D7046" w:rsidP="003D7046">
      <w:pPr>
        <w:suppressAutoHyphens/>
        <w:spacing w:after="0" w:line="240" w:lineRule="auto"/>
        <w:jc w:val="center"/>
        <w:rPr>
          <w:rFonts w:ascii="Times New Roman" w:eastAsia="Times New Roman" w:hAnsi="Times New Roman" w:cs="Times New Roman"/>
          <w:b/>
          <w:sz w:val="32"/>
          <w:szCs w:val="32"/>
          <w:lang w:eastAsia="zh-CN"/>
        </w:rPr>
      </w:pPr>
      <w:r w:rsidRPr="00BA5A74">
        <w:rPr>
          <w:rFonts w:ascii="Times New Roman" w:eastAsia="Times New Roman" w:hAnsi="Times New Roman" w:cs="Times New Roman"/>
          <w:b/>
          <w:sz w:val="32"/>
          <w:szCs w:val="32"/>
          <w:lang w:eastAsia="zh-CN"/>
        </w:rPr>
        <w:t>РЕШЕНИЕ</w:t>
      </w:r>
    </w:p>
    <w:p w:rsidR="003D7046" w:rsidRPr="00906064" w:rsidRDefault="0053493E" w:rsidP="00BA5A74">
      <w:pPr>
        <w:suppressAutoHyphens/>
        <w:spacing w:after="0" w:line="240" w:lineRule="auto"/>
        <w:jc w:val="center"/>
        <w:rPr>
          <w:rFonts w:ascii="Times New Roman" w:eastAsia="Times New Roman" w:hAnsi="Times New Roman" w:cs="Times New Roman"/>
          <w:sz w:val="28"/>
          <w:szCs w:val="28"/>
          <w:lang w:eastAsia="zh-CN"/>
        </w:rPr>
      </w:pPr>
      <w:r w:rsidRPr="00906064">
        <w:rPr>
          <w:rFonts w:ascii="Times New Roman" w:eastAsia="Times New Roman" w:hAnsi="Times New Roman" w:cs="Times New Roman"/>
          <w:b/>
          <w:sz w:val="24"/>
          <w:szCs w:val="24"/>
          <w:lang w:eastAsia="zh-CN"/>
        </w:rPr>
        <w:t xml:space="preserve">28 </w:t>
      </w:r>
      <w:r w:rsidR="00BA5A74">
        <w:rPr>
          <w:rFonts w:ascii="Times New Roman" w:eastAsia="Times New Roman" w:hAnsi="Times New Roman" w:cs="Times New Roman"/>
          <w:b/>
          <w:sz w:val="24"/>
          <w:szCs w:val="24"/>
          <w:lang w:eastAsia="zh-CN"/>
        </w:rPr>
        <w:t xml:space="preserve"> </w:t>
      </w:r>
      <w:r w:rsidRPr="00906064">
        <w:rPr>
          <w:rFonts w:ascii="Times New Roman" w:eastAsia="Times New Roman" w:hAnsi="Times New Roman" w:cs="Times New Roman"/>
          <w:b/>
          <w:sz w:val="24"/>
          <w:szCs w:val="24"/>
          <w:lang w:eastAsia="zh-CN"/>
        </w:rPr>
        <w:t xml:space="preserve">сессии </w:t>
      </w:r>
      <w:r w:rsidR="00BA5A74">
        <w:rPr>
          <w:rFonts w:ascii="Times New Roman" w:eastAsia="Times New Roman" w:hAnsi="Times New Roman" w:cs="Times New Roman"/>
          <w:b/>
          <w:sz w:val="24"/>
          <w:szCs w:val="24"/>
          <w:lang w:eastAsia="zh-CN"/>
        </w:rPr>
        <w:t xml:space="preserve"> </w:t>
      </w:r>
      <w:r w:rsidR="00BA5A74">
        <w:rPr>
          <w:rFonts w:ascii="Times New Roman" w:eastAsia="Times New Roman" w:hAnsi="Times New Roman" w:cs="Times New Roman"/>
          <w:b/>
          <w:sz w:val="24"/>
          <w:szCs w:val="24"/>
          <w:lang w:val="en-US" w:eastAsia="zh-CN"/>
        </w:rPr>
        <w:t>IV</w:t>
      </w:r>
      <w:r w:rsidR="00BA5A74" w:rsidRPr="00BA5A74">
        <w:rPr>
          <w:rFonts w:ascii="Times New Roman" w:eastAsia="Times New Roman" w:hAnsi="Times New Roman" w:cs="Times New Roman"/>
          <w:b/>
          <w:sz w:val="24"/>
          <w:szCs w:val="24"/>
          <w:lang w:eastAsia="zh-CN"/>
        </w:rPr>
        <w:t xml:space="preserve">  </w:t>
      </w:r>
      <w:r w:rsidR="003D7046" w:rsidRPr="00906064">
        <w:rPr>
          <w:rFonts w:ascii="Times New Roman" w:eastAsia="Times New Roman" w:hAnsi="Times New Roman" w:cs="Times New Roman"/>
          <w:b/>
          <w:sz w:val="24"/>
          <w:szCs w:val="24"/>
          <w:lang w:eastAsia="zh-CN"/>
        </w:rPr>
        <w:t>созыва</w:t>
      </w:r>
    </w:p>
    <w:p w:rsidR="003D7046" w:rsidRPr="00906064" w:rsidRDefault="0053493E" w:rsidP="003D7046">
      <w:pPr>
        <w:suppressAutoHyphens/>
        <w:spacing w:after="0" w:line="240" w:lineRule="auto"/>
        <w:jc w:val="both"/>
        <w:rPr>
          <w:rFonts w:ascii="Times New Roman" w:eastAsia="Times New Roman" w:hAnsi="Times New Roman" w:cs="Times New Roman"/>
          <w:sz w:val="28"/>
          <w:szCs w:val="28"/>
          <w:lang w:eastAsia="zh-CN"/>
        </w:rPr>
      </w:pPr>
      <w:r w:rsidRPr="00BA5A74">
        <w:rPr>
          <w:rFonts w:ascii="Times New Roman" w:eastAsia="Times New Roman" w:hAnsi="Times New Roman" w:cs="Times New Roman"/>
          <w:b/>
          <w:sz w:val="28"/>
          <w:szCs w:val="28"/>
          <w:lang w:eastAsia="zh-CN"/>
        </w:rPr>
        <w:t>о</w:t>
      </w:r>
      <w:r w:rsidR="003D7046" w:rsidRPr="00BA5A74">
        <w:rPr>
          <w:rFonts w:ascii="Times New Roman" w:eastAsia="Times New Roman" w:hAnsi="Times New Roman" w:cs="Times New Roman"/>
          <w:b/>
          <w:sz w:val="28"/>
          <w:szCs w:val="28"/>
          <w:lang w:eastAsia="zh-CN"/>
        </w:rPr>
        <w:t>т</w:t>
      </w:r>
      <w:r w:rsidRPr="00906064">
        <w:rPr>
          <w:rFonts w:ascii="Times New Roman" w:eastAsia="Times New Roman" w:hAnsi="Times New Roman" w:cs="Times New Roman"/>
          <w:sz w:val="28"/>
          <w:szCs w:val="28"/>
          <w:lang w:eastAsia="zh-CN"/>
        </w:rPr>
        <w:t xml:space="preserve"> 21.12.2021 г</w:t>
      </w:r>
      <w:r w:rsidR="00BA5A74">
        <w:rPr>
          <w:rFonts w:ascii="Times New Roman" w:eastAsia="Times New Roman" w:hAnsi="Times New Roman" w:cs="Times New Roman"/>
          <w:sz w:val="28"/>
          <w:szCs w:val="28"/>
          <w:lang w:eastAsia="zh-CN"/>
        </w:rPr>
        <w:t>ода</w:t>
      </w:r>
      <w:r w:rsidRPr="00906064">
        <w:rPr>
          <w:rFonts w:ascii="Times New Roman" w:eastAsia="Times New Roman" w:hAnsi="Times New Roman" w:cs="Times New Roman"/>
          <w:sz w:val="28"/>
          <w:szCs w:val="28"/>
          <w:lang w:eastAsia="zh-CN"/>
        </w:rPr>
        <w:t xml:space="preserve">       </w:t>
      </w:r>
      <w:r w:rsidR="003D7046" w:rsidRPr="00906064">
        <w:rPr>
          <w:rFonts w:ascii="Times New Roman" w:eastAsia="Times New Roman" w:hAnsi="Times New Roman" w:cs="Times New Roman"/>
          <w:sz w:val="28"/>
          <w:szCs w:val="28"/>
          <w:lang w:eastAsia="zh-CN"/>
        </w:rPr>
        <w:t xml:space="preserve">                                                                           </w:t>
      </w:r>
      <w:r w:rsidRPr="00906064">
        <w:rPr>
          <w:rFonts w:ascii="Times New Roman" w:eastAsia="Times New Roman" w:hAnsi="Times New Roman" w:cs="Times New Roman"/>
          <w:sz w:val="28"/>
          <w:szCs w:val="28"/>
          <w:lang w:eastAsia="zh-CN"/>
        </w:rPr>
        <w:t xml:space="preserve">         </w:t>
      </w:r>
      <w:r w:rsidR="00BA5A74">
        <w:rPr>
          <w:rFonts w:ascii="Times New Roman" w:eastAsia="Times New Roman" w:hAnsi="Times New Roman" w:cs="Times New Roman"/>
          <w:sz w:val="28"/>
          <w:szCs w:val="28"/>
          <w:lang w:eastAsia="zh-CN"/>
        </w:rPr>
        <w:t xml:space="preserve"> </w:t>
      </w:r>
      <w:r w:rsidR="003D7046" w:rsidRPr="00BA5A74">
        <w:rPr>
          <w:rFonts w:ascii="Times New Roman" w:eastAsia="Times New Roman" w:hAnsi="Times New Roman" w:cs="Times New Roman"/>
          <w:b/>
          <w:sz w:val="28"/>
          <w:szCs w:val="28"/>
          <w:lang w:eastAsia="zh-CN"/>
        </w:rPr>
        <w:t>№</w:t>
      </w:r>
      <w:r w:rsidRPr="00906064">
        <w:rPr>
          <w:rFonts w:ascii="Times New Roman" w:eastAsia="Times New Roman" w:hAnsi="Times New Roman" w:cs="Times New Roman"/>
          <w:sz w:val="28"/>
          <w:szCs w:val="28"/>
          <w:lang w:eastAsia="zh-CN"/>
        </w:rPr>
        <w:t xml:space="preserve"> 5</w:t>
      </w:r>
    </w:p>
    <w:p w:rsidR="003D7046" w:rsidRPr="00906064" w:rsidRDefault="003D7046" w:rsidP="003D7046">
      <w:pPr>
        <w:suppressAutoHyphens/>
        <w:spacing w:after="0" w:line="240" w:lineRule="auto"/>
        <w:jc w:val="center"/>
        <w:rPr>
          <w:rFonts w:ascii="Times New Roman" w:eastAsia="Times New Roman" w:hAnsi="Times New Roman" w:cs="Times New Roman"/>
          <w:b/>
          <w:sz w:val="28"/>
          <w:szCs w:val="28"/>
          <w:lang w:eastAsia="zh-CN"/>
        </w:rPr>
      </w:pPr>
      <w:r w:rsidRPr="00906064">
        <w:rPr>
          <w:rFonts w:ascii="Times New Roman" w:eastAsia="Times New Roman" w:hAnsi="Times New Roman" w:cs="Times New Roman"/>
          <w:sz w:val="24"/>
          <w:szCs w:val="24"/>
          <w:lang w:eastAsia="zh-CN"/>
        </w:rPr>
        <w:t xml:space="preserve">поселок </w:t>
      </w:r>
      <w:r w:rsidR="00BA5A74">
        <w:rPr>
          <w:rFonts w:ascii="Times New Roman" w:eastAsia="Times New Roman" w:hAnsi="Times New Roman" w:cs="Times New Roman"/>
          <w:sz w:val="24"/>
          <w:szCs w:val="24"/>
          <w:lang w:eastAsia="zh-CN"/>
        </w:rPr>
        <w:t xml:space="preserve"> </w:t>
      </w:r>
      <w:bookmarkStart w:id="0" w:name="_GoBack"/>
      <w:bookmarkEnd w:id="0"/>
      <w:r w:rsidRPr="00906064">
        <w:rPr>
          <w:rFonts w:ascii="Times New Roman" w:eastAsia="Times New Roman" w:hAnsi="Times New Roman" w:cs="Times New Roman"/>
          <w:sz w:val="24"/>
          <w:szCs w:val="24"/>
          <w:lang w:eastAsia="zh-CN"/>
        </w:rPr>
        <w:t>Гирей</w:t>
      </w:r>
    </w:p>
    <w:p w:rsidR="003D7046" w:rsidRPr="00906064" w:rsidRDefault="003D7046" w:rsidP="003D7046">
      <w:pPr>
        <w:suppressAutoHyphens/>
        <w:spacing w:after="0" w:line="240" w:lineRule="auto"/>
        <w:rPr>
          <w:rFonts w:ascii="Times New Roman" w:eastAsia="Times New Roman" w:hAnsi="Times New Roman" w:cs="Times New Roman"/>
          <w:sz w:val="24"/>
          <w:szCs w:val="24"/>
          <w:lang w:eastAsia="zh-CN"/>
        </w:rPr>
      </w:pPr>
    </w:p>
    <w:p w:rsidR="003D7046" w:rsidRPr="00906064" w:rsidRDefault="003D7046" w:rsidP="003D7046">
      <w:pPr>
        <w:suppressAutoHyphens/>
        <w:spacing w:after="0" w:line="240" w:lineRule="auto"/>
        <w:jc w:val="center"/>
        <w:rPr>
          <w:rFonts w:ascii="Times New Roman" w:eastAsia="Times New Roman" w:hAnsi="Times New Roman" w:cs="Times New Roman"/>
          <w:b/>
          <w:sz w:val="28"/>
          <w:szCs w:val="28"/>
          <w:lang w:eastAsia="zh-CN"/>
        </w:rPr>
      </w:pPr>
    </w:p>
    <w:p w:rsidR="003D7046" w:rsidRPr="00906064" w:rsidRDefault="003D7046" w:rsidP="003D7046">
      <w:pPr>
        <w:spacing w:after="0" w:line="240" w:lineRule="auto"/>
        <w:ind w:left="851" w:right="566"/>
        <w:jc w:val="center"/>
        <w:rPr>
          <w:rFonts w:ascii="Times New Roman" w:eastAsia="Times New Roman" w:hAnsi="Times New Roman" w:cs="Times New Roman"/>
          <w:b/>
          <w:bCs/>
          <w:sz w:val="28"/>
          <w:szCs w:val="28"/>
        </w:rPr>
      </w:pPr>
      <w:r w:rsidRPr="00906064">
        <w:rPr>
          <w:rFonts w:ascii="Times New Roman" w:eastAsia="Times New Roman" w:hAnsi="Times New Roman" w:cs="Times New Roman"/>
          <w:b/>
          <w:bCs/>
          <w:sz w:val="28"/>
          <w:szCs w:val="28"/>
        </w:rPr>
        <w:t>Об утверждении Правил благоустройства</w:t>
      </w:r>
    </w:p>
    <w:p w:rsidR="003D7046" w:rsidRPr="00906064" w:rsidRDefault="003D7046" w:rsidP="003D7046">
      <w:pPr>
        <w:spacing w:after="0" w:line="240" w:lineRule="auto"/>
        <w:ind w:left="851" w:right="566"/>
        <w:jc w:val="center"/>
        <w:rPr>
          <w:rFonts w:ascii="Times New Roman" w:eastAsia="Times New Roman" w:hAnsi="Times New Roman" w:cs="Times New Roman"/>
          <w:b/>
          <w:bCs/>
          <w:sz w:val="28"/>
          <w:szCs w:val="28"/>
        </w:rPr>
      </w:pPr>
      <w:r w:rsidRPr="00906064">
        <w:rPr>
          <w:rFonts w:ascii="Times New Roman" w:eastAsia="Times New Roman" w:hAnsi="Times New Roman" w:cs="Times New Roman"/>
          <w:b/>
          <w:bCs/>
          <w:sz w:val="28"/>
          <w:szCs w:val="28"/>
        </w:rPr>
        <w:t>Гирейского городского поселения Гулькевичского района</w:t>
      </w:r>
    </w:p>
    <w:p w:rsidR="00481EF0" w:rsidRPr="00906064" w:rsidRDefault="00481EF0" w:rsidP="003D7046">
      <w:pPr>
        <w:spacing w:after="0" w:line="240" w:lineRule="auto"/>
        <w:jc w:val="both"/>
        <w:rPr>
          <w:rFonts w:ascii="Times New Roman" w:eastAsia="Times New Roman" w:hAnsi="Times New Roman" w:cs="Times New Roman"/>
          <w:sz w:val="28"/>
          <w:szCs w:val="28"/>
        </w:rPr>
      </w:pPr>
    </w:p>
    <w:p w:rsidR="003D7046" w:rsidRPr="00906064" w:rsidRDefault="003D7046" w:rsidP="003D7046">
      <w:pPr>
        <w:spacing w:after="0" w:line="240" w:lineRule="auto"/>
        <w:ind w:firstLine="567"/>
        <w:jc w:val="both"/>
        <w:rPr>
          <w:rFonts w:ascii="Times New Roman" w:eastAsia="Calibri" w:hAnsi="Times New Roman" w:cs="Times New Roman"/>
          <w:sz w:val="28"/>
          <w:szCs w:val="28"/>
        </w:rPr>
      </w:pPr>
      <w:r w:rsidRPr="00906064">
        <w:rPr>
          <w:rFonts w:ascii="Times New Roman" w:eastAsia="Times New Roman" w:hAnsi="Times New Roman" w:cs="Times New Roman"/>
          <w:sz w:val="28"/>
          <w:szCs w:val="28"/>
        </w:rPr>
        <w:t xml:space="preserve">В соответствии с федеральными законами от 6 октября 2003 г.    </w:t>
      </w:r>
      <w:r w:rsidR="00EE05FC" w:rsidRPr="00906064">
        <w:rPr>
          <w:rFonts w:ascii="Times New Roman" w:eastAsia="Times New Roman" w:hAnsi="Times New Roman" w:cs="Times New Roman"/>
          <w:sz w:val="28"/>
          <w:szCs w:val="28"/>
        </w:rPr>
        <w:t xml:space="preserve">               </w:t>
      </w:r>
      <w:r w:rsidRPr="00906064">
        <w:rPr>
          <w:rFonts w:ascii="Times New Roman" w:eastAsia="Times New Roman" w:hAnsi="Times New Roman" w:cs="Times New Roman"/>
          <w:sz w:val="28"/>
          <w:szCs w:val="28"/>
        </w:rPr>
        <w:t xml:space="preserve">                 № 131-ФЗ «Об общих принципах организации местного самоуправления в Российской Федерации», от 24 июня 1998 г. № 89-ФЗ «Об отходах производства и потребления», от 30 марта 1999 г. № 52-ФЗ «О санитарно-эпидемиологическом благополучии населения», законов Краснодарского края от 23 июля 2003 г. </w:t>
      </w:r>
      <w:r w:rsidR="0053493E" w:rsidRPr="00906064">
        <w:rPr>
          <w:rFonts w:ascii="Times New Roman" w:eastAsia="Times New Roman" w:hAnsi="Times New Roman" w:cs="Times New Roman"/>
          <w:sz w:val="28"/>
          <w:szCs w:val="28"/>
        </w:rPr>
        <w:t xml:space="preserve">                  </w:t>
      </w:r>
      <w:r w:rsidRPr="00906064">
        <w:rPr>
          <w:rFonts w:ascii="Times New Roman" w:eastAsia="Times New Roman" w:hAnsi="Times New Roman" w:cs="Times New Roman"/>
          <w:sz w:val="28"/>
          <w:szCs w:val="28"/>
        </w:rPr>
        <w:t>№ 608-КЗ «Об административных правонарушениях», от 23 апреля 2013 г.</w:t>
      </w:r>
      <w:r w:rsidR="0053493E" w:rsidRPr="00906064">
        <w:rPr>
          <w:rFonts w:ascii="Times New Roman" w:eastAsia="Times New Roman" w:hAnsi="Times New Roman" w:cs="Times New Roman"/>
          <w:sz w:val="28"/>
          <w:szCs w:val="28"/>
        </w:rPr>
        <w:t xml:space="preserve">                       </w:t>
      </w:r>
      <w:r w:rsidRPr="00906064">
        <w:rPr>
          <w:rFonts w:ascii="Times New Roman" w:eastAsia="Times New Roman" w:hAnsi="Times New Roman" w:cs="Times New Roman"/>
          <w:sz w:val="28"/>
          <w:szCs w:val="28"/>
        </w:rPr>
        <w:t xml:space="preserve"> № 2695-КЗ «Об охране зеленых насаждений в Краснодарском крае», от 2 декабря 2004 г. № 800-КЗ «О содержании и защите домашних животных в Краснодарском крае», от 21 декабря 2018 г.  № 3952-КЗ «О порядке определения органами местного самоуправления в Краснодарском крае границ прилегающих территорий» с целью создания безопасной, удобной, экологически благоприятной и привлекательной городской среды, способствующей комплексному и устойчивому развитию городского поселения, </w:t>
      </w:r>
      <w:r w:rsidRPr="00906064">
        <w:rPr>
          <w:rFonts w:ascii="Times New Roman" w:eastAsia="Times New Roman" w:hAnsi="Times New Roman" w:cs="Times New Roman"/>
          <w:bCs/>
          <w:sz w:val="28"/>
          <w:szCs w:val="28"/>
        </w:rPr>
        <w:t xml:space="preserve">руководствуясь </w:t>
      </w:r>
      <w:r w:rsidRPr="00906064">
        <w:rPr>
          <w:rFonts w:ascii="Times New Roman" w:eastAsia="Calibri" w:hAnsi="Times New Roman" w:cs="Times New Roman"/>
          <w:sz w:val="28"/>
          <w:szCs w:val="28"/>
        </w:rPr>
        <w:t>уставом Гирейского городского поселения Гулькевичского района, с целью создания и поддержания надлежащего уровня благоустройства и санитарно-технического состояния на территории  Гирейского городского поселения Гулькевичского района, Совет  Гирейского городского поселения Гулькевичского района, р е ш и л:</w:t>
      </w:r>
    </w:p>
    <w:p w:rsidR="003D7046" w:rsidRPr="00906064" w:rsidRDefault="003D7046" w:rsidP="003D7046">
      <w:pPr>
        <w:spacing w:after="0" w:line="240" w:lineRule="auto"/>
        <w:ind w:firstLine="567"/>
        <w:jc w:val="both"/>
        <w:rPr>
          <w:rFonts w:ascii="Times New Roman" w:eastAsia="Calibri" w:hAnsi="Times New Roman" w:cs="Times New Roman"/>
          <w:sz w:val="28"/>
          <w:szCs w:val="28"/>
        </w:rPr>
      </w:pPr>
      <w:bookmarkStart w:id="1" w:name="sub_137"/>
      <w:bookmarkStart w:id="2" w:name="sub_3"/>
      <w:r w:rsidRPr="00906064">
        <w:rPr>
          <w:rFonts w:ascii="Times New Roman" w:eastAsia="Times New Roman" w:hAnsi="Times New Roman" w:cs="Times New Roman"/>
          <w:sz w:val="28"/>
          <w:szCs w:val="28"/>
        </w:rPr>
        <w:t xml:space="preserve">  </w:t>
      </w:r>
      <w:r w:rsidRPr="00906064">
        <w:rPr>
          <w:rFonts w:ascii="Times New Roman" w:eastAsia="Calibri" w:hAnsi="Times New Roman" w:cs="Times New Roman"/>
          <w:sz w:val="28"/>
          <w:szCs w:val="28"/>
        </w:rPr>
        <w:t>1. Утвердить</w:t>
      </w:r>
      <w:r w:rsidRPr="00906064">
        <w:rPr>
          <w:rFonts w:ascii="Times New Roman" w:eastAsia="Times New Roman" w:hAnsi="Times New Roman" w:cs="Times New Roman"/>
          <w:bCs/>
          <w:sz w:val="28"/>
          <w:szCs w:val="28"/>
        </w:rPr>
        <w:t xml:space="preserve"> Правила благоустройства Гирейского</w:t>
      </w:r>
      <w:r w:rsidRPr="00906064">
        <w:rPr>
          <w:rFonts w:ascii="Times New Roman" w:eastAsia="Calibri" w:hAnsi="Times New Roman" w:cs="Times New Roman"/>
          <w:sz w:val="28"/>
          <w:szCs w:val="28"/>
        </w:rPr>
        <w:t xml:space="preserve"> городского поселения Гулькевичского района</w:t>
      </w:r>
      <w:r w:rsidRPr="00906064">
        <w:rPr>
          <w:rFonts w:ascii="Times New Roman" w:eastAsia="Times New Roman" w:hAnsi="Times New Roman" w:cs="Times New Roman"/>
          <w:bCs/>
          <w:sz w:val="28"/>
          <w:szCs w:val="28"/>
        </w:rPr>
        <w:t xml:space="preserve"> (далее - Правила) </w:t>
      </w:r>
      <w:r w:rsidRPr="00906064">
        <w:rPr>
          <w:rFonts w:ascii="Times New Roman" w:eastAsia="Calibri" w:hAnsi="Times New Roman" w:cs="Times New Roman"/>
          <w:sz w:val="28"/>
          <w:szCs w:val="28"/>
        </w:rPr>
        <w:t>(прилагаются).</w:t>
      </w:r>
    </w:p>
    <w:bookmarkEnd w:id="1"/>
    <w:p w:rsidR="003D7046" w:rsidRPr="00906064" w:rsidRDefault="003D7046" w:rsidP="003D7046">
      <w:pPr>
        <w:shd w:val="clear" w:color="auto" w:fill="FFFFFF"/>
        <w:autoSpaceDE w:val="0"/>
        <w:autoSpaceDN w:val="0"/>
        <w:adjustRightInd w:val="0"/>
        <w:spacing w:after="0" w:line="240" w:lineRule="auto"/>
        <w:ind w:firstLine="708"/>
        <w:jc w:val="both"/>
        <w:rPr>
          <w:rFonts w:ascii="Times New Roman" w:eastAsia="Times New Roman" w:hAnsi="Times New Roman" w:cs="Times New Roman"/>
          <w:sz w:val="28"/>
          <w:szCs w:val="28"/>
        </w:rPr>
      </w:pPr>
      <w:r w:rsidRPr="00906064">
        <w:rPr>
          <w:rFonts w:ascii="Times New Roman" w:eastAsia="Times New Roman" w:hAnsi="Times New Roman" w:cs="Times New Roman"/>
          <w:sz w:val="28"/>
          <w:szCs w:val="28"/>
        </w:rPr>
        <w:t>2. Признать утратившими силу:</w:t>
      </w:r>
    </w:p>
    <w:p w:rsidR="003D7046" w:rsidRPr="00906064" w:rsidRDefault="00313DE7" w:rsidP="003D7046">
      <w:pPr>
        <w:spacing w:after="0" w:line="240" w:lineRule="auto"/>
        <w:ind w:firstLine="720"/>
        <w:jc w:val="both"/>
        <w:rPr>
          <w:rFonts w:ascii="Times New Roman" w:eastAsia="Times New Roman" w:hAnsi="Times New Roman" w:cs="Times New Roman"/>
          <w:sz w:val="28"/>
          <w:szCs w:val="28"/>
        </w:rPr>
      </w:pPr>
      <w:r w:rsidRPr="00906064">
        <w:rPr>
          <w:rFonts w:ascii="Times New Roman" w:eastAsia="Times New Roman" w:hAnsi="Times New Roman" w:cs="Times New Roman"/>
          <w:sz w:val="28"/>
          <w:szCs w:val="28"/>
        </w:rPr>
        <w:t xml:space="preserve">решение 32 сессии 3 созыва от </w:t>
      </w:r>
      <w:r w:rsidR="003D7046" w:rsidRPr="00906064">
        <w:rPr>
          <w:rFonts w:ascii="Times New Roman" w:eastAsia="Times New Roman" w:hAnsi="Times New Roman" w:cs="Times New Roman"/>
          <w:sz w:val="28"/>
          <w:szCs w:val="28"/>
        </w:rPr>
        <w:t>1 июля 2016 г. № 6 «Об утверждении Правил благоустройства, озеленения и санитарного содержания территории Гирейского городского поселения Гулькевичского района»;</w:t>
      </w:r>
    </w:p>
    <w:p w:rsidR="003D7046" w:rsidRPr="00906064" w:rsidRDefault="003D7046" w:rsidP="003D7046">
      <w:pPr>
        <w:spacing w:after="0" w:line="240" w:lineRule="auto"/>
        <w:ind w:firstLine="720"/>
        <w:jc w:val="both"/>
        <w:rPr>
          <w:rFonts w:ascii="Times New Roman" w:eastAsia="Times New Roman" w:hAnsi="Times New Roman" w:cs="Times New Roman"/>
          <w:sz w:val="28"/>
          <w:szCs w:val="28"/>
        </w:rPr>
      </w:pPr>
      <w:r w:rsidRPr="00906064">
        <w:rPr>
          <w:rFonts w:ascii="Times New Roman" w:eastAsia="Times New Roman" w:hAnsi="Times New Roman" w:cs="Times New Roman"/>
          <w:sz w:val="28"/>
          <w:szCs w:val="28"/>
        </w:rPr>
        <w:t>решение 48 сессии 3 созыва от 26 сентября 2017 г. № 2 «О внесении изменений в решение Совета Гирейского городского поселения Гулькевичского района от 1 июля 2016 г. № 6 «Об утверждении правил благоустройства, озеленения и санитарного содержания территории Гирейского городского поселения Гулькевичского района»;</w:t>
      </w:r>
    </w:p>
    <w:p w:rsidR="003D7046" w:rsidRPr="00906064" w:rsidRDefault="003D7046" w:rsidP="003D7046">
      <w:pPr>
        <w:spacing w:after="0" w:line="240" w:lineRule="auto"/>
        <w:ind w:firstLine="720"/>
        <w:jc w:val="both"/>
        <w:rPr>
          <w:rFonts w:ascii="Times New Roman" w:eastAsia="Times New Roman" w:hAnsi="Times New Roman" w:cs="Times New Roman"/>
          <w:sz w:val="28"/>
          <w:szCs w:val="28"/>
        </w:rPr>
      </w:pPr>
      <w:r w:rsidRPr="00906064">
        <w:rPr>
          <w:rFonts w:ascii="Times New Roman" w:eastAsia="Times New Roman" w:hAnsi="Times New Roman" w:cs="Times New Roman"/>
          <w:sz w:val="28"/>
          <w:szCs w:val="28"/>
        </w:rPr>
        <w:lastRenderedPageBreak/>
        <w:t xml:space="preserve">решение 71 сессии 3 созыва от 15 февраля 2019 г. № 5 «О внесении изменений в решение Совета Гирейского городского поселения Гулькевичского района от 1 июля 2016 г. № 6 «Об утверждении </w:t>
      </w:r>
      <w:r w:rsidR="007977E6" w:rsidRPr="00906064">
        <w:rPr>
          <w:rFonts w:ascii="Times New Roman" w:eastAsia="Times New Roman" w:hAnsi="Times New Roman" w:cs="Times New Roman"/>
          <w:sz w:val="28"/>
          <w:szCs w:val="28"/>
        </w:rPr>
        <w:t>П</w:t>
      </w:r>
      <w:r w:rsidRPr="00906064">
        <w:rPr>
          <w:rFonts w:ascii="Times New Roman" w:eastAsia="Times New Roman" w:hAnsi="Times New Roman" w:cs="Times New Roman"/>
          <w:sz w:val="28"/>
          <w:szCs w:val="28"/>
        </w:rPr>
        <w:t>равил благоустройства, озеленения и санитарного содержания территории Гирейского городского поселения Гулькевичского района».</w:t>
      </w:r>
    </w:p>
    <w:bookmarkEnd w:id="2"/>
    <w:p w:rsidR="003D7046" w:rsidRPr="00906064" w:rsidRDefault="00C40945" w:rsidP="003D7046">
      <w:pPr>
        <w:tabs>
          <w:tab w:val="left" w:pos="709"/>
        </w:tabs>
        <w:spacing w:after="0" w:line="240" w:lineRule="auto"/>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            </w:t>
      </w:r>
      <w:r w:rsidR="003D7046" w:rsidRPr="00906064">
        <w:rPr>
          <w:rFonts w:ascii="Times New Roman" w:eastAsia="Times New Roman" w:hAnsi="Times New Roman" w:cs="Times New Roman"/>
          <w:sz w:val="28"/>
          <w:szCs w:val="28"/>
        </w:rPr>
        <w:t xml:space="preserve">2. Обнародовать настоящее </w:t>
      </w:r>
      <w:r w:rsidR="007977E6" w:rsidRPr="00906064">
        <w:rPr>
          <w:rFonts w:ascii="Times New Roman" w:eastAsia="Times New Roman" w:hAnsi="Times New Roman" w:cs="Times New Roman"/>
          <w:sz w:val="28"/>
          <w:szCs w:val="28"/>
        </w:rPr>
        <w:t>решение</w:t>
      </w:r>
      <w:r w:rsidR="003D7046" w:rsidRPr="00906064">
        <w:rPr>
          <w:rFonts w:ascii="Times New Roman" w:eastAsia="Times New Roman" w:hAnsi="Times New Roman" w:cs="Times New Roman"/>
          <w:sz w:val="28"/>
          <w:szCs w:val="28"/>
        </w:rPr>
        <w:t xml:space="preserve"> в специально установленных местах для обнародования муниципальных правовых актов Гирейского городского поселения Гулькевичского района, определенных постановлением администрации Гирейского городского поселения Гулькевичского района от   </w:t>
      </w:r>
      <w:r w:rsidR="007977E6" w:rsidRPr="00906064">
        <w:rPr>
          <w:rFonts w:ascii="Times New Roman" w:eastAsia="Times New Roman" w:hAnsi="Times New Roman" w:cs="Times New Roman"/>
          <w:sz w:val="28"/>
          <w:szCs w:val="28"/>
        </w:rPr>
        <w:t xml:space="preserve">  </w:t>
      </w:r>
      <w:r w:rsidR="003D7046" w:rsidRPr="00906064">
        <w:rPr>
          <w:rFonts w:ascii="Times New Roman" w:eastAsia="Times New Roman" w:hAnsi="Times New Roman" w:cs="Times New Roman"/>
          <w:sz w:val="28"/>
          <w:szCs w:val="28"/>
        </w:rPr>
        <w:t>29 июня 2012 г. № 100 «Об определении мест, специально установленных для обнародования нормативных правовых актов Гирейского городского поселения Гулькевичского района», и разместить на сайте Гирейского городского поселения Гулькевичского района в информационно-телекоммуникационной сети «Интернет».</w:t>
      </w:r>
    </w:p>
    <w:p w:rsidR="003D7046" w:rsidRPr="00906064" w:rsidRDefault="003D7046" w:rsidP="003D7046">
      <w:pPr>
        <w:tabs>
          <w:tab w:val="left" w:pos="709"/>
        </w:tabs>
        <w:spacing w:after="0" w:line="240" w:lineRule="auto"/>
        <w:jc w:val="both"/>
        <w:rPr>
          <w:rFonts w:ascii="Times New Roman" w:eastAsia="Times New Roman" w:hAnsi="Times New Roman" w:cs="Times New Roman"/>
          <w:sz w:val="28"/>
          <w:szCs w:val="28"/>
        </w:rPr>
      </w:pPr>
      <w:r w:rsidRPr="00906064">
        <w:rPr>
          <w:rFonts w:ascii="Times New Roman" w:eastAsia="Times New Roman" w:hAnsi="Times New Roman" w:cs="Times New Roman"/>
          <w:sz w:val="28"/>
          <w:szCs w:val="28"/>
        </w:rPr>
        <w:t xml:space="preserve">            3. Контроль за выполнением настоящего решения возложить на постоянно действующую депутатскую комиссию по вопросам промышленности, транспорту, строительству, связи и ЖКХ.</w:t>
      </w:r>
    </w:p>
    <w:p w:rsidR="003D7046" w:rsidRPr="00906064" w:rsidRDefault="00C40945" w:rsidP="003D7046">
      <w:pPr>
        <w:tabs>
          <w:tab w:val="left" w:pos="709"/>
        </w:tabs>
        <w:spacing w:after="0" w:line="240" w:lineRule="auto"/>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            </w:t>
      </w:r>
      <w:r w:rsidR="003D7046" w:rsidRPr="00906064">
        <w:rPr>
          <w:rFonts w:ascii="Times New Roman" w:eastAsia="Times New Roman" w:hAnsi="Times New Roman" w:cs="Times New Roman"/>
          <w:sz w:val="28"/>
          <w:szCs w:val="28"/>
        </w:rPr>
        <w:t xml:space="preserve">4. </w:t>
      </w:r>
      <w:r w:rsidR="007977E6" w:rsidRPr="00906064">
        <w:rPr>
          <w:rFonts w:ascii="Times New Roman" w:eastAsia="Times New Roman" w:hAnsi="Times New Roman" w:cs="Times New Roman"/>
          <w:sz w:val="28"/>
          <w:szCs w:val="28"/>
        </w:rPr>
        <w:t>Р</w:t>
      </w:r>
      <w:r w:rsidR="003D7046" w:rsidRPr="00906064">
        <w:rPr>
          <w:rFonts w:ascii="Times New Roman" w:eastAsia="Times New Roman" w:hAnsi="Times New Roman" w:cs="Times New Roman"/>
          <w:sz w:val="28"/>
          <w:szCs w:val="28"/>
        </w:rPr>
        <w:t>ешение вступает в силу после его официального обнародования.</w:t>
      </w:r>
    </w:p>
    <w:p w:rsidR="003D7046" w:rsidRPr="00906064" w:rsidRDefault="003D7046" w:rsidP="003D7046">
      <w:pPr>
        <w:spacing w:after="0" w:line="240" w:lineRule="atLeast"/>
        <w:ind w:firstLine="708"/>
        <w:jc w:val="both"/>
        <w:rPr>
          <w:rFonts w:ascii="Times New Roman" w:eastAsia="Times New Roman" w:hAnsi="Times New Roman" w:cs="Times New Roman"/>
          <w:sz w:val="28"/>
          <w:szCs w:val="28"/>
        </w:rPr>
      </w:pPr>
    </w:p>
    <w:tbl>
      <w:tblPr>
        <w:tblpPr w:leftFromText="180" w:rightFromText="180" w:vertAnchor="text" w:horzAnchor="margin" w:tblpY="252"/>
        <w:tblW w:w="0" w:type="auto"/>
        <w:tblLook w:val="0000" w:firstRow="0" w:lastRow="0" w:firstColumn="0" w:lastColumn="0" w:noHBand="0" w:noVBand="0"/>
      </w:tblPr>
      <w:tblGrid>
        <w:gridCol w:w="4554"/>
      </w:tblGrid>
      <w:tr w:rsidR="00906064" w:rsidRPr="00906064" w:rsidTr="003D7046">
        <w:trPr>
          <w:trHeight w:val="1552"/>
        </w:trPr>
        <w:tc>
          <w:tcPr>
            <w:tcW w:w="4554" w:type="dxa"/>
          </w:tcPr>
          <w:p w:rsidR="00EE05FC" w:rsidRPr="00906064" w:rsidRDefault="00EE05FC" w:rsidP="00EE05FC">
            <w:pPr>
              <w:spacing w:after="0" w:line="240" w:lineRule="auto"/>
              <w:rPr>
                <w:rFonts w:ascii="Times New Roman" w:eastAsia="Times New Roman" w:hAnsi="Times New Roman" w:cs="Times New Roman"/>
                <w:sz w:val="28"/>
                <w:szCs w:val="28"/>
              </w:rPr>
            </w:pPr>
            <w:r w:rsidRPr="00906064">
              <w:rPr>
                <w:rFonts w:ascii="Times New Roman" w:eastAsia="Times New Roman" w:hAnsi="Times New Roman" w:cs="Times New Roman"/>
                <w:sz w:val="28"/>
                <w:szCs w:val="28"/>
              </w:rPr>
              <w:t xml:space="preserve">Исполняющий обязанности главы </w:t>
            </w:r>
          </w:p>
          <w:p w:rsidR="00EE05FC" w:rsidRPr="00906064" w:rsidRDefault="00EE05FC" w:rsidP="00EE05FC">
            <w:pPr>
              <w:spacing w:after="0" w:line="240" w:lineRule="auto"/>
              <w:rPr>
                <w:rFonts w:ascii="Times New Roman" w:eastAsia="Times New Roman" w:hAnsi="Times New Roman" w:cs="Times New Roman"/>
                <w:sz w:val="28"/>
                <w:szCs w:val="28"/>
              </w:rPr>
            </w:pPr>
            <w:r w:rsidRPr="00906064">
              <w:rPr>
                <w:rFonts w:ascii="Times New Roman" w:eastAsia="Times New Roman" w:hAnsi="Times New Roman" w:cs="Times New Roman"/>
                <w:sz w:val="28"/>
                <w:szCs w:val="28"/>
              </w:rPr>
              <w:t>Гирейского городского поселения</w:t>
            </w:r>
          </w:p>
          <w:p w:rsidR="003D7046" w:rsidRPr="00906064" w:rsidRDefault="00EE05FC" w:rsidP="00EE05FC">
            <w:pPr>
              <w:spacing w:after="0" w:line="240" w:lineRule="auto"/>
              <w:rPr>
                <w:rFonts w:ascii="Times New Roman" w:eastAsia="Times New Roman" w:hAnsi="Times New Roman" w:cs="Times New Roman"/>
                <w:sz w:val="28"/>
                <w:szCs w:val="28"/>
              </w:rPr>
            </w:pPr>
            <w:r w:rsidRPr="00906064">
              <w:rPr>
                <w:rFonts w:ascii="Times New Roman" w:eastAsia="Times New Roman" w:hAnsi="Times New Roman" w:cs="Times New Roman"/>
                <w:sz w:val="28"/>
                <w:szCs w:val="28"/>
              </w:rPr>
              <w:t>Гулькевичского района</w:t>
            </w:r>
            <w:r w:rsidRPr="00906064">
              <w:rPr>
                <w:rFonts w:ascii="Times New Roman" w:eastAsia="Times New Roman" w:hAnsi="Times New Roman" w:cs="Times New Roman"/>
                <w:sz w:val="28"/>
                <w:szCs w:val="28"/>
              </w:rPr>
              <w:tab/>
              <w:t xml:space="preserve">                                 </w:t>
            </w:r>
          </w:p>
          <w:p w:rsidR="003D7046" w:rsidRPr="00906064" w:rsidRDefault="003D7046" w:rsidP="003D7046">
            <w:pPr>
              <w:spacing w:after="0" w:line="240" w:lineRule="auto"/>
              <w:rPr>
                <w:rFonts w:ascii="Times New Roman" w:eastAsia="Times New Roman" w:hAnsi="Times New Roman" w:cs="Times New Roman"/>
                <w:sz w:val="28"/>
                <w:szCs w:val="28"/>
              </w:rPr>
            </w:pPr>
            <w:r w:rsidRPr="00906064">
              <w:rPr>
                <w:rFonts w:ascii="Times New Roman" w:eastAsia="Times New Roman" w:hAnsi="Times New Roman" w:cs="Times New Roman"/>
                <w:sz w:val="28"/>
                <w:szCs w:val="28"/>
              </w:rPr>
              <w:t xml:space="preserve">________________ </w:t>
            </w:r>
            <w:r w:rsidR="00EE05FC" w:rsidRPr="00906064">
              <w:t xml:space="preserve">     </w:t>
            </w:r>
            <w:r w:rsidR="00EE05FC" w:rsidRPr="00906064">
              <w:rPr>
                <w:rFonts w:ascii="Times New Roman" w:eastAsia="Times New Roman" w:hAnsi="Times New Roman" w:cs="Times New Roman"/>
                <w:sz w:val="28"/>
                <w:szCs w:val="28"/>
              </w:rPr>
              <w:t>В.С. Балашов</w:t>
            </w:r>
          </w:p>
          <w:p w:rsidR="00EE05FC" w:rsidRPr="00906064" w:rsidRDefault="00EE05FC" w:rsidP="003D7046">
            <w:pPr>
              <w:spacing w:after="0" w:line="240" w:lineRule="auto"/>
              <w:rPr>
                <w:rFonts w:ascii="Times New Roman" w:eastAsia="Times New Roman" w:hAnsi="Times New Roman" w:cs="Times New Roman"/>
                <w:sz w:val="28"/>
                <w:szCs w:val="28"/>
              </w:rPr>
            </w:pPr>
          </w:p>
        </w:tc>
      </w:tr>
    </w:tbl>
    <w:tbl>
      <w:tblPr>
        <w:tblpPr w:leftFromText="180" w:rightFromText="180" w:vertAnchor="text" w:horzAnchor="margin" w:tblpXSpec="right" w:tblpY="256"/>
        <w:tblW w:w="0" w:type="auto"/>
        <w:tblLook w:val="0000" w:firstRow="0" w:lastRow="0" w:firstColumn="0" w:lastColumn="0" w:noHBand="0" w:noVBand="0"/>
      </w:tblPr>
      <w:tblGrid>
        <w:gridCol w:w="4969"/>
      </w:tblGrid>
      <w:tr w:rsidR="00906064" w:rsidRPr="00906064" w:rsidTr="003D7046">
        <w:trPr>
          <w:trHeight w:val="1552"/>
        </w:trPr>
        <w:tc>
          <w:tcPr>
            <w:tcW w:w="4969" w:type="dxa"/>
          </w:tcPr>
          <w:p w:rsidR="003D7046" w:rsidRPr="00906064" w:rsidRDefault="003D7046" w:rsidP="003D7046">
            <w:pPr>
              <w:spacing w:after="0" w:line="240" w:lineRule="auto"/>
              <w:rPr>
                <w:rFonts w:ascii="Times New Roman" w:eastAsia="Times New Roman" w:hAnsi="Times New Roman" w:cs="Times New Roman"/>
                <w:sz w:val="28"/>
                <w:szCs w:val="28"/>
              </w:rPr>
            </w:pPr>
            <w:r w:rsidRPr="00906064">
              <w:rPr>
                <w:rFonts w:ascii="Times New Roman" w:eastAsia="Times New Roman" w:hAnsi="Times New Roman" w:cs="Times New Roman"/>
                <w:sz w:val="28"/>
                <w:szCs w:val="28"/>
              </w:rPr>
              <w:t xml:space="preserve">Председатель Совета Гирейского городского поселения Гулькевичского района </w:t>
            </w:r>
          </w:p>
          <w:p w:rsidR="003D7046" w:rsidRPr="00906064" w:rsidRDefault="003D7046" w:rsidP="003D7046">
            <w:pPr>
              <w:spacing w:after="0" w:line="240" w:lineRule="auto"/>
              <w:rPr>
                <w:rFonts w:ascii="Times New Roman" w:eastAsia="Times New Roman" w:hAnsi="Times New Roman" w:cs="Times New Roman"/>
                <w:sz w:val="28"/>
                <w:szCs w:val="28"/>
              </w:rPr>
            </w:pPr>
            <w:r w:rsidRPr="00906064">
              <w:rPr>
                <w:rFonts w:ascii="Times New Roman" w:eastAsia="Times New Roman" w:hAnsi="Times New Roman" w:cs="Times New Roman"/>
                <w:sz w:val="28"/>
                <w:szCs w:val="28"/>
              </w:rPr>
              <w:t xml:space="preserve">__________________В. И. Ключников    </w:t>
            </w:r>
          </w:p>
        </w:tc>
      </w:tr>
    </w:tbl>
    <w:p w:rsidR="003D7046" w:rsidRPr="00906064" w:rsidRDefault="003D7046" w:rsidP="003D7046">
      <w:pPr>
        <w:spacing w:after="0" w:line="240" w:lineRule="auto"/>
        <w:rPr>
          <w:rFonts w:ascii="Times New Roman" w:eastAsia="Times New Roman" w:hAnsi="Times New Roman" w:cs="Times New Roman"/>
          <w:sz w:val="20"/>
          <w:szCs w:val="20"/>
        </w:rPr>
      </w:pPr>
    </w:p>
    <w:p w:rsidR="003D7046" w:rsidRPr="00906064" w:rsidRDefault="003D7046" w:rsidP="003D7046">
      <w:pPr>
        <w:spacing w:after="0" w:line="240" w:lineRule="auto"/>
        <w:rPr>
          <w:rFonts w:ascii="Times New Roman" w:eastAsia="Times New Roman" w:hAnsi="Times New Roman" w:cs="Times New Roman"/>
          <w:sz w:val="20"/>
          <w:szCs w:val="20"/>
        </w:rPr>
      </w:pPr>
    </w:p>
    <w:p w:rsidR="003D7046" w:rsidRPr="00906064" w:rsidRDefault="003D7046" w:rsidP="003D7046">
      <w:pPr>
        <w:spacing w:after="0" w:line="240" w:lineRule="auto"/>
        <w:rPr>
          <w:rFonts w:ascii="Times New Roman" w:eastAsia="Times New Roman" w:hAnsi="Times New Roman" w:cs="Times New Roman"/>
          <w:sz w:val="20"/>
          <w:szCs w:val="20"/>
        </w:rPr>
      </w:pPr>
    </w:p>
    <w:p w:rsidR="003D7046" w:rsidRPr="00906064" w:rsidRDefault="003D7046" w:rsidP="003D7046">
      <w:pPr>
        <w:spacing w:after="0" w:line="240" w:lineRule="auto"/>
        <w:rPr>
          <w:rFonts w:ascii="Times New Roman" w:eastAsia="Times New Roman" w:hAnsi="Times New Roman" w:cs="Times New Roman"/>
          <w:sz w:val="20"/>
          <w:szCs w:val="20"/>
        </w:rPr>
      </w:pPr>
    </w:p>
    <w:p w:rsidR="003D7046" w:rsidRPr="00906064" w:rsidRDefault="003D7046" w:rsidP="003D7046">
      <w:pPr>
        <w:spacing w:after="0" w:line="240" w:lineRule="auto"/>
        <w:rPr>
          <w:rFonts w:ascii="Times New Roman" w:eastAsia="Times New Roman" w:hAnsi="Times New Roman" w:cs="Times New Roman"/>
          <w:sz w:val="20"/>
          <w:szCs w:val="20"/>
        </w:rPr>
      </w:pPr>
    </w:p>
    <w:p w:rsidR="003D7046" w:rsidRPr="00906064" w:rsidRDefault="003D7046" w:rsidP="003D7046">
      <w:pPr>
        <w:spacing w:after="0" w:line="240" w:lineRule="auto"/>
        <w:rPr>
          <w:rFonts w:ascii="Times New Roman" w:eastAsia="Times New Roman" w:hAnsi="Times New Roman" w:cs="Times New Roman"/>
          <w:sz w:val="20"/>
          <w:szCs w:val="20"/>
        </w:rPr>
      </w:pPr>
    </w:p>
    <w:p w:rsidR="003D7046" w:rsidRPr="00906064" w:rsidRDefault="003D7046" w:rsidP="003D7046">
      <w:pPr>
        <w:spacing w:after="0" w:line="240" w:lineRule="auto"/>
        <w:rPr>
          <w:rFonts w:ascii="Times New Roman" w:eastAsia="Times New Roman" w:hAnsi="Times New Roman" w:cs="Times New Roman"/>
          <w:sz w:val="20"/>
          <w:szCs w:val="20"/>
        </w:rPr>
      </w:pPr>
    </w:p>
    <w:p w:rsidR="00DA456F" w:rsidRPr="00906064" w:rsidRDefault="00DA456F" w:rsidP="003D7046">
      <w:pPr>
        <w:spacing w:after="0" w:line="240" w:lineRule="auto"/>
        <w:rPr>
          <w:rFonts w:ascii="Times New Roman" w:eastAsia="Times New Roman" w:hAnsi="Times New Roman" w:cs="Times New Roman"/>
          <w:sz w:val="20"/>
          <w:szCs w:val="20"/>
        </w:rPr>
      </w:pPr>
    </w:p>
    <w:p w:rsidR="00DA456F" w:rsidRPr="00906064" w:rsidRDefault="00DA456F" w:rsidP="003D7046">
      <w:pPr>
        <w:spacing w:after="0" w:line="240" w:lineRule="auto"/>
        <w:rPr>
          <w:rFonts w:ascii="Times New Roman" w:eastAsia="Times New Roman" w:hAnsi="Times New Roman" w:cs="Times New Roman"/>
          <w:sz w:val="20"/>
          <w:szCs w:val="20"/>
        </w:rPr>
      </w:pPr>
    </w:p>
    <w:p w:rsidR="00DA456F" w:rsidRPr="00906064" w:rsidRDefault="00DA456F" w:rsidP="003D7046">
      <w:pPr>
        <w:spacing w:after="0" w:line="240" w:lineRule="auto"/>
        <w:rPr>
          <w:rFonts w:ascii="Times New Roman" w:eastAsia="Times New Roman" w:hAnsi="Times New Roman" w:cs="Times New Roman"/>
          <w:sz w:val="20"/>
          <w:szCs w:val="20"/>
        </w:rPr>
      </w:pPr>
    </w:p>
    <w:p w:rsidR="00DA456F" w:rsidRPr="00906064" w:rsidRDefault="00DA456F" w:rsidP="003D7046">
      <w:pPr>
        <w:spacing w:after="0" w:line="240" w:lineRule="auto"/>
        <w:rPr>
          <w:rFonts w:ascii="Times New Roman" w:eastAsia="Times New Roman" w:hAnsi="Times New Roman" w:cs="Times New Roman"/>
          <w:sz w:val="20"/>
          <w:szCs w:val="20"/>
        </w:rPr>
      </w:pPr>
    </w:p>
    <w:p w:rsidR="00DA456F" w:rsidRPr="00906064" w:rsidRDefault="00DA456F" w:rsidP="003D7046">
      <w:pPr>
        <w:spacing w:after="0" w:line="240" w:lineRule="auto"/>
        <w:rPr>
          <w:rFonts w:ascii="Times New Roman" w:eastAsia="Times New Roman" w:hAnsi="Times New Roman" w:cs="Times New Roman"/>
          <w:sz w:val="20"/>
          <w:szCs w:val="20"/>
        </w:rPr>
      </w:pPr>
    </w:p>
    <w:p w:rsidR="00DA456F" w:rsidRPr="00906064" w:rsidRDefault="00DA456F" w:rsidP="003D7046">
      <w:pPr>
        <w:spacing w:after="0" w:line="240" w:lineRule="auto"/>
        <w:rPr>
          <w:rFonts w:ascii="Times New Roman" w:eastAsia="Times New Roman" w:hAnsi="Times New Roman" w:cs="Times New Roman"/>
          <w:sz w:val="20"/>
          <w:szCs w:val="20"/>
        </w:rPr>
      </w:pPr>
    </w:p>
    <w:p w:rsidR="00DA456F" w:rsidRPr="00906064" w:rsidRDefault="00DA456F" w:rsidP="003D7046">
      <w:pPr>
        <w:spacing w:after="0" w:line="240" w:lineRule="auto"/>
        <w:rPr>
          <w:rFonts w:ascii="Times New Roman" w:eastAsia="Times New Roman" w:hAnsi="Times New Roman" w:cs="Times New Roman"/>
          <w:sz w:val="20"/>
          <w:szCs w:val="20"/>
        </w:rPr>
      </w:pPr>
    </w:p>
    <w:p w:rsidR="00DA456F" w:rsidRPr="00906064" w:rsidRDefault="00DA456F" w:rsidP="003D7046">
      <w:pPr>
        <w:spacing w:after="0" w:line="240" w:lineRule="auto"/>
        <w:rPr>
          <w:rFonts w:ascii="Times New Roman" w:eastAsia="Times New Roman" w:hAnsi="Times New Roman" w:cs="Times New Roman"/>
          <w:sz w:val="20"/>
          <w:szCs w:val="20"/>
        </w:rPr>
      </w:pPr>
    </w:p>
    <w:p w:rsidR="00DA456F" w:rsidRPr="00906064" w:rsidRDefault="00DA456F" w:rsidP="003D7046">
      <w:pPr>
        <w:spacing w:after="0" w:line="240" w:lineRule="auto"/>
        <w:rPr>
          <w:rFonts w:ascii="Times New Roman" w:eastAsia="Times New Roman" w:hAnsi="Times New Roman" w:cs="Times New Roman"/>
          <w:sz w:val="20"/>
          <w:szCs w:val="20"/>
        </w:rPr>
      </w:pPr>
    </w:p>
    <w:p w:rsidR="00481EF0" w:rsidRPr="00906064" w:rsidRDefault="00481EF0" w:rsidP="003D7046">
      <w:pPr>
        <w:spacing w:after="0" w:line="240" w:lineRule="auto"/>
        <w:rPr>
          <w:rFonts w:ascii="Times New Roman" w:eastAsia="Times New Roman" w:hAnsi="Times New Roman" w:cs="Times New Roman"/>
          <w:sz w:val="20"/>
          <w:szCs w:val="20"/>
        </w:rPr>
      </w:pPr>
    </w:p>
    <w:p w:rsidR="003D7046" w:rsidRPr="00906064" w:rsidRDefault="003D7046" w:rsidP="003D7046">
      <w:pPr>
        <w:spacing w:after="0" w:line="240" w:lineRule="auto"/>
        <w:rPr>
          <w:rFonts w:ascii="Times New Roman" w:eastAsia="Times New Roman" w:hAnsi="Times New Roman" w:cs="Times New Roman"/>
          <w:sz w:val="20"/>
          <w:szCs w:val="20"/>
        </w:rPr>
      </w:pPr>
    </w:p>
    <w:p w:rsidR="003D7046" w:rsidRPr="00906064" w:rsidRDefault="003D7046" w:rsidP="003D7046">
      <w:pPr>
        <w:spacing w:after="0" w:line="240" w:lineRule="auto"/>
        <w:rPr>
          <w:rFonts w:ascii="Times New Roman" w:eastAsia="Times New Roman" w:hAnsi="Times New Roman" w:cs="Times New Roman"/>
          <w:sz w:val="20"/>
          <w:szCs w:val="20"/>
        </w:rPr>
      </w:pPr>
    </w:p>
    <w:p w:rsidR="003D7046" w:rsidRPr="00906064" w:rsidRDefault="003D7046" w:rsidP="003D7046">
      <w:pPr>
        <w:spacing w:after="0" w:line="240" w:lineRule="auto"/>
        <w:rPr>
          <w:rFonts w:ascii="Times New Roman" w:eastAsia="Times New Roman" w:hAnsi="Times New Roman" w:cs="Times New Roman"/>
          <w:sz w:val="20"/>
          <w:szCs w:val="20"/>
        </w:rPr>
      </w:pPr>
    </w:p>
    <w:p w:rsidR="003D7046" w:rsidRPr="00906064" w:rsidRDefault="003D7046" w:rsidP="003D7046">
      <w:pPr>
        <w:spacing w:after="0" w:line="240" w:lineRule="auto"/>
        <w:rPr>
          <w:rFonts w:ascii="Times New Roman" w:eastAsia="Times New Roman" w:hAnsi="Times New Roman" w:cs="Times New Roman"/>
          <w:sz w:val="20"/>
          <w:szCs w:val="20"/>
        </w:rPr>
      </w:pPr>
    </w:p>
    <w:p w:rsidR="0053493E" w:rsidRPr="00906064" w:rsidRDefault="0053493E" w:rsidP="003D7046">
      <w:pPr>
        <w:spacing w:after="0" w:line="240" w:lineRule="auto"/>
        <w:rPr>
          <w:rFonts w:ascii="Times New Roman" w:eastAsia="Times New Roman" w:hAnsi="Times New Roman" w:cs="Times New Roman"/>
          <w:sz w:val="20"/>
          <w:szCs w:val="20"/>
        </w:rPr>
      </w:pPr>
    </w:p>
    <w:p w:rsidR="0053493E" w:rsidRPr="00906064" w:rsidRDefault="0053493E" w:rsidP="003D7046">
      <w:pPr>
        <w:spacing w:after="0" w:line="240" w:lineRule="auto"/>
        <w:rPr>
          <w:rFonts w:ascii="Times New Roman" w:eastAsia="Times New Roman" w:hAnsi="Times New Roman" w:cs="Times New Roman"/>
          <w:sz w:val="20"/>
          <w:szCs w:val="20"/>
        </w:rPr>
      </w:pPr>
    </w:p>
    <w:p w:rsidR="003D7046" w:rsidRDefault="003D7046" w:rsidP="003D7046">
      <w:pPr>
        <w:spacing w:after="0" w:line="240" w:lineRule="auto"/>
        <w:rPr>
          <w:rFonts w:ascii="Times New Roman" w:eastAsia="Times New Roman" w:hAnsi="Times New Roman" w:cs="Times New Roman"/>
          <w:sz w:val="20"/>
          <w:szCs w:val="20"/>
        </w:rPr>
      </w:pPr>
    </w:p>
    <w:p w:rsidR="00C964E5" w:rsidRDefault="00C964E5" w:rsidP="003D7046">
      <w:pPr>
        <w:spacing w:after="0" w:line="240" w:lineRule="auto"/>
        <w:rPr>
          <w:rFonts w:ascii="Times New Roman" w:eastAsia="Times New Roman" w:hAnsi="Times New Roman" w:cs="Times New Roman"/>
          <w:sz w:val="20"/>
          <w:szCs w:val="20"/>
        </w:rPr>
      </w:pPr>
    </w:p>
    <w:p w:rsidR="00C964E5" w:rsidRDefault="00C964E5" w:rsidP="003D7046">
      <w:pPr>
        <w:spacing w:after="0" w:line="240" w:lineRule="auto"/>
        <w:rPr>
          <w:rFonts w:ascii="Times New Roman" w:eastAsia="Times New Roman" w:hAnsi="Times New Roman" w:cs="Times New Roman"/>
          <w:sz w:val="20"/>
          <w:szCs w:val="20"/>
        </w:rPr>
      </w:pPr>
    </w:p>
    <w:p w:rsidR="00C964E5" w:rsidRDefault="00C964E5" w:rsidP="003D7046">
      <w:pPr>
        <w:spacing w:after="0" w:line="240" w:lineRule="auto"/>
        <w:rPr>
          <w:rFonts w:ascii="Times New Roman" w:eastAsia="Times New Roman" w:hAnsi="Times New Roman" w:cs="Times New Roman"/>
          <w:sz w:val="20"/>
          <w:szCs w:val="20"/>
        </w:rPr>
      </w:pPr>
    </w:p>
    <w:p w:rsidR="00C964E5" w:rsidRPr="00906064" w:rsidRDefault="00C964E5" w:rsidP="003D7046">
      <w:pPr>
        <w:spacing w:after="0" w:line="240" w:lineRule="auto"/>
        <w:rPr>
          <w:rFonts w:ascii="Times New Roman" w:eastAsia="Times New Roman" w:hAnsi="Times New Roman" w:cs="Times New Roman"/>
          <w:sz w:val="20"/>
          <w:szCs w:val="20"/>
        </w:rPr>
      </w:pPr>
    </w:p>
    <w:p w:rsidR="007977E6" w:rsidRPr="00906064" w:rsidRDefault="007977E6" w:rsidP="003D7046">
      <w:pPr>
        <w:spacing w:after="0" w:line="240" w:lineRule="auto"/>
        <w:rPr>
          <w:rFonts w:ascii="Times New Roman" w:eastAsia="Times New Roman" w:hAnsi="Times New Roman" w:cs="Times New Roman"/>
          <w:sz w:val="20"/>
          <w:szCs w:val="20"/>
        </w:rPr>
      </w:pPr>
    </w:p>
    <w:p w:rsidR="003D7046" w:rsidRPr="00906064" w:rsidRDefault="003D7046" w:rsidP="003D7046">
      <w:pPr>
        <w:spacing w:after="0" w:line="240" w:lineRule="auto"/>
        <w:rPr>
          <w:rFonts w:ascii="Times New Roman" w:eastAsia="Times New Roman" w:hAnsi="Times New Roman" w:cs="Times New Roman"/>
          <w:sz w:val="20"/>
          <w:szCs w:val="20"/>
        </w:rPr>
      </w:pPr>
    </w:p>
    <w:tbl>
      <w:tblPr>
        <w:tblW w:w="0" w:type="auto"/>
        <w:tblLook w:val="01E0" w:firstRow="1" w:lastRow="1" w:firstColumn="1" w:lastColumn="1" w:noHBand="0" w:noVBand="0"/>
      </w:tblPr>
      <w:tblGrid>
        <w:gridCol w:w="5245"/>
        <w:gridCol w:w="4393"/>
      </w:tblGrid>
      <w:tr w:rsidR="00906064" w:rsidRPr="00906064" w:rsidTr="00770B0E">
        <w:trPr>
          <w:trHeight w:val="187"/>
        </w:trPr>
        <w:tc>
          <w:tcPr>
            <w:tcW w:w="5245" w:type="dxa"/>
          </w:tcPr>
          <w:p w:rsidR="00A261C4" w:rsidRPr="00906064" w:rsidRDefault="00A261C4" w:rsidP="00A261C4">
            <w:pPr>
              <w:spacing w:after="0" w:line="240" w:lineRule="auto"/>
              <w:jc w:val="center"/>
              <w:rPr>
                <w:rFonts w:ascii="Times New Roman" w:eastAsia="Times New Roman" w:hAnsi="Times New Roman" w:cs="Times New Roman"/>
                <w:sz w:val="28"/>
                <w:szCs w:val="28"/>
              </w:rPr>
            </w:pPr>
          </w:p>
        </w:tc>
        <w:tc>
          <w:tcPr>
            <w:tcW w:w="4393" w:type="dxa"/>
          </w:tcPr>
          <w:p w:rsidR="00A261C4" w:rsidRPr="00906064" w:rsidRDefault="00A261C4" w:rsidP="00A261C4">
            <w:pPr>
              <w:spacing w:after="0" w:line="240" w:lineRule="auto"/>
              <w:rPr>
                <w:rFonts w:ascii="Times New Roman" w:eastAsia="Times New Roman" w:hAnsi="Times New Roman" w:cs="Times New Roman"/>
                <w:sz w:val="28"/>
                <w:szCs w:val="28"/>
              </w:rPr>
            </w:pPr>
            <w:r w:rsidRPr="00906064">
              <w:rPr>
                <w:rFonts w:ascii="Times New Roman" w:eastAsia="Times New Roman" w:hAnsi="Times New Roman" w:cs="Times New Roman"/>
                <w:sz w:val="28"/>
                <w:szCs w:val="28"/>
              </w:rPr>
              <w:t xml:space="preserve">Приложение </w:t>
            </w:r>
          </w:p>
        </w:tc>
      </w:tr>
      <w:tr w:rsidR="00906064" w:rsidRPr="00906064" w:rsidTr="00770B0E">
        <w:trPr>
          <w:trHeight w:val="187"/>
        </w:trPr>
        <w:tc>
          <w:tcPr>
            <w:tcW w:w="5245" w:type="dxa"/>
          </w:tcPr>
          <w:p w:rsidR="00A261C4" w:rsidRPr="00906064" w:rsidRDefault="00A261C4" w:rsidP="00A261C4">
            <w:pPr>
              <w:spacing w:after="0" w:line="240" w:lineRule="auto"/>
              <w:jc w:val="center"/>
              <w:rPr>
                <w:rFonts w:ascii="Times New Roman" w:eastAsia="Times New Roman" w:hAnsi="Times New Roman" w:cs="Times New Roman"/>
                <w:sz w:val="28"/>
                <w:szCs w:val="28"/>
              </w:rPr>
            </w:pPr>
          </w:p>
        </w:tc>
        <w:tc>
          <w:tcPr>
            <w:tcW w:w="4393" w:type="dxa"/>
          </w:tcPr>
          <w:p w:rsidR="00A261C4" w:rsidRPr="00906064" w:rsidRDefault="00A261C4" w:rsidP="00A261C4">
            <w:pPr>
              <w:spacing w:after="0" w:line="240" w:lineRule="auto"/>
              <w:jc w:val="center"/>
              <w:rPr>
                <w:rFonts w:ascii="Times New Roman" w:eastAsia="Times New Roman" w:hAnsi="Times New Roman" w:cs="Times New Roman"/>
                <w:sz w:val="28"/>
                <w:szCs w:val="28"/>
              </w:rPr>
            </w:pPr>
          </w:p>
        </w:tc>
      </w:tr>
      <w:tr w:rsidR="00906064" w:rsidRPr="00906064" w:rsidTr="00770B0E">
        <w:trPr>
          <w:trHeight w:val="187"/>
        </w:trPr>
        <w:tc>
          <w:tcPr>
            <w:tcW w:w="5245" w:type="dxa"/>
          </w:tcPr>
          <w:p w:rsidR="00A261C4" w:rsidRPr="00906064" w:rsidRDefault="00A261C4" w:rsidP="00A261C4">
            <w:pPr>
              <w:spacing w:after="0" w:line="240" w:lineRule="auto"/>
              <w:jc w:val="center"/>
              <w:rPr>
                <w:rFonts w:ascii="Times New Roman" w:eastAsia="Times New Roman" w:hAnsi="Times New Roman" w:cs="Times New Roman"/>
                <w:sz w:val="28"/>
                <w:szCs w:val="28"/>
              </w:rPr>
            </w:pPr>
          </w:p>
        </w:tc>
        <w:tc>
          <w:tcPr>
            <w:tcW w:w="4393" w:type="dxa"/>
          </w:tcPr>
          <w:p w:rsidR="00A261C4" w:rsidRPr="00906064" w:rsidRDefault="00A261C4" w:rsidP="00A261C4">
            <w:pPr>
              <w:spacing w:after="0" w:line="240" w:lineRule="auto"/>
              <w:rPr>
                <w:rFonts w:ascii="Times New Roman" w:eastAsia="Times New Roman" w:hAnsi="Times New Roman" w:cs="Times New Roman"/>
                <w:sz w:val="28"/>
                <w:szCs w:val="28"/>
              </w:rPr>
            </w:pPr>
            <w:r w:rsidRPr="00906064">
              <w:rPr>
                <w:rFonts w:ascii="Times New Roman" w:eastAsia="Times New Roman" w:hAnsi="Times New Roman" w:cs="Times New Roman"/>
                <w:sz w:val="28"/>
                <w:szCs w:val="28"/>
              </w:rPr>
              <w:t>УТВЕРЖДЕН</w:t>
            </w:r>
            <w:r w:rsidR="00770B0E" w:rsidRPr="00906064">
              <w:rPr>
                <w:rFonts w:ascii="Times New Roman" w:eastAsia="Times New Roman" w:hAnsi="Times New Roman" w:cs="Times New Roman"/>
                <w:sz w:val="28"/>
                <w:szCs w:val="28"/>
              </w:rPr>
              <w:t>Ы</w:t>
            </w:r>
          </w:p>
        </w:tc>
      </w:tr>
      <w:tr w:rsidR="00A261C4" w:rsidRPr="00906064" w:rsidTr="00770B0E">
        <w:trPr>
          <w:trHeight w:val="187"/>
        </w:trPr>
        <w:tc>
          <w:tcPr>
            <w:tcW w:w="5245" w:type="dxa"/>
          </w:tcPr>
          <w:p w:rsidR="00A261C4" w:rsidRPr="00906064" w:rsidRDefault="00A261C4" w:rsidP="00A261C4">
            <w:pPr>
              <w:spacing w:after="0" w:line="240" w:lineRule="auto"/>
              <w:jc w:val="center"/>
              <w:rPr>
                <w:rFonts w:ascii="Times New Roman" w:eastAsia="Times New Roman" w:hAnsi="Times New Roman" w:cs="Times New Roman"/>
                <w:sz w:val="28"/>
                <w:szCs w:val="28"/>
              </w:rPr>
            </w:pPr>
          </w:p>
        </w:tc>
        <w:tc>
          <w:tcPr>
            <w:tcW w:w="4393" w:type="dxa"/>
          </w:tcPr>
          <w:p w:rsidR="00770B0E" w:rsidRPr="00906064" w:rsidRDefault="00770B0E" w:rsidP="00770B0E">
            <w:pPr>
              <w:tabs>
                <w:tab w:val="left" w:pos="1013"/>
              </w:tabs>
              <w:spacing w:after="0" w:line="240" w:lineRule="auto"/>
              <w:rPr>
                <w:rFonts w:ascii="Times New Roman" w:eastAsia="Times New Roman" w:hAnsi="Times New Roman" w:cs="Times New Roman"/>
                <w:sz w:val="28"/>
                <w:szCs w:val="28"/>
              </w:rPr>
            </w:pPr>
            <w:r w:rsidRPr="00906064">
              <w:rPr>
                <w:rFonts w:ascii="Times New Roman" w:eastAsia="Times New Roman" w:hAnsi="Times New Roman" w:cs="Times New Roman"/>
                <w:sz w:val="28"/>
                <w:szCs w:val="28"/>
              </w:rPr>
              <w:t xml:space="preserve">решением Совета Гирейского </w:t>
            </w:r>
          </w:p>
          <w:p w:rsidR="00770B0E" w:rsidRPr="00906064" w:rsidRDefault="00770B0E" w:rsidP="00770B0E">
            <w:pPr>
              <w:tabs>
                <w:tab w:val="left" w:pos="1013"/>
              </w:tabs>
              <w:spacing w:after="0" w:line="240" w:lineRule="auto"/>
              <w:rPr>
                <w:rFonts w:ascii="Times New Roman" w:eastAsia="Times New Roman" w:hAnsi="Times New Roman" w:cs="Times New Roman"/>
                <w:sz w:val="28"/>
                <w:szCs w:val="28"/>
              </w:rPr>
            </w:pPr>
            <w:r w:rsidRPr="00906064">
              <w:rPr>
                <w:rFonts w:ascii="Times New Roman" w:eastAsia="Times New Roman" w:hAnsi="Times New Roman" w:cs="Times New Roman"/>
                <w:sz w:val="28"/>
                <w:szCs w:val="28"/>
              </w:rPr>
              <w:t>городского поселения</w:t>
            </w:r>
          </w:p>
          <w:p w:rsidR="00770B0E" w:rsidRPr="00906064" w:rsidRDefault="00770B0E" w:rsidP="00770B0E">
            <w:pPr>
              <w:tabs>
                <w:tab w:val="left" w:pos="1013"/>
              </w:tabs>
              <w:spacing w:after="0" w:line="240" w:lineRule="auto"/>
              <w:rPr>
                <w:rFonts w:ascii="Times New Roman" w:eastAsia="Times New Roman" w:hAnsi="Times New Roman" w:cs="Times New Roman"/>
                <w:sz w:val="28"/>
                <w:szCs w:val="28"/>
              </w:rPr>
            </w:pPr>
            <w:r w:rsidRPr="00906064">
              <w:rPr>
                <w:rFonts w:ascii="Times New Roman" w:eastAsia="Times New Roman" w:hAnsi="Times New Roman" w:cs="Times New Roman"/>
                <w:sz w:val="28"/>
                <w:szCs w:val="28"/>
              </w:rPr>
              <w:t>Гулькевичского района</w:t>
            </w:r>
          </w:p>
          <w:p w:rsidR="00770B0E" w:rsidRPr="00926F02" w:rsidRDefault="00770B0E" w:rsidP="00A261C4">
            <w:pPr>
              <w:spacing w:after="0" w:line="240" w:lineRule="auto"/>
              <w:rPr>
                <w:rFonts w:ascii="Times New Roman" w:eastAsia="Times New Roman" w:hAnsi="Times New Roman" w:cs="Times New Roman"/>
                <w:sz w:val="28"/>
                <w:szCs w:val="28"/>
                <w:u w:val="single"/>
              </w:rPr>
            </w:pPr>
            <w:r w:rsidRPr="00926F02">
              <w:rPr>
                <w:rFonts w:ascii="Times New Roman" w:eastAsia="Times New Roman" w:hAnsi="Times New Roman" w:cs="Times New Roman"/>
                <w:sz w:val="28"/>
                <w:szCs w:val="28"/>
                <w:u w:val="single"/>
              </w:rPr>
              <w:t xml:space="preserve">от </w:t>
            </w:r>
            <w:r w:rsidR="00926F02" w:rsidRPr="00926F02">
              <w:rPr>
                <w:rFonts w:ascii="Times New Roman" w:eastAsia="Times New Roman" w:hAnsi="Times New Roman" w:cs="Times New Roman"/>
                <w:sz w:val="28"/>
                <w:szCs w:val="28"/>
                <w:u w:val="single"/>
              </w:rPr>
              <w:t>21.12.2021 № 5</w:t>
            </w:r>
          </w:p>
          <w:p w:rsidR="00C35EF0" w:rsidRPr="00906064" w:rsidRDefault="00C35EF0" w:rsidP="00A261C4">
            <w:pPr>
              <w:spacing w:after="0" w:line="240" w:lineRule="auto"/>
              <w:rPr>
                <w:rFonts w:ascii="Times New Roman" w:eastAsia="Times New Roman" w:hAnsi="Times New Roman" w:cs="Times New Roman"/>
                <w:sz w:val="20"/>
                <w:szCs w:val="28"/>
              </w:rPr>
            </w:pPr>
          </w:p>
        </w:tc>
      </w:tr>
    </w:tbl>
    <w:p w:rsidR="003D7046" w:rsidRPr="00906064" w:rsidRDefault="003D7046" w:rsidP="003D7046">
      <w:pPr>
        <w:spacing w:after="0" w:line="240" w:lineRule="auto"/>
        <w:jc w:val="center"/>
        <w:rPr>
          <w:rFonts w:ascii="Times New Roman" w:eastAsia="Times New Roman" w:hAnsi="Times New Roman" w:cs="Times New Roman"/>
          <w:b/>
          <w:sz w:val="28"/>
          <w:szCs w:val="28"/>
        </w:rPr>
      </w:pPr>
    </w:p>
    <w:p w:rsidR="003D7046" w:rsidRPr="00906064" w:rsidRDefault="003D7046" w:rsidP="003D7046">
      <w:pPr>
        <w:spacing w:after="0" w:line="240" w:lineRule="auto"/>
        <w:jc w:val="center"/>
        <w:rPr>
          <w:rFonts w:ascii="Times New Roman" w:eastAsia="Times New Roman" w:hAnsi="Times New Roman" w:cs="Times New Roman"/>
          <w:b/>
          <w:sz w:val="28"/>
          <w:szCs w:val="28"/>
        </w:rPr>
      </w:pPr>
      <w:r w:rsidRPr="00906064">
        <w:rPr>
          <w:rFonts w:ascii="Times New Roman" w:eastAsia="Times New Roman" w:hAnsi="Times New Roman" w:cs="Times New Roman"/>
          <w:b/>
          <w:sz w:val="28"/>
          <w:szCs w:val="28"/>
        </w:rPr>
        <w:t>ПРАВИЛА</w:t>
      </w:r>
    </w:p>
    <w:p w:rsidR="003D7046" w:rsidRPr="00906064" w:rsidRDefault="003D7046" w:rsidP="003D7046">
      <w:pPr>
        <w:spacing w:after="0" w:line="240" w:lineRule="auto"/>
        <w:jc w:val="center"/>
        <w:rPr>
          <w:rFonts w:ascii="Times New Roman" w:eastAsia="Calibri" w:hAnsi="Times New Roman" w:cs="Times New Roman"/>
          <w:b/>
          <w:sz w:val="28"/>
          <w:szCs w:val="28"/>
        </w:rPr>
      </w:pPr>
      <w:r w:rsidRPr="00906064">
        <w:rPr>
          <w:rFonts w:ascii="Times New Roman" w:eastAsia="Times New Roman" w:hAnsi="Times New Roman" w:cs="Times New Roman"/>
          <w:b/>
          <w:sz w:val="28"/>
          <w:szCs w:val="28"/>
        </w:rPr>
        <w:t xml:space="preserve">благоустройства </w:t>
      </w:r>
      <w:bookmarkStart w:id="3" w:name="__DdeLink__4544_1181933949"/>
      <w:bookmarkEnd w:id="3"/>
      <w:r w:rsidRPr="00906064">
        <w:rPr>
          <w:rFonts w:ascii="Times New Roman" w:eastAsia="Calibri" w:hAnsi="Times New Roman" w:cs="Times New Roman"/>
          <w:b/>
          <w:sz w:val="28"/>
          <w:szCs w:val="28"/>
        </w:rPr>
        <w:t xml:space="preserve">Гирейского </w:t>
      </w:r>
    </w:p>
    <w:p w:rsidR="003D7046" w:rsidRPr="00906064" w:rsidRDefault="003D7046" w:rsidP="003D7046">
      <w:pPr>
        <w:spacing w:after="0" w:line="240" w:lineRule="auto"/>
        <w:jc w:val="center"/>
        <w:rPr>
          <w:rFonts w:ascii="Times New Roman" w:eastAsia="Calibri" w:hAnsi="Times New Roman" w:cs="Times New Roman"/>
          <w:b/>
          <w:sz w:val="28"/>
          <w:szCs w:val="28"/>
        </w:rPr>
      </w:pPr>
      <w:r w:rsidRPr="00906064">
        <w:rPr>
          <w:rFonts w:ascii="Times New Roman" w:eastAsia="Calibri" w:hAnsi="Times New Roman" w:cs="Times New Roman"/>
          <w:b/>
          <w:sz w:val="28"/>
          <w:szCs w:val="28"/>
        </w:rPr>
        <w:t>городского поселения Гулькевичского района</w:t>
      </w:r>
    </w:p>
    <w:p w:rsidR="003D7046" w:rsidRPr="00906064" w:rsidRDefault="003D7046" w:rsidP="003D7046">
      <w:pPr>
        <w:spacing w:after="0" w:line="240" w:lineRule="auto"/>
        <w:jc w:val="center"/>
        <w:rPr>
          <w:rFonts w:ascii="Times New Roman" w:eastAsia="Times New Roman" w:hAnsi="Times New Roman" w:cs="Times New Roman"/>
          <w:b/>
          <w:sz w:val="28"/>
          <w:szCs w:val="28"/>
        </w:rPr>
      </w:pPr>
    </w:p>
    <w:p w:rsidR="003D7046" w:rsidRPr="00906064" w:rsidRDefault="003D7046" w:rsidP="003D7046">
      <w:pPr>
        <w:spacing w:after="0" w:line="240" w:lineRule="auto"/>
        <w:jc w:val="center"/>
        <w:rPr>
          <w:rFonts w:ascii="Times New Roman" w:eastAsia="Times New Roman" w:hAnsi="Times New Roman" w:cs="Times New Roman"/>
          <w:b/>
          <w:sz w:val="28"/>
          <w:szCs w:val="28"/>
        </w:rPr>
      </w:pPr>
      <w:r w:rsidRPr="00906064">
        <w:rPr>
          <w:rFonts w:ascii="Times New Roman" w:eastAsia="Times New Roman" w:hAnsi="Times New Roman" w:cs="Times New Roman"/>
          <w:b/>
          <w:sz w:val="28"/>
          <w:szCs w:val="28"/>
        </w:rPr>
        <w:t>1. Общие положения</w:t>
      </w:r>
    </w:p>
    <w:p w:rsidR="003D7046" w:rsidRPr="00906064" w:rsidRDefault="003D7046" w:rsidP="003D7046">
      <w:pPr>
        <w:spacing w:after="0" w:line="240" w:lineRule="auto"/>
        <w:ind w:firstLine="567"/>
        <w:jc w:val="center"/>
        <w:rPr>
          <w:rFonts w:ascii="Times New Roman" w:eastAsia="Times New Roman" w:hAnsi="Times New Roman" w:cs="Times New Roman"/>
          <w:sz w:val="28"/>
          <w:szCs w:val="28"/>
        </w:rPr>
      </w:pPr>
    </w:p>
    <w:p w:rsidR="003D7046" w:rsidRPr="00906064" w:rsidRDefault="003D7046" w:rsidP="003D7046">
      <w:pPr>
        <w:spacing w:after="0" w:line="240" w:lineRule="auto"/>
        <w:ind w:firstLine="567"/>
        <w:jc w:val="both"/>
        <w:rPr>
          <w:rFonts w:ascii="Times New Roman" w:eastAsia="Times New Roman" w:hAnsi="Times New Roman" w:cs="Times New Roman"/>
          <w:sz w:val="28"/>
          <w:szCs w:val="28"/>
        </w:rPr>
      </w:pPr>
      <w:r w:rsidRPr="00906064">
        <w:rPr>
          <w:rFonts w:ascii="Times New Roman" w:eastAsia="Times New Roman" w:hAnsi="Times New Roman" w:cs="Times New Roman"/>
          <w:sz w:val="28"/>
          <w:szCs w:val="28"/>
        </w:rPr>
        <w:t xml:space="preserve">1.1. Настоящие Правила благоустройства </w:t>
      </w:r>
      <w:r w:rsidRPr="00906064">
        <w:rPr>
          <w:rFonts w:ascii="Times New Roman" w:eastAsia="Calibri" w:hAnsi="Times New Roman" w:cs="Times New Roman"/>
          <w:sz w:val="28"/>
          <w:szCs w:val="28"/>
        </w:rPr>
        <w:t>Гирейского городского поселения Гулькевичского района</w:t>
      </w:r>
      <w:r w:rsidRPr="00906064">
        <w:rPr>
          <w:rFonts w:ascii="Times New Roman" w:eastAsia="Times New Roman" w:hAnsi="Times New Roman" w:cs="Times New Roman"/>
          <w:sz w:val="28"/>
          <w:szCs w:val="28"/>
        </w:rPr>
        <w:t xml:space="preserve"> (далее - Правила) регулируют отношения по соблюдению содержания объектов благоустройства, организации уборки и обеспечению чистоты и порядка в  </w:t>
      </w:r>
      <w:r w:rsidRPr="00906064">
        <w:rPr>
          <w:rFonts w:ascii="Times New Roman" w:eastAsia="Calibri" w:hAnsi="Times New Roman" w:cs="Times New Roman"/>
          <w:sz w:val="28"/>
          <w:szCs w:val="28"/>
        </w:rPr>
        <w:t>Гирейском городском поселении Гулькевичского района</w:t>
      </w:r>
      <w:r w:rsidRPr="00906064">
        <w:rPr>
          <w:rFonts w:ascii="Times New Roman" w:eastAsia="Times New Roman" w:hAnsi="Times New Roman" w:cs="Times New Roman"/>
          <w:sz w:val="28"/>
          <w:szCs w:val="28"/>
        </w:rPr>
        <w:t xml:space="preserve"> (далее - городское поселение), устанавливают единые и обязательные к исполнению нормы и требования к надлежащему техническому и санитарному содержанию зданий (включая жилые дома), сооружений, земельных участков, на которых они расположены, к внешнему виду фасадов и ограждений соответствующих зданий и сооружений, определяют перечень работ по благоустройству и периодичность их выполнения, устанавливают порядок участия собственников зданий (помещений в них) и сооружений в содержании и обеспечении чистоты и порядка на прилегающих территориях, устанавливают требования по благоустройству территории городского поселения (включая освещение улиц, озеленение территорий, установку указателей с наименованиями улиц и номерами домов, размещение</w:t>
      </w:r>
      <w:r w:rsidR="00352743" w:rsidRPr="00906064">
        <w:rPr>
          <w:rFonts w:ascii="Times New Roman" w:eastAsia="Times New Roman" w:hAnsi="Times New Roman" w:cs="Times New Roman"/>
          <w:sz w:val="28"/>
          <w:szCs w:val="28"/>
        </w:rPr>
        <w:t xml:space="preserve"> </w:t>
      </w:r>
      <w:r w:rsidRPr="00906064">
        <w:rPr>
          <w:rFonts w:ascii="Times New Roman" w:eastAsia="Times New Roman" w:hAnsi="Times New Roman" w:cs="Times New Roman"/>
          <w:sz w:val="28"/>
          <w:szCs w:val="28"/>
        </w:rPr>
        <w:t>и содержание малых архитектурных форм) и обязательны для всех юридических лиц, индивидуальных предпринимателей, осуществляющих свою деятельность на территории городского поселения независимо от организационно-правовых форм и форм собственности, а также граждан, проживающих на территории городского поселения.</w:t>
      </w:r>
    </w:p>
    <w:p w:rsidR="003D7046" w:rsidRPr="00906064" w:rsidRDefault="003D7046" w:rsidP="003D7046">
      <w:pPr>
        <w:spacing w:after="0" w:line="240" w:lineRule="auto"/>
        <w:ind w:firstLine="567"/>
        <w:jc w:val="both"/>
        <w:rPr>
          <w:rFonts w:ascii="Times New Roman" w:eastAsia="Times New Roman" w:hAnsi="Times New Roman" w:cs="Times New Roman"/>
          <w:sz w:val="28"/>
          <w:szCs w:val="28"/>
        </w:rPr>
      </w:pPr>
      <w:r w:rsidRPr="00906064">
        <w:rPr>
          <w:rFonts w:ascii="Times New Roman" w:eastAsia="Times New Roman" w:hAnsi="Times New Roman" w:cs="Times New Roman"/>
          <w:sz w:val="28"/>
          <w:szCs w:val="28"/>
        </w:rPr>
        <w:t xml:space="preserve">1.2. Правила разработаны в соответствии с федеральными законами от              6 октября 2003 г. № 131-ФЗ «Об общих принципах организации местного самоуправления в Российской Федерации», от 24 июня 1998 г. № 89-ФЗ «Об отходах производства и потребления», от 30 марта 1999 г. № 52-ФЗ «О санитарно-эпидемиологическом благополучии населения», законов Краснодарского края от 23 июля 2003 г. № 608-КЗ «Об административных правонарушениях», от 23 апреля 2013 г. № 2695-КЗ «Об охране зеленых насаждений в Краснодарском крае», от 2 декабря 2004 г. № 800-КЗ «О содержании и защите домашних животных в Краснодарском крае», от                     21 декабря 2018 г.  № 3952-КЗ «О порядке определения органами местного самоуправления в Краснодарском крае границ прилегающих территорий» с </w:t>
      </w:r>
      <w:r w:rsidRPr="00906064">
        <w:rPr>
          <w:rFonts w:ascii="Times New Roman" w:eastAsia="Times New Roman" w:hAnsi="Times New Roman" w:cs="Times New Roman"/>
          <w:sz w:val="28"/>
          <w:szCs w:val="28"/>
        </w:rPr>
        <w:lastRenderedPageBreak/>
        <w:t>целью создания безопасной, удобной, экологически благоприятной и привлекательной городской среды, способствующей комплексному и устойчивому развитию городского поселения.</w:t>
      </w:r>
    </w:p>
    <w:p w:rsidR="003D7046" w:rsidRPr="00906064" w:rsidRDefault="003D7046" w:rsidP="003D7046">
      <w:pPr>
        <w:spacing w:after="0" w:line="240" w:lineRule="auto"/>
        <w:ind w:firstLine="567"/>
        <w:jc w:val="both"/>
        <w:rPr>
          <w:rFonts w:ascii="Times New Roman" w:eastAsia="Times New Roman" w:hAnsi="Times New Roman" w:cs="Times New Roman"/>
          <w:sz w:val="28"/>
          <w:szCs w:val="28"/>
        </w:rPr>
      </w:pPr>
      <w:r w:rsidRPr="00906064">
        <w:rPr>
          <w:rFonts w:ascii="Times New Roman" w:eastAsia="Times New Roman" w:hAnsi="Times New Roman" w:cs="Times New Roman"/>
          <w:sz w:val="28"/>
          <w:szCs w:val="28"/>
        </w:rPr>
        <w:t>1.3. Организация работ по уборке и благоустройству, надлежащему санитарному содержанию, поддержанию чистоты и порядка на занимаемых земельных участках и прилегающих к ним территориях, обеспечению надлежащего технического состояния, а также приведению в соответствие с настоящими Правилами внешнего облика зданий, строений и сооружений, ограждений и иных объемно-пространственных материальных объектов, расположенных на территории городского поселения, обеспечивается собственниками и (или) уполномоченными ими лицами, являющимися владельцами и (или) пользователями таких земельных участков и объектов.</w:t>
      </w:r>
    </w:p>
    <w:p w:rsidR="003D7046" w:rsidRPr="00906064" w:rsidRDefault="003D7046" w:rsidP="003D7046">
      <w:pPr>
        <w:spacing w:after="0" w:line="240" w:lineRule="auto"/>
        <w:ind w:firstLine="567"/>
        <w:jc w:val="both"/>
        <w:rPr>
          <w:rFonts w:ascii="Times New Roman" w:eastAsia="Times New Roman" w:hAnsi="Times New Roman" w:cs="Times New Roman"/>
          <w:sz w:val="28"/>
          <w:szCs w:val="28"/>
        </w:rPr>
      </w:pPr>
      <w:r w:rsidRPr="00906064">
        <w:rPr>
          <w:rFonts w:ascii="Times New Roman" w:eastAsia="Times New Roman" w:hAnsi="Times New Roman" w:cs="Times New Roman"/>
          <w:sz w:val="28"/>
          <w:szCs w:val="28"/>
        </w:rPr>
        <w:t>1.4. Методическое обеспечение работ по благоустройству территории городского поселения в части улучшения облика, колористических решений, дизайна зданий, строений, сооружений, ограждений и иных объемно</w:t>
      </w:r>
      <w:r w:rsidR="00967031" w:rsidRPr="00906064">
        <w:rPr>
          <w:rFonts w:ascii="Times New Roman" w:eastAsia="Times New Roman" w:hAnsi="Times New Roman" w:cs="Times New Roman"/>
          <w:sz w:val="28"/>
          <w:szCs w:val="28"/>
        </w:rPr>
        <w:t xml:space="preserve"> </w:t>
      </w:r>
      <w:r w:rsidRPr="00906064">
        <w:rPr>
          <w:rFonts w:ascii="Times New Roman" w:eastAsia="Times New Roman" w:hAnsi="Times New Roman" w:cs="Times New Roman"/>
          <w:sz w:val="28"/>
          <w:szCs w:val="28"/>
        </w:rPr>
        <w:t>пространственных материальных объектов и ландшафтной архитектуры осуществляется отделом по архитектуре и градостроительства администрации муниципального образования Гулькевичский район.</w:t>
      </w:r>
    </w:p>
    <w:p w:rsidR="003D7046" w:rsidRPr="00906064" w:rsidRDefault="003D7046" w:rsidP="003D7046">
      <w:pPr>
        <w:spacing w:after="0" w:line="240" w:lineRule="auto"/>
        <w:ind w:firstLine="567"/>
        <w:jc w:val="both"/>
        <w:rPr>
          <w:rFonts w:ascii="Times New Roman" w:eastAsia="Times New Roman" w:hAnsi="Times New Roman" w:cs="Times New Roman"/>
          <w:sz w:val="28"/>
          <w:szCs w:val="28"/>
        </w:rPr>
      </w:pPr>
      <w:r w:rsidRPr="00906064">
        <w:rPr>
          <w:rFonts w:ascii="Times New Roman" w:eastAsia="Times New Roman" w:hAnsi="Times New Roman" w:cs="Times New Roman"/>
          <w:sz w:val="28"/>
          <w:szCs w:val="28"/>
        </w:rPr>
        <w:t>1.5. Методическое обеспечение и координация работ по уборке и санитарному содержанию территории городского поселения, поддержанию чистоты и порядка осуществляется администрацией Гирейского городского поселения Гулькевичского района.</w:t>
      </w:r>
    </w:p>
    <w:p w:rsidR="003D7046" w:rsidRPr="00906064" w:rsidRDefault="003D7046" w:rsidP="003D7046">
      <w:pPr>
        <w:spacing w:after="0" w:line="240" w:lineRule="auto"/>
        <w:ind w:firstLine="567"/>
        <w:jc w:val="both"/>
        <w:rPr>
          <w:rFonts w:ascii="Times New Roman" w:eastAsia="Times New Roman" w:hAnsi="Times New Roman" w:cs="Times New Roman"/>
          <w:sz w:val="28"/>
          <w:szCs w:val="28"/>
        </w:rPr>
      </w:pPr>
      <w:r w:rsidRPr="00906064">
        <w:rPr>
          <w:rFonts w:ascii="Times New Roman" w:eastAsia="Times New Roman" w:hAnsi="Times New Roman" w:cs="Times New Roman"/>
          <w:sz w:val="28"/>
          <w:szCs w:val="28"/>
        </w:rPr>
        <w:t>1.6. В настоящих Правилах используются следующие основные понятия:</w:t>
      </w:r>
    </w:p>
    <w:p w:rsidR="003D7046" w:rsidRPr="00906064" w:rsidRDefault="003D7046" w:rsidP="003D7046">
      <w:pPr>
        <w:spacing w:after="0" w:line="240" w:lineRule="auto"/>
        <w:ind w:firstLine="567"/>
        <w:jc w:val="both"/>
        <w:rPr>
          <w:rFonts w:ascii="Times New Roman" w:eastAsia="Times New Roman" w:hAnsi="Times New Roman" w:cs="Times New Roman"/>
          <w:sz w:val="28"/>
          <w:szCs w:val="28"/>
        </w:rPr>
      </w:pPr>
      <w:r w:rsidRPr="00906064">
        <w:rPr>
          <w:rFonts w:ascii="Times New Roman" w:eastAsia="Times New Roman" w:hAnsi="Times New Roman" w:cs="Times New Roman"/>
          <w:sz w:val="28"/>
          <w:szCs w:val="28"/>
        </w:rPr>
        <w:t>1) благоустройство территории - деятельность по реализации комплекса мероприятий, установленного правилами благоустройства территории муниципального образования, направленная на обеспечение и повышение комфортности условий проживания граждан, по поддержанию и улучшению санитарного и эстетического состояния территории муниципального образования, по содержанию территорий населенных пунктов и расположенных на таких территориях объектов, в том числе территорий общего пользования, земельных участков, зданий, строений, сооружений, прилегающих территорий;</w:t>
      </w:r>
    </w:p>
    <w:p w:rsidR="003D7046" w:rsidRPr="00906064" w:rsidRDefault="003D7046" w:rsidP="003D7046">
      <w:pPr>
        <w:spacing w:after="0" w:line="240" w:lineRule="auto"/>
        <w:ind w:firstLine="567"/>
        <w:jc w:val="both"/>
        <w:rPr>
          <w:rFonts w:ascii="Times New Roman" w:eastAsia="Times New Roman" w:hAnsi="Times New Roman" w:cs="Times New Roman"/>
          <w:sz w:val="28"/>
          <w:szCs w:val="28"/>
        </w:rPr>
      </w:pPr>
      <w:r w:rsidRPr="00906064">
        <w:rPr>
          <w:rFonts w:ascii="Times New Roman" w:eastAsia="Times New Roman" w:hAnsi="Times New Roman" w:cs="Times New Roman"/>
          <w:sz w:val="28"/>
          <w:szCs w:val="28"/>
        </w:rPr>
        <w:t>2) объекты благоустройства территории - территории городского поселения различного функционального назначения, на которых осуществляется деятельность по благоустройству;</w:t>
      </w:r>
    </w:p>
    <w:p w:rsidR="003D7046" w:rsidRPr="00906064" w:rsidRDefault="003D7046" w:rsidP="003D7046">
      <w:pPr>
        <w:spacing w:after="0" w:line="240" w:lineRule="auto"/>
        <w:ind w:firstLine="567"/>
        <w:jc w:val="both"/>
        <w:rPr>
          <w:rFonts w:ascii="Times New Roman" w:eastAsia="Times New Roman" w:hAnsi="Times New Roman" w:cs="Times New Roman"/>
          <w:sz w:val="28"/>
          <w:szCs w:val="28"/>
        </w:rPr>
      </w:pPr>
      <w:r w:rsidRPr="00906064">
        <w:rPr>
          <w:rFonts w:ascii="Times New Roman" w:eastAsia="Times New Roman" w:hAnsi="Times New Roman" w:cs="Times New Roman"/>
          <w:sz w:val="28"/>
          <w:szCs w:val="28"/>
        </w:rPr>
        <w:t>3) проект благоустройства - документация, содержащая материалы в текстовой и графической форме и определяющая проектные решения (в том числе цветовые) по благоустройству территории и иных объектов благоустройства;</w:t>
      </w:r>
    </w:p>
    <w:p w:rsidR="003D7046" w:rsidRPr="00906064" w:rsidRDefault="003D7046" w:rsidP="003D7046">
      <w:pPr>
        <w:spacing w:after="0" w:line="240" w:lineRule="auto"/>
        <w:ind w:firstLine="567"/>
        <w:jc w:val="both"/>
        <w:rPr>
          <w:rFonts w:ascii="Times New Roman" w:eastAsia="Times New Roman" w:hAnsi="Times New Roman" w:cs="Times New Roman"/>
          <w:sz w:val="28"/>
          <w:szCs w:val="28"/>
        </w:rPr>
      </w:pPr>
      <w:r w:rsidRPr="00906064">
        <w:rPr>
          <w:rFonts w:ascii="Times New Roman" w:eastAsia="Times New Roman" w:hAnsi="Times New Roman" w:cs="Times New Roman"/>
          <w:sz w:val="28"/>
          <w:szCs w:val="28"/>
        </w:rPr>
        <w:t>4) развитие объекта благоустройства - осуществление работ, направленных на создание новых или повышение качественного состояния существующих объектов благоустройства, их отдельных элементов;</w:t>
      </w:r>
    </w:p>
    <w:p w:rsidR="003D7046" w:rsidRPr="00906064" w:rsidRDefault="003D7046" w:rsidP="003D7046">
      <w:pPr>
        <w:spacing w:after="0" w:line="240" w:lineRule="auto"/>
        <w:ind w:firstLine="567"/>
        <w:jc w:val="both"/>
        <w:rPr>
          <w:rFonts w:ascii="Times New Roman" w:eastAsia="Times New Roman" w:hAnsi="Times New Roman" w:cs="Times New Roman"/>
          <w:sz w:val="28"/>
          <w:szCs w:val="28"/>
        </w:rPr>
      </w:pPr>
      <w:r w:rsidRPr="00906064">
        <w:rPr>
          <w:rFonts w:ascii="Times New Roman" w:eastAsia="Times New Roman" w:hAnsi="Times New Roman" w:cs="Times New Roman"/>
          <w:sz w:val="28"/>
          <w:szCs w:val="28"/>
        </w:rPr>
        <w:t>5) содержание объекта благоустройства - поддержание в надлежащем техническом, физическом, эстетическом состоянии объектов благоустройства, их отдельных элементов в соответствии с эксплуатационными требованиями;</w:t>
      </w:r>
    </w:p>
    <w:p w:rsidR="003D7046" w:rsidRPr="00906064" w:rsidRDefault="003D7046" w:rsidP="003D7046">
      <w:pPr>
        <w:spacing w:after="0" w:line="240" w:lineRule="auto"/>
        <w:ind w:firstLine="567"/>
        <w:jc w:val="both"/>
        <w:rPr>
          <w:rFonts w:ascii="Times New Roman" w:eastAsia="Times New Roman" w:hAnsi="Times New Roman" w:cs="Times New Roman"/>
          <w:sz w:val="28"/>
          <w:szCs w:val="28"/>
        </w:rPr>
      </w:pPr>
      <w:r w:rsidRPr="00906064">
        <w:rPr>
          <w:rFonts w:ascii="Times New Roman" w:eastAsia="Times New Roman" w:hAnsi="Times New Roman" w:cs="Times New Roman"/>
          <w:sz w:val="28"/>
          <w:szCs w:val="28"/>
        </w:rPr>
        <w:lastRenderedPageBreak/>
        <w:t>6) элементы благоустройства территории - декоративные, технические, планировочные, конструктивные устройства, растительные компоненты, различные виды оборудования и оформления, малые архитектурные формы (далее - МАФ), некапитальные нестационарные сооружения, наружная реклама и информация, используемые как составные части благоустройства, а также система организации субъектов городской среды;</w:t>
      </w:r>
    </w:p>
    <w:p w:rsidR="003D7046" w:rsidRPr="00906064" w:rsidRDefault="003D7046" w:rsidP="003D7046">
      <w:pPr>
        <w:spacing w:after="0" w:line="240" w:lineRule="auto"/>
        <w:ind w:firstLine="567"/>
        <w:jc w:val="both"/>
        <w:rPr>
          <w:rFonts w:ascii="Times New Roman" w:eastAsia="Times New Roman" w:hAnsi="Times New Roman" w:cs="Times New Roman"/>
          <w:sz w:val="28"/>
          <w:szCs w:val="28"/>
        </w:rPr>
      </w:pPr>
      <w:r w:rsidRPr="00906064">
        <w:rPr>
          <w:rFonts w:ascii="Times New Roman" w:eastAsia="Times New Roman" w:hAnsi="Times New Roman" w:cs="Times New Roman"/>
          <w:sz w:val="28"/>
          <w:szCs w:val="28"/>
        </w:rPr>
        <w:t>7) городская среда - совокупность природных, архитектурно-планировочных, экологических, социально-культурных и других факторов, характеризующих среду обитания на территории городского поселения и определяющих комфортность проживания на этой территории;</w:t>
      </w:r>
    </w:p>
    <w:p w:rsidR="003D7046" w:rsidRPr="00906064" w:rsidRDefault="003D7046" w:rsidP="003D7046">
      <w:pPr>
        <w:spacing w:after="0" w:line="240" w:lineRule="auto"/>
        <w:ind w:firstLine="567"/>
        <w:jc w:val="both"/>
        <w:rPr>
          <w:rFonts w:ascii="Times New Roman" w:eastAsia="Times New Roman" w:hAnsi="Times New Roman" w:cs="Times New Roman"/>
          <w:sz w:val="28"/>
          <w:szCs w:val="28"/>
        </w:rPr>
      </w:pPr>
      <w:r w:rsidRPr="00906064">
        <w:rPr>
          <w:rFonts w:ascii="Times New Roman" w:eastAsia="Times New Roman" w:hAnsi="Times New Roman" w:cs="Times New Roman"/>
          <w:sz w:val="28"/>
          <w:szCs w:val="28"/>
        </w:rPr>
        <w:t>8) комплексное развитие городской среды - улучшение, обновление, трансформация, использование лучших практик и технологий на всех уровнях жизни поселения, в том числе развитие инфраструктуры, системы управления, технологий, коммуникаций между жителями городского поселения и сообществами;</w:t>
      </w:r>
    </w:p>
    <w:p w:rsidR="003D7046" w:rsidRPr="00906064" w:rsidRDefault="003D7046" w:rsidP="003D7046">
      <w:pPr>
        <w:spacing w:after="0" w:line="240" w:lineRule="auto"/>
        <w:ind w:firstLine="567"/>
        <w:jc w:val="both"/>
        <w:rPr>
          <w:rFonts w:ascii="Times New Roman" w:eastAsia="Times New Roman" w:hAnsi="Times New Roman" w:cs="Times New Roman"/>
          <w:sz w:val="28"/>
          <w:szCs w:val="28"/>
        </w:rPr>
      </w:pPr>
      <w:r w:rsidRPr="00906064">
        <w:rPr>
          <w:rFonts w:ascii="Times New Roman" w:eastAsia="Times New Roman" w:hAnsi="Times New Roman" w:cs="Times New Roman"/>
          <w:sz w:val="28"/>
          <w:szCs w:val="28"/>
        </w:rPr>
        <w:t>9) нормируемый комплекс элементов благоустройства - необходимое минимальное сочетание элементов благоустройства для создания на территории муниципального образования экологически благоприятной и безопасной, удобной и привлекательной среды;</w:t>
      </w:r>
    </w:p>
    <w:p w:rsidR="003D7046" w:rsidRPr="00906064" w:rsidRDefault="003D7046" w:rsidP="003D7046">
      <w:pPr>
        <w:spacing w:after="0" w:line="240" w:lineRule="auto"/>
        <w:ind w:firstLine="567"/>
        <w:jc w:val="both"/>
        <w:rPr>
          <w:rFonts w:ascii="Times New Roman" w:eastAsia="Times New Roman" w:hAnsi="Times New Roman" w:cs="Times New Roman"/>
          <w:sz w:val="28"/>
          <w:szCs w:val="28"/>
        </w:rPr>
      </w:pPr>
      <w:r w:rsidRPr="00906064">
        <w:rPr>
          <w:rFonts w:ascii="Times New Roman" w:eastAsia="Times New Roman" w:hAnsi="Times New Roman" w:cs="Times New Roman"/>
          <w:sz w:val="28"/>
          <w:szCs w:val="28"/>
        </w:rPr>
        <w:t>10) субъекты городской среды - жители населенного пункта, их сообщества, представители общественных, деловых организаций, органов власти и других субъектов социально-экономической жизни, участвующие и влияющие на развитие населенного пункта;</w:t>
      </w:r>
    </w:p>
    <w:p w:rsidR="003D7046" w:rsidRPr="00906064" w:rsidRDefault="003D7046" w:rsidP="003D7046">
      <w:pPr>
        <w:spacing w:after="0" w:line="240" w:lineRule="auto"/>
        <w:ind w:firstLine="567"/>
        <w:jc w:val="both"/>
        <w:rPr>
          <w:rFonts w:ascii="Times New Roman" w:eastAsia="Times New Roman" w:hAnsi="Times New Roman" w:cs="Times New Roman"/>
          <w:sz w:val="28"/>
          <w:szCs w:val="28"/>
        </w:rPr>
      </w:pPr>
      <w:r w:rsidRPr="00906064">
        <w:rPr>
          <w:rFonts w:ascii="Times New Roman" w:eastAsia="Times New Roman" w:hAnsi="Times New Roman" w:cs="Times New Roman"/>
          <w:sz w:val="28"/>
          <w:szCs w:val="28"/>
        </w:rPr>
        <w:t>11) улица - обустроенная или приспособленная и используемая для движения транспортных средств и пешеходов полоса земли либо поверхность искусственного сооружения, находящаяся в пределах населенных пунктов, в том числе магистральная дорога скоростного и регулируемого движения, пешеходная и парковая дорога, дорога в промышленных зонах (районах);</w:t>
      </w:r>
    </w:p>
    <w:p w:rsidR="003D7046" w:rsidRPr="00906064" w:rsidRDefault="003D7046" w:rsidP="003D7046">
      <w:pPr>
        <w:spacing w:after="0" w:line="240" w:lineRule="auto"/>
        <w:ind w:firstLine="567"/>
        <w:jc w:val="both"/>
        <w:rPr>
          <w:rFonts w:ascii="Times New Roman" w:eastAsia="Times New Roman" w:hAnsi="Times New Roman" w:cs="Times New Roman"/>
          <w:sz w:val="28"/>
          <w:szCs w:val="28"/>
        </w:rPr>
      </w:pPr>
      <w:r w:rsidRPr="00906064">
        <w:rPr>
          <w:rFonts w:ascii="Times New Roman" w:eastAsia="Times New Roman" w:hAnsi="Times New Roman" w:cs="Times New Roman"/>
          <w:sz w:val="28"/>
          <w:szCs w:val="28"/>
        </w:rPr>
        <w:t>12) тротуар - элемент дороги, предназначенный для движения пешеходов и примыкающий к проезжей части или к велосипедной дорожке либо отделенный от них газоном;</w:t>
      </w:r>
    </w:p>
    <w:p w:rsidR="003D7046" w:rsidRPr="00906064" w:rsidRDefault="003D7046" w:rsidP="003D7046">
      <w:pPr>
        <w:spacing w:after="0" w:line="240" w:lineRule="auto"/>
        <w:ind w:firstLine="567"/>
        <w:jc w:val="both"/>
        <w:rPr>
          <w:rFonts w:ascii="Times New Roman" w:eastAsia="Times New Roman" w:hAnsi="Times New Roman" w:cs="Times New Roman"/>
          <w:sz w:val="28"/>
          <w:szCs w:val="28"/>
        </w:rPr>
      </w:pPr>
      <w:r w:rsidRPr="00906064">
        <w:rPr>
          <w:rFonts w:ascii="Times New Roman" w:eastAsia="Times New Roman" w:hAnsi="Times New Roman" w:cs="Times New Roman"/>
          <w:sz w:val="28"/>
          <w:szCs w:val="28"/>
        </w:rPr>
        <w:t>13) твердое покрытие - дорожное покрытие в составе дорожных одежд капитального, облегченного и переходного типов, монолитное или сборное, выполняемое из асфальтобетона, цементобетона, природного камня;</w:t>
      </w:r>
    </w:p>
    <w:p w:rsidR="003D7046" w:rsidRPr="00906064" w:rsidRDefault="003D7046" w:rsidP="003D7046">
      <w:pPr>
        <w:spacing w:after="0" w:line="240" w:lineRule="auto"/>
        <w:ind w:firstLine="567"/>
        <w:jc w:val="both"/>
        <w:rPr>
          <w:rFonts w:ascii="Times New Roman" w:eastAsia="Times New Roman" w:hAnsi="Times New Roman" w:cs="Times New Roman"/>
          <w:sz w:val="28"/>
          <w:szCs w:val="28"/>
        </w:rPr>
      </w:pPr>
      <w:r w:rsidRPr="00906064">
        <w:rPr>
          <w:rFonts w:ascii="Times New Roman" w:eastAsia="Times New Roman" w:hAnsi="Times New Roman" w:cs="Times New Roman"/>
          <w:sz w:val="28"/>
          <w:szCs w:val="28"/>
        </w:rPr>
        <w:t>14) проезд - дорога, обеспечивающая подъезд транспортных средств к жилым и общественным зданиям, учреждениям, предприятиям и другим объектами застройки внутри кварталов;</w:t>
      </w:r>
    </w:p>
    <w:p w:rsidR="003D7046" w:rsidRPr="00906064" w:rsidRDefault="003D7046" w:rsidP="003D7046">
      <w:pPr>
        <w:spacing w:after="0" w:line="240" w:lineRule="auto"/>
        <w:ind w:firstLine="567"/>
        <w:jc w:val="both"/>
        <w:rPr>
          <w:rFonts w:ascii="Times New Roman" w:eastAsia="Times New Roman" w:hAnsi="Times New Roman" w:cs="Times New Roman"/>
          <w:sz w:val="28"/>
          <w:szCs w:val="28"/>
        </w:rPr>
      </w:pPr>
      <w:r w:rsidRPr="00906064">
        <w:rPr>
          <w:rFonts w:ascii="Times New Roman" w:eastAsia="Times New Roman" w:hAnsi="Times New Roman" w:cs="Times New Roman"/>
          <w:sz w:val="28"/>
          <w:szCs w:val="28"/>
        </w:rPr>
        <w:t>15) зеленые насаждения - совокупность древесных, кустарниковых и травянистых растений на определенной территории;</w:t>
      </w:r>
    </w:p>
    <w:p w:rsidR="003D7046" w:rsidRPr="00906064" w:rsidRDefault="003D7046" w:rsidP="003D7046">
      <w:pPr>
        <w:spacing w:after="0" w:line="240" w:lineRule="auto"/>
        <w:ind w:firstLine="567"/>
        <w:jc w:val="both"/>
        <w:rPr>
          <w:rFonts w:ascii="Times New Roman" w:eastAsia="Times New Roman" w:hAnsi="Times New Roman" w:cs="Times New Roman"/>
          <w:sz w:val="28"/>
          <w:szCs w:val="28"/>
        </w:rPr>
      </w:pPr>
      <w:r w:rsidRPr="00906064">
        <w:rPr>
          <w:rFonts w:ascii="Times New Roman" w:eastAsia="Times New Roman" w:hAnsi="Times New Roman" w:cs="Times New Roman"/>
          <w:sz w:val="28"/>
          <w:szCs w:val="28"/>
        </w:rPr>
        <w:t>16) инвентаризация зеленых территорий - проведение работ по установлению качественных и количественных параметров озелененных территорий, организация учета зеленых насаждений и осуществление контроля за их состоянием;</w:t>
      </w:r>
    </w:p>
    <w:p w:rsidR="003D7046" w:rsidRPr="00906064" w:rsidRDefault="003D7046" w:rsidP="003D7046">
      <w:pPr>
        <w:spacing w:after="0" w:line="240" w:lineRule="auto"/>
        <w:ind w:firstLine="567"/>
        <w:jc w:val="both"/>
        <w:rPr>
          <w:rFonts w:ascii="Times New Roman" w:eastAsia="Times New Roman" w:hAnsi="Times New Roman" w:cs="Times New Roman"/>
          <w:sz w:val="28"/>
          <w:szCs w:val="28"/>
        </w:rPr>
      </w:pPr>
      <w:r w:rsidRPr="00906064">
        <w:rPr>
          <w:rFonts w:ascii="Times New Roman" w:eastAsia="Times New Roman" w:hAnsi="Times New Roman" w:cs="Times New Roman"/>
          <w:sz w:val="28"/>
          <w:szCs w:val="28"/>
        </w:rPr>
        <w:t>17) газон - травяной покров, создаваемый посевом семян специально подобранных трав, являющийся фоном для посадок и парковых сооружений и самостоятельным элементом ландшафтной композиции;</w:t>
      </w:r>
    </w:p>
    <w:p w:rsidR="003D7046" w:rsidRPr="00906064" w:rsidRDefault="003D7046" w:rsidP="003D7046">
      <w:pPr>
        <w:spacing w:after="0" w:line="240" w:lineRule="auto"/>
        <w:ind w:firstLine="567"/>
        <w:jc w:val="both"/>
        <w:rPr>
          <w:rFonts w:ascii="Times New Roman" w:eastAsia="Times New Roman" w:hAnsi="Times New Roman" w:cs="Times New Roman"/>
          <w:sz w:val="28"/>
          <w:szCs w:val="28"/>
        </w:rPr>
      </w:pPr>
      <w:r w:rsidRPr="00906064">
        <w:rPr>
          <w:rFonts w:ascii="Times New Roman" w:eastAsia="Times New Roman" w:hAnsi="Times New Roman" w:cs="Times New Roman"/>
          <w:sz w:val="28"/>
          <w:szCs w:val="28"/>
        </w:rPr>
        <w:lastRenderedPageBreak/>
        <w:t>18) дерево - многолетнее растение с четко выраженным стволом, несущими боковыми ветвями и верхушечным побегом;</w:t>
      </w:r>
    </w:p>
    <w:p w:rsidR="003D7046" w:rsidRPr="00906064" w:rsidRDefault="003D7046" w:rsidP="003D7046">
      <w:pPr>
        <w:spacing w:after="0" w:line="240" w:lineRule="auto"/>
        <w:ind w:firstLine="567"/>
        <w:jc w:val="both"/>
        <w:rPr>
          <w:rFonts w:ascii="Times New Roman" w:eastAsia="Times New Roman" w:hAnsi="Times New Roman" w:cs="Times New Roman"/>
          <w:sz w:val="28"/>
          <w:szCs w:val="28"/>
        </w:rPr>
      </w:pPr>
      <w:r w:rsidRPr="00906064">
        <w:rPr>
          <w:rFonts w:ascii="Times New Roman" w:eastAsia="Times New Roman" w:hAnsi="Times New Roman" w:cs="Times New Roman"/>
          <w:sz w:val="28"/>
          <w:szCs w:val="28"/>
        </w:rPr>
        <w:t>19) естественная растительность - совокупность древесных, кустарниковых и травянистых растений естественного происхождения на определенной территории;</w:t>
      </w:r>
    </w:p>
    <w:p w:rsidR="003D7046" w:rsidRPr="00906064" w:rsidRDefault="003D7046" w:rsidP="003D7046">
      <w:pPr>
        <w:spacing w:after="0" w:line="240" w:lineRule="auto"/>
        <w:ind w:firstLine="567"/>
        <w:jc w:val="both"/>
        <w:rPr>
          <w:rFonts w:ascii="Times New Roman" w:eastAsia="Times New Roman" w:hAnsi="Times New Roman" w:cs="Times New Roman"/>
          <w:sz w:val="28"/>
          <w:szCs w:val="28"/>
        </w:rPr>
      </w:pPr>
      <w:r w:rsidRPr="00906064">
        <w:rPr>
          <w:rFonts w:ascii="Times New Roman" w:eastAsia="Times New Roman" w:hAnsi="Times New Roman" w:cs="Times New Roman"/>
          <w:sz w:val="28"/>
          <w:szCs w:val="28"/>
        </w:rPr>
        <w:t>20) кустарник - многолетнее растение, ветвящееся у самой поверхности почвы и не имеющее во взрослом состоянии главного ствола;</w:t>
      </w:r>
    </w:p>
    <w:p w:rsidR="003D7046" w:rsidRPr="00906064" w:rsidRDefault="003D7046" w:rsidP="003D7046">
      <w:pPr>
        <w:spacing w:after="0" w:line="240" w:lineRule="auto"/>
        <w:ind w:firstLine="567"/>
        <w:jc w:val="both"/>
        <w:rPr>
          <w:rFonts w:ascii="Times New Roman" w:eastAsia="Times New Roman" w:hAnsi="Times New Roman" w:cs="Times New Roman"/>
          <w:sz w:val="28"/>
          <w:szCs w:val="28"/>
        </w:rPr>
      </w:pPr>
      <w:r w:rsidRPr="00906064">
        <w:rPr>
          <w:rFonts w:ascii="Times New Roman" w:eastAsia="Times New Roman" w:hAnsi="Times New Roman" w:cs="Times New Roman"/>
          <w:sz w:val="28"/>
          <w:szCs w:val="28"/>
        </w:rPr>
        <w:t>21) компенсационная стоимость зеленых насаждений - денежная оценка стоимости зеленых насаждений, устанавливаемая для учета их ценности в целях осуществления компенсационного озеленения;</w:t>
      </w:r>
    </w:p>
    <w:p w:rsidR="003D7046" w:rsidRPr="00906064" w:rsidRDefault="003D7046" w:rsidP="003D7046">
      <w:pPr>
        <w:spacing w:after="0" w:line="240" w:lineRule="auto"/>
        <w:ind w:firstLine="567"/>
        <w:jc w:val="both"/>
        <w:rPr>
          <w:rFonts w:ascii="Times New Roman" w:eastAsia="Times New Roman" w:hAnsi="Times New Roman" w:cs="Times New Roman"/>
          <w:sz w:val="28"/>
          <w:szCs w:val="28"/>
        </w:rPr>
      </w:pPr>
      <w:r w:rsidRPr="00906064">
        <w:rPr>
          <w:rFonts w:ascii="Times New Roman" w:eastAsia="Times New Roman" w:hAnsi="Times New Roman" w:cs="Times New Roman"/>
          <w:sz w:val="28"/>
          <w:szCs w:val="28"/>
        </w:rPr>
        <w:t>22) компенсационное озеленение - деятельность администрации городского поселения по созданию зеленых насаждений взамен уничтоженных и их сохранению до полной приживаемости на территории поселения;</w:t>
      </w:r>
    </w:p>
    <w:p w:rsidR="003D7046" w:rsidRPr="00906064" w:rsidRDefault="003D7046" w:rsidP="003D7046">
      <w:pPr>
        <w:spacing w:after="0" w:line="240" w:lineRule="auto"/>
        <w:ind w:firstLine="567"/>
        <w:jc w:val="both"/>
        <w:rPr>
          <w:rFonts w:ascii="Times New Roman" w:eastAsia="Times New Roman" w:hAnsi="Times New Roman" w:cs="Times New Roman"/>
          <w:sz w:val="28"/>
          <w:szCs w:val="28"/>
        </w:rPr>
      </w:pPr>
      <w:r w:rsidRPr="00906064">
        <w:rPr>
          <w:rFonts w:ascii="Times New Roman" w:eastAsia="Times New Roman" w:hAnsi="Times New Roman" w:cs="Times New Roman"/>
          <w:sz w:val="28"/>
          <w:szCs w:val="28"/>
        </w:rPr>
        <w:t>23) объект озеленения - озелененная территория, организованная на определенном земельном участке по принципам ландшафтной архитектуры, включающая в себя элементы благоустройства (парки, скверы, бульвары, улицы, проезды, кварталы и т.д.);</w:t>
      </w:r>
    </w:p>
    <w:p w:rsidR="003D7046" w:rsidRPr="00906064" w:rsidRDefault="003D7046" w:rsidP="003D7046">
      <w:pPr>
        <w:spacing w:after="0" w:line="240" w:lineRule="auto"/>
        <w:ind w:firstLine="567"/>
        <w:jc w:val="both"/>
        <w:rPr>
          <w:rFonts w:ascii="Times New Roman" w:eastAsia="Times New Roman" w:hAnsi="Times New Roman" w:cs="Times New Roman"/>
          <w:sz w:val="28"/>
          <w:szCs w:val="28"/>
        </w:rPr>
      </w:pPr>
      <w:r w:rsidRPr="00906064">
        <w:rPr>
          <w:rFonts w:ascii="Times New Roman" w:eastAsia="Times New Roman" w:hAnsi="Times New Roman" w:cs="Times New Roman"/>
          <w:sz w:val="28"/>
          <w:szCs w:val="28"/>
        </w:rPr>
        <w:t>24) озелененные территории - территории общего пользования, на которых расположены зеленые насаждения, включая зоны рекреации и зеленых насаждений, определяемые в соответствии с Правилами землепользования и застройки на территории городского поселения;</w:t>
      </w:r>
    </w:p>
    <w:p w:rsidR="003D7046" w:rsidRPr="00906064" w:rsidRDefault="003D7046" w:rsidP="003D7046">
      <w:pPr>
        <w:spacing w:after="0" w:line="240" w:lineRule="auto"/>
        <w:ind w:firstLine="567"/>
        <w:jc w:val="both"/>
        <w:rPr>
          <w:rFonts w:ascii="Times New Roman" w:eastAsia="Times New Roman" w:hAnsi="Times New Roman" w:cs="Times New Roman"/>
          <w:sz w:val="28"/>
          <w:szCs w:val="28"/>
        </w:rPr>
      </w:pPr>
      <w:r w:rsidRPr="00906064">
        <w:rPr>
          <w:rFonts w:ascii="Times New Roman" w:eastAsia="Times New Roman" w:hAnsi="Times New Roman" w:cs="Times New Roman"/>
          <w:sz w:val="28"/>
          <w:szCs w:val="28"/>
        </w:rPr>
        <w:t>25) содержание зеленых насаждений - деятельность по поддержанию функционального состояния (обработка почвы, полив, внесение удобрений, обрезка крон деревьев и кустарников и иные мероприятия) и восстановлению зеленых насаждений;</w:t>
      </w:r>
    </w:p>
    <w:p w:rsidR="003D7046" w:rsidRPr="00906064" w:rsidRDefault="003D7046" w:rsidP="003D7046">
      <w:pPr>
        <w:spacing w:after="0" w:line="240" w:lineRule="auto"/>
        <w:ind w:firstLine="567"/>
        <w:jc w:val="both"/>
        <w:rPr>
          <w:rFonts w:ascii="Times New Roman" w:eastAsia="Times New Roman" w:hAnsi="Times New Roman" w:cs="Times New Roman"/>
          <w:sz w:val="28"/>
          <w:szCs w:val="28"/>
        </w:rPr>
      </w:pPr>
      <w:r w:rsidRPr="00906064">
        <w:rPr>
          <w:rFonts w:ascii="Times New Roman" w:eastAsia="Times New Roman" w:hAnsi="Times New Roman" w:cs="Times New Roman"/>
          <w:sz w:val="28"/>
          <w:szCs w:val="28"/>
        </w:rPr>
        <w:t>26) создание зеленых насаждений - деятельность по посадке деревьев и кустарников, посеву трав и цветов, в том числе выбору и подготовке территории, приобретению и выращиванию посадочного и посевного материала, а также сохранению посадочного и посевного материала до полной приживаемости;</w:t>
      </w:r>
    </w:p>
    <w:p w:rsidR="003D7046" w:rsidRPr="00906064" w:rsidRDefault="003D7046" w:rsidP="003D7046">
      <w:pPr>
        <w:spacing w:after="0" w:line="240" w:lineRule="auto"/>
        <w:ind w:firstLine="567"/>
        <w:jc w:val="both"/>
        <w:rPr>
          <w:rFonts w:ascii="Times New Roman" w:eastAsia="Times New Roman" w:hAnsi="Times New Roman" w:cs="Times New Roman"/>
          <w:sz w:val="28"/>
          <w:szCs w:val="28"/>
        </w:rPr>
      </w:pPr>
      <w:r w:rsidRPr="00906064">
        <w:rPr>
          <w:rFonts w:ascii="Times New Roman" w:eastAsia="Times New Roman" w:hAnsi="Times New Roman" w:cs="Times New Roman"/>
          <w:sz w:val="28"/>
          <w:szCs w:val="28"/>
        </w:rPr>
        <w:t>27) сухостойные деревья и кустарники - деревья и кустарники, утратившие физиологическую устойчивость и подлежащие вырубке;</w:t>
      </w:r>
    </w:p>
    <w:p w:rsidR="003D7046" w:rsidRPr="00906064" w:rsidRDefault="003D7046" w:rsidP="003D7046">
      <w:pPr>
        <w:spacing w:after="0" w:line="240" w:lineRule="auto"/>
        <w:ind w:firstLine="567"/>
        <w:jc w:val="both"/>
        <w:rPr>
          <w:rFonts w:ascii="Times New Roman" w:eastAsia="Times New Roman" w:hAnsi="Times New Roman" w:cs="Times New Roman"/>
          <w:sz w:val="28"/>
          <w:szCs w:val="28"/>
        </w:rPr>
      </w:pPr>
      <w:r w:rsidRPr="00906064">
        <w:rPr>
          <w:rFonts w:ascii="Times New Roman" w:eastAsia="Times New Roman" w:hAnsi="Times New Roman" w:cs="Times New Roman"/>
          <w:sz w:val="28"/>
          <w:szCs w:val="28"/>
        </w:rPr>
        <w:t>28) травяной покров - газон, естественная травяная растительность;</w:t>
      </w:r>
    </w:p>
    <w:p w:rsidR="003D7046" w:rsidRPr="00906064" w:rsidRDefault="003D7046" w:rsidP="003D7046">
      <w:pPr>
        <w:spacing w:after="0" w:line="240" w:lineRule="auto"/>
        <w:ind w:firstLine="567"/>
        <w:jc w:val="both"/>
        <w:rPr>
          <w:rFonts w:ascii="Times New Roman" w:eastAsia="Times New Roman" w:hAnsi="Times New Roman" w:cs="Times New Roman"/>
          <w:sz w:val="28"/>
          <w:szCs w:val="28"/>
        </w:rPr>
      </w:pPr>
      <w:r w:rsidRPr="00906064">
        <w:rPr>
          <w:rFonts w:ascii="Times New Roman" w:eastAsia="Times New Roman" w:hAnsi="Times New Roman" w:cs="Times New Roman"/>
          <w:sz w:val="28"/>
          <w:szCs w:val="28"/>
        </w:rPr>
        <w:t>29) уничтожение зеленых насаждений - механическое, термическое, биологическое или химическое воздействие на зеленые насаждения, ухудшающее качество среды обитания, вызванное изъятием или загрязнением почвы в зоне зеленых насаждений, изменением состава атмосферного воздуха и приводящее к прекращению роста и гибели зеленых насаждений или их части;</w:t>
      </w:r>
    </w:p>
    <w:p w:rsidR="003D7046" w:rsidRPr="00906064" w:rsidRDefault="003D7046" w:rsidP="003D7046">
      <w:pPr>
        <w:spacing w:after="0" w:line="240" w:lineRule="auto"/>
        <w:ind w:firstLine="567"/>
        <w:jc w:val="both"/>
        <w:rPr>
          <w:rFonts w:ascii="Times New Roman" w:eastAsia="Times New Roman" w:hAnsi="Times New Roman" w:cs="Times New Roman"/>
          <w:sz w:val="28"/>
          <w:szCs w:val="28"/>
        </w:rPr>
      </w:pPr>
      <w:r w:rsidRPr="00906064">
        <w:rPr>
          <w:rFonts w:ascii="Times New Roman" w:eastAsia="Times New Roman" w:hAnsi="Times New Roman" w:cs="Times New Roman"/>
          <w:sz w:val="28"/>
          <w:szCs w:val="28"/>
        </w:rPr>
        <w:t>30) цветник - участок геометрической или свободной формы с высаженными одно-, двух- или многолетними цветочными растениями;</w:t>
      </w:r>
    </w:p>
    <w:p w:rsidR="003D7046" w:rsidRPr="00906064" w:rsidRDefault="003D7046" w:rsidP="003D7046">
      <w:pPr>
        <w:spacing w:after="0" w:line="240" w:lineRule="auto"/>
        <w:ind w:firstLine="567"/>
        <w:jc w:val="both"/>
        <w:rPr>
          <w:rFonts w:ascii="Times New Roman" w:eastAsia="Times New Roman" w:hAnsi="Times New Roman" w:cs="Times New Roman"/>
          <w:sz w:val="28"/>
          <w:szCs w:val="28"/>
        </w:rPr>
      </w:pPr>
      <w:r w:rsidRPr="00906064">
        <w:rPr>
          <w:rFonts w:ascii="Times New Roman" w:eastAsia="Times New Roman" w:hAnsi="Times New Roman" w:cs="Times New Roman"/>
          <w:sz w:val="28"/>
          <w:szCs w:val="28"/>
        </w:rPr>
        <w:t>31) повреждение зеленых насаждений - нарушение целостности зеленых насаждений в результате механического, термического, биологического или химического воздействия, ухудшения качества среды обитания, вызванного изъятием или загрязнением почвы в зоне зеленых насаждений, изменением состава атмосферного воздуха, но не влекущее прекращение их роста;</w:t>
      </w:r>
    </w:p>
    <w:p w:rsidR="003D7046" w:rsidRPr="00906064" w:rsidRDefault="003D7046" w:rsidP="003D7046">
      <w:pPr>
        <w:spacing w:after="0" w:line="240" w:lineRule="auto"/>
        <w:ind w:firstLine="567"/>
        <w:jc w:val="both"/>
        <w:rPr>
          <w:rFonts w:ascii="Times New Roman" w:eastAsia="Times New Roman" w:hAnsi="Times New Roman" w:cs="Times New Roman"/>
          <w:sz w:val="28"/>
          <w:szCs w:val="28"/>
        </w:rPr>
      </w:pPr>
      <w:r w:rsidRPr="00906064">
        <w:rPr>
          <w:rFonts w:ascii="Times New Roman" w:eastAsia="Times New Roman" w:hAnsi="Times New Roman" w:cs="Times New Roman"/>
          <w:sz w:val="28"/>
          <w:szCs w:val="28"/>
        </w:rPr>
        <w:lastRenderedPageBreak/>
        <w:t>32) уборка территорий - вид деятельности, связанный со сбором, вывозом в специально отведенные места отходов производства и потребления, другого мусора, снега, а также иные мероприятия, направленные на обеспечение экологического и санитарно-эпидемиологического благополучия населения и охрану окружающей среды;</w:t>
      </w:r>
    </w:p>
    <w:p w:rsidR="003D7046" w:rsidRPr="00906064" w:rsidRDefault="003D7046" w:rsidP="003D7046">
      <w:pPr>
        <w:spacing w:after="0" w:line="240" w:lineRule="auto"/>
        <w:ind w:firstLine="567"/>
        <w:jc w:val="both"/>
        <w:rPr>
          <w:rFonts w:ascii="Times New Roman" w:eastAsia="Times New Roman" w:hAnsi="Times New Roman" w:cs="Times New Roman"/>
          <w:sz w:val="28"/>
          <w:szCs w:val="28"/>
        </w:rPr>
      </w:pPr>
      <w:r w:rsidRPr="00906064">
        <w:rPr>
          <w:rFonts w:ascii="Times New Roman" w:eastAsia="Times New Roman" w:hAnsi="Times New Roman" w:cs="Times New Roman"/>
          <w:sz w:val="28"/>
          <w:szCs w:val="28"/>
        </w:rPr>
        <w:t>33) отходы производства и потребления (далее - отходы) - вещества или предметы, которые образованы в процессе производства, выполнения работ, оказания услуг или в процессе потребления, которые удаляются, предназначены для удаления или подлежат удалению в соответствии с настоящим Федеральным законом;</w:t>
      </w:r>
    </w:p>
    <w:p w:rsidR="003D7046" w:rsidRPr="00906064" w:rsidRDefault="003D7046" w:rsidP="003D7046">
      <w:pPr>
        <w:spacing w:after="0" w:line="240" w:lineRule="auto"/>
        <w:ind w:firstLine="567"/>
        <w:jc w:val="both"/>
        <w:rPr>
          <w:rFonts w:ascii="Times New Roman" w:eastAsia="Times New Roman" w:hAnsi="Times New Roman" w:cs="Times New Roman"/>
          <w:sz w:val="28"/>
          <w:szCs w:val="28"/>
        </w:rPr>
      </w:pPr>
      <w:r w:rsidRPr="00906064">
        <w:rPr>
          <w:rFonts w:ascii="Times New Roman" w:eastAsia="Times New Roman" w:hAnsi="Times New Roman" w:cs="Times New Roman"/>
          <w:sz w:val="28"/>
          <w:szCs w:val="28"/>
        </w:rPr>
        <w:t>34) крупногабаритные отходы - твердые коммунальные отходы (мебель, бытовая техника, отходы от текущего ремонта жилых помещений и др.), размер которых не позволяет осуществить их складирование в контейнерах;</w:t>
      </w:r>
    </w:p>
    <w:p w:rsidR="003D7046" w:rsidRPr="00906064" w:rsidRDefault="003D7046" w:rsidP="003D7046">
      <w:pPr>
        <w:spacing w:after="0" w:line="240" w:lineRule="auto"/>
        <w:ind w:firstLine="567"/>
        <w:jc w:val="both"/>
        <w:rPr>
          <w:rFonts w:ascii="Times New Roman" w:eastAsia="Times New Roman" w:hAnsi="Times New Roman" w:cs="Times New Roman"/>
          <w:sz w:val="28"/>
          <w:szCs w:val="28"/>
        </w:rPr>
      </w:pPr>
      <w:r w:rsidRPr="00906064">
        <w:rPr>
          <w:rFonts w:ascii="Times New Roman" w:eastAsia="Times New Roman" w:hAnsi="Times New Roman" w:cs="Times New Roman"/>
          <w:sz w:val="28"/>
          <w:szCs w:val="28"/>
        </w:rPr>
        <w:t xml:space="preserve">35) сбор отходов - прием отходов в целях их дальнейших обработки, утилизации, обезвреживания, размещения лицом, осуществляющим их обработку, утилизацию, обезвреживание, размещение; </w:t>
      </w:r>
    </w:p>
    <w:p w:rsidR="003D7046" w:rsidRPr="00906064" w:rsidRDefault="003D7046" w:rsidP="003D7046">
      <w:pPr>
        <w:spacing w:after="0" w:line="240" w:lineRule="auto"/>
        <w:ind w:firstLine="567"/>
        <w:jc w:val="both"/>
        <w:rPr>
          <w:rFonts w:ascii="Times New Roman" w:eastAsia="Times New Roman" w:hAnsi="Times New Roman" w:cs="Times New Roman"/>
          <w:sz w:val="28"/>
          <w:szCs w:val="28"/>
        </w:rPr>
      </w:pPr>
      <w:r w:rsidRPr="00906064">
        <w:rPr>
          <w:rFonts w:ascii="Times New Roman" w:eastAsia="Times New Roman" w:hAnsi="Times New Roman" w:cs="Times New Roman"/>
          <w:sz w:val="28"/>
          <w:szCs w:val="28"/>
        </w:rPr>
        <w:t xml:space="preserve">36) </w:t>
      </w:r>
      <w:bookmarkStart w:id="4" w:name="sub_115"/>
      <w:r w:rsidRPr="00906064">
        <w:rPr>
          <w:rFonts w:ascii="Times New Roman" w:eastAsia="Times New Roman" w:hAnsi="Times New Roman" w:cs="Times New Roman"/>
          <w:sz w:val="28"/>
          <w:szCs w:val="28"/>
        </w:rPr>
        <w:t>хранение отходов - складирование отходов в специализированных объектах сроком более чем одиннадцать месяцев в целях утилизации, обезвреживания, захоронения;</w:t>
      </w:r>
    </w:p>
    <w:bookmarkEnd w:id="4"/>
    <w:p w:rsidR="003D7046" w:rsidRPr="00906064" w:rsidRDefault="003D7046" w:rsidP="003D7046">
      <w:pPr>
        <w:spacing w:after="0" w:line="240" w:lineRule="auto"/>
        <w:ind w:firstLine="567"/>
        <w:jc w:val="both"/>
        <w:rPr>
          <w:rFonts w:ascii="Times New Roman" w:eastAsia="Times New Roman" w:hAnsi="Times New Roman" w:cs="Times New Roman"/>
          <w:sz w:val="28"/>
          <w:szCs w:val="28"/>
        </w:rPr>
      </w:pPr>
      <w:r w:rsidRPr="00906064">
        <w:rPr>
          <w:rFonts w:ascii="Times New Roman" w:eastAsia="Times New Roman" w:hAnsi="Times New Roman" w:cs="Times New Roman"/>
          <w:sz w:val="28"/>
          <w:szCs w:val="28"/>
        </w:rPr>
        <w:t>37) собственник отходов - собственник сырья, материалов, полуфабрикатов, иных изделий или продуктов, а также товаров (продукции), в результате использования которых образовались отходы, или лицо, приобретшее эти отходы у собственника на основании договора купли-продажи, мены, дарения или иной сделки об отчуждении отходов;</w:t>
      </w:r>
    </w:p>
    <w:p w:rsidR="003D7046" w:rsidRPr="00906064" w:rsidRDefault="003D7046" w:rsidP="003D7046">
      <w:pPr>
        <w:spacing w:after="0" w:line="240" w:lineRule="auto"/>
        <w:ind w:firstLine="567"/>
        <w:jc w:val="both"/>
        <w:rPr>
          <w:rFonts w:ascii="Times New Roman" w:eastAsia="Times New Roman" w:hAnsi="Times New Roman" w:cs="Times New Roman"/>
          <w:sz w:val="28"/>
          <w:szCs w:val="28"/>
        </w:rPr>
      </w:pPr>
      <w:r w:rsidRPr="00906064">
        <w:rPr>
          <w:rFonts w:ascii="Times New Roman" w:eastAsia="Times New Roman" w:hAnsi="Times New Roman" w:cs="Times New Roman"/>
          <w:sz w:val="28"/>
          <w:szCs w:val="28"/>
        </w:rPr>
        <w:t>38) прилегающая территория - территория общего пользования, которая прилегает к зданию, строению, сооружению земельному участку в случае, если такой земельный участок образован, и границы которой определены правилами благоустройства территории муниципального образования в соответствии с порядком, установленным Законом;</w:t>
      </w:r>
    </w:p>
    <w:p w:rsidR="003D7046" w:rsidRPr="00906064" w:rsidRDefault="003D7046" w:rsidP="003D7046">
      <w:pPr>
        <w:spacing w:after="0" w:line="240" w:lineRule="auto"/>
        <w:ind w:firstLine="567"/>
        <w:jc w:val="both"/>
        <w:rPr>
          <w:rFonts w:ascii="Times New Roman" w:eastAsia="Times New Roman" w:hAnsi="Times New Roman" w:cs="Times New Roman"/>
          <w:sz w:val="28"/>
          <w:szCs w:val="28"/>
        </w:rPr>
      </w:pPr>
      <w:r w:rsidRPr="00906064">
        <w:rPr>
          <w:rFonts w:ascii="Times New Roman" w:eastAsia="Times New Roman" w:hAnsi="Times New Roman" w:cs="Times New Roman"/>
          <w:sz w:val="28"/>
          <w:szCs w:val="28"/>
        </w:rPr>
        <w:t>39) генеральная схема очистки территории Гирейского городского поселения Гулькевичского района - проект, направленный на решение комплекса работ по организации, сбору, удалению, обезвреживанию твердых коммунальных отходов и уборке городских территорий;</w:t>
      </w:r>
    </w:p>
    <w:p w:rsidR="003D7046" w:rsidRPr="00906064" w:rsidRDefault="003D7046" w:rsidP="003D7046">
      <w:pPr>
        <w:spacing w:after="0" w:line="240" w:lineRule="auto"/>
        <w:ind w:firstLine="567"/>
        <w:jc w:val="both"/>
        <w:rPr>
          <w:rFonts w:ascii="Times New Roman" w:eastAsia="Times New Roman" w:hAnsi="Times New Roman" w:cs="Times New Roman"/>
          <w:sz w:val="28"/>
          <w:szCs w:val="28"/>
        </w:rPr>
      </w:pPr>
      <w:r w:rsidRPr="00906064">
        <w:rPr>
          <w:rFonts w:ascii="Times New Roman" w:eastAsia="Times New Roman" w:hAnsi="Times New Roman" w:cs="Times New Roman"/>
          <w:sz w:val="28"/>
          <w:szCs w:val="28"/>
        </w:rPr>
        <w:t>40) места массового пребывания людей - образовательные, медицинские учреждения, физкультурно-оздоровительные и спортивные сооружения, парки и зоны отдыха, остановочные пункты, территория рынка, торговые комплексы и магазины, организации общественного питания и иные места массового скопления людей;</w:t>
      </w:r>
    </w:p>
    <w:p w:rsidR="003D7046" w:rsidRPr="00906064" w:rsidRDefault="003D7046" w:rsidP="003D7046">
      <w:pPr>
        <w:spacing w:after="0" w:line="240" w:lineRule="auto"/>
        <w:ind w:firstLine="567"/>
        <w:jc w:val="both"/>
        <w:rPr>
          <w:rFonts w:ascii="Times New Roman" w:eastAsia="Times New Roman" w:hAnsi="Times New Roman" w:cs="Times New Roman"/>
          <w:sz w:val="28"/>
          <w:szCs w:val="28"/>
        </w:rPr>
      </w:pPr>
      <w:r w:rsidRPr="00906064">
        <w:rPr>
          <w:rFonts w:ascii="Times New Roman" w:eastAsia="Times New Roman" w:hAnsi="Times New Roman" w:cs="Times New Roman"/>
          <w:sz w:val="28"/>
          <w:szCs w:val="28"/>
        </w:rPr>
        <w:t>41) лотковая зона - территория проезжей части дороги вдоль бордюрного камня тротуара, газона шириной 0,5 метров;</w:t>
      </w:r>
    </w:p>
    <w:p w:rsidR="003D7046" w:rsidRPr="00906064" w:rsidRDefault="003D7046" w:rsidP="003D7046">
      <w:pPr>
        <w:spacing w:after="0" w:line="240" w:lineRule="auto"/>
        <w:ind w:firstLine="567"/>
        <w:jc w:val="both"/>
        <w:rPr>
          <w:rFonts w:ascii="Times New Roman" w:eastAsia="Times New Roman" w:hAnsi="Times New Roman" w:cs="Times New Roman"/>
          <w:sz w:val="28"/>
          <w:szCs w:val="28"/>
        </w:rPr>
      </w:pPr>
      <w:r w:rsidRPr="00906064">
        <w:rPr>
          <w:rFonts w:ascii="Times New Roman" w:eastAsia="Times New Roman" w:hAnsi="Times New Roman" w:cs="Times New Roman"/>
          <w:sz w:val="28"/>
          <w:szCs w:val="28"/>
        </w:rPr>
        <w:t>42) остановочный пункт - место остановки транспортных средств по маршруту регулярных перевозок, оборудованное для посадки, высадки пассажиров и ожидания транспортных средств;</w:t>
      </w:r>
    </w:p>
    <w:p w:rsidR="003D7046" w:rsidRPr="00906064" w:rsidRDefault="003D7046" w:rsidP="003D7046">
      <w:pPr>
        <w:spacing w:after="0" w:line="240" w:lineRule="auto"/>
        <w:ind w:firstLine="567"/>
        <w:jc w:val="both"/>
        <w:rPr>
          <w:rFonts w:ascii="Times New Roman" w:eastAsia="Times New Roman" w:hAnsi="Times New Roman" w:cs="Times New Roman"/>
          <w:sz w:val="28"/>
          <w:szCs w:val="28"/>
        </w:rPr>
      </w:pPr>
      <w:r w:rsidRPr="00906064">
        <w:rPr>
          <w:rFonts w:ascii="Times New Roman" w:eastAsia="Times New Roman" w:hAnsi="Times New Roman" w:cs="Times New Roman"/>
          <w:sz w:val="28"/>
          <w:szCs w:val="28"/>
        </w:rPr>
        <w:t>43) информация - любые сведения о чем-либо, не содержащие указания на объект рекламирования;</w:t>
      </w:r>
    </w:p>
    <w:p w:rsidR="003D7046" w:rsidRPr="00906064" w:rsidRDefault="003D7046" w:rsidP="003D7046">
      <w:pPr>
        <w:spacing w:after="0" w:line="240" w:lineRule="auto"/>
        <w:ind w:firstLine="567"/>
        <w:jc w:val="both"/>
        <w:rPr>
          <w:rFonts w:ascii="Times New Roman" w:eastAsia="Times New Roman" w:hAnsi="Times New Roman" w:cs="Times New Roman"/>
          <w:sz w:val="28"/>
          <w:szCs w:val="28"/>
        </w:rPr>
      </w:pPr>
      <w:r w:rsidRPr="00906064">
        <w:rPr>
          <w:rFonts w:ascii="Times New Roman" w:eastAsia="Times New Roman" w:hAnsi="Times New Roman" w:cs="Times New Roman"/>
          <w:sz w:val="28"/>
          <w:szCs w:val="28"/>
        </w:rPr>
        <w:lastRenderedPageBreak/>
        <w:t>44) объявление - сообщение, извещение физических лиц или юридических лиц, не связанные с осуществлением предпринимательской деятельности;</w:t>
      </w:r>
    </w:p>
    <w:p w:rsidR="003D7046" w:rsidRPr="00906064" w:rsidRDefault="003D7046" w:rsidP="003D7046">
      <w:pPr>
        <w:spacing w:after="0" w:line="240" w:lineRule="auto"/>
        <w:ind w:firstLine="567"/>
        <w:jc w:val="both"/>
        <w:rPr>
          <w:rFonts w:ascii="Times New Roman" w:eastAsia="Times New Roman" w:hAnsi="Times New Roman" w:cs="Times New Roman"/>
          <w:sz w:val="28"/>
          <w:szCs w:val="28"/>
        </w:rPr>
      </w:pPr>
      <w:r w:rsidRPr="00906064">
        <w:rPr>
          <w:rFonts w:ascii="Times New Roman" w:eastAsia="Times New Roman" w:hAnsi="Times New Roman" w:cs="Times New Roman"/>
          <w:sz w:val="28"/>
          <w:szCs w:val="28"/>
        </w:rPr>
        <w:t>45) вывески и указатели, не содержащие сведений рекламного характера - информационное средство, нанесенное на стену здания, входную дверь, над входом в помещение, занимаемое предприятием потребительского рынка, и содержащее информацию об организационно-правовой форме, фирменном наименовании, местонахождении юридического лица (индивидуального предпринимателя), режиме его работы, профиле деятельности; имеет целью извещение неопределенного круга лиц о фактическом местонахождении владельца вывески и (или) обозначении места входа, и не призванное формировать или поддерживать интерес к изготовителю (исполнителю, продавцу), товарам, идеям и начинаниям, и не способствующее реализации товаров, идей и начинаний;</w:t>
      </w:r>
    </w:p>
    <w:p w:rsidR="003D7046" w:rsidRPr="00906064" w:rsidRDefault="003D7046" w:rsidP="003D7046">
      <w:pPr>
        <w:spacing w:after="0" w:line="240" w:lineRule="auto"/>
        <w:ind w:firstLine="567"/>
        <w:jc w:val="both"/>
        <w:rPr>
          <w:rFonts w:ascii="Times New Roman" w:eastAsia="Times New Roman" w:hAnsi="Times New Roman" w:cs="Times New Roman"/>
          <w:sz w:val="28"/>
          <w:szCs w:val="28"/>
        </w:rPr>
      </w:pPr>
      <w:r w:rsidRPr="00906064">
        <w:rPr>
          <w:rFonts w:ascii="Times New Roman" w:eastAsia="Times New Roman" w:hAnsi="Times New Roman" w:cs="Times New Roman"/>
          <w:sz w:val="28"/>
          <w:szCs w:val="28"/>
        </w:rPr>
        <w:t>46) реклама - информация, распространенная любым способом, в любой форме и с использованием любых средств, адресованная неопределенному кругу лиц и направленная на привлечение внимания к объекту рекламирования, формирование или поддержание интереса к нему и его продвижение на рынке;</w:t>
      </w:r>
    </w:p>
    <w:p w:rsidR="003D7046" w:rsidRPr="00906064" w:rsidRDefault="003D7046" w:rsidP="003D7046">
      <w:pPr>
        <w:spacing w:after="0" w:line="240" w:lineRule="auto"/>
        <w:ind w:firstLine="567"/>
        <w:jc w:val="both"/>
        <w:rPr>
          <w:rFonts w:ascii="Times New Roman" w:eastAsia="Times New Roman" w:hAnsi="Times New Roman" w:cs="Times New Roman"/>
          <w:sz w:val="28"/>
          <w:szCs w:val="28"/>
        </w:rPr>
      </w:pPr>
      <w:r w:rsidRPr="00906064">
        <w:rPr>
          <w:rFonts w:ascii="Times New Roman" w:eastAsia="Times New Roman" w:hAnsi="Times New Roman" w:cs="Times New Roman"/>
          <w:sz w:val="28"/>
          <w:szCs w:val="28"/>
        </w:rPr>
        <w:t>47) самовольная установка - установка временных строений или сооружений на земельных участках общего пользования, находящихся в государственной или муниципальной собственности, произведенная при отсутствии разрешения на установку либо при отсутствии правоустанавливающих (правоудостоверяющих) документов, дающих право на использование земельного участка подданным строением или сооружением;</w:t>
      </w:r>
    </w:p>
    <w:p w:rsidR="003D7046" w:rsidRPr="00906064" w:rsidRDefault="003D7046" w:rsidP="003D7046">
      <w:pPr>
        <w:spacing w:after="0" w:line="240" w:lineRule="auto"/>
        <w:ind w:firstLine="567"/>
        <w:jc w:val="both"/>
        <w:rPr>
          <w:rFonts w:ascii="Times New Roman" w:eastAsia="Times New Roman" w:hAnsi="Times New Roman" w:cs="Times New Roman"/>
          <w:sz w:val="28"/>
          <w:szCs w:val="28"/>
        </w:rPr>
      </w:pPr>
      <w:r w:rsidRPr="00906064">
        <w:rPr>
          <w:rFonts w:ascii="Times New Roman" w:eastAsia="Times New Roman" w:hAnsi="Times New Roman" w:cs="Times New Roman"/>
          <w:sz w:val="28"/>
          <w:szCs w:val="28"/>
        </w:rPr>
        <w:t>48) некапитальные строения, сооружения - строения, сооружения, которые не имеют прочной связи с землей и конструктивные характеристики которых позволяют осуществить их перемещение и демонтаж без несоразмерного ущерба назначению и без изменения основных характеристик строений, сооружений (в том числе киосков, навесов и других подобных строений, сооружений);</w:t>
      </w:r>
    </w:p>
    <w:p w:rsidR="003D7046" w:rsidRPr="00906064" w:rsidRDefault="003D7046" w:rsidP="003D7046">
      <w:pPr>
        <w:spacing w:after="0" w:line="240" w:lineRule="auto"/>
        <w:ind w:firstLine="567"/>
        <w:jc w:val="both"/>
        <w:rPr>
          <w:rFonts w:ascii="Times New Roman" w:eastAsia="Times New Roman" w:hAnsi="Times New Roman" w:cs="Times New Roman"/>
          <w:sz w:val="28"/>
          <w:szCs w:val="28"/>
        </w:rPr>
      </w:pPr>
      <w:r w:rsidRPr="00906064">
        <w:rPr>
          <w:rFonts w:ascii="Times New Roman" w:eastAsia="Times New Roman" w:hAnsi="Times New Roman" w:cs="Times New Roman"/>
          <w:sz w:val="28"/>
          <w:szCs w:val="28"/>
        </w:rPr>
        <w:t>49) некапитальные нестационарные сооружения - это объекты некапитального характера, выполненные из легких конструкций, не предусматривающих устройство заглубленных фундаментов и подземных сооружений: объекты мелкорозничной торговли, включая палатки, ларьки, киоски, навесы для торговли, автомагазины (автолавки, автоприцепы), с которых ведется торговля, объекты попутного бытового обслуживания и питания (тележки, лотки), бахчевые развалы, летние кафе, объекты рекреационного и развлекательного характера, остановочные павильоны, наземные туалетные кабины, боксовые гаражи, контейнеры, ограждения, навесы;</w:t>
      </w:r>
    </w:p>
    <w:p w:rsidR="003D7046" w:rsidRPr="00906064" w:rsidRDefault="003D7046" w:rsidP="003D7046">
      <w:pPr>
        <w:spacing w:after="0" w:line="240" w:lineRule="auto"/>
        <w:ind w:firstLine="567"/>
        <w:jc w:val="both"/>
        <w:rPr>
          <w:rFonts w:ascii="Times New Roman" w:eastAsia="Times New Roman" w:hAnsi="Times New Roman" w:cs="Times New Roman"/>
          <w:sz w:val="28"/>
          <w:szCs w:val="28"/>
        </w:rPr>
      </w:pPr>
      <w:r w:rsidRPr="00906064">
        <w:rPr>
          <w:rFonts w:ascii="Times New Roman" w:eastAsia="Times New Roman" w:hAnsi="Times New Roman" w:cs="Times New Roman"/>
          <w:sz w:val="28"/>
          <w:szCs w:val="28"/>
        </w:rPr>
        <w:t>50) самовольное размещение некапитального нестационарного сооружения, - расположение, возведение, установка некапитального нестационарного сооружения на территориях общего пользования городского поселения в отсутствие правоустанавливающих документов на земельный участок либо в отсутствие договора на размещение объекта, размещение объекта в местах, не установленных схемой размещения нестационарных торговых объектов;</w:t>
      </w:r>
    </w:p>
    <w:p w:rsidR="003D7046" w:rsidRPr="00906064" w:rsidRDefault="003D7046" w:rsidP="003D7046">
      <w:pPr>
        <w:spacing w:after="0" w:line="240" w:lineRule="auto"/>
        <w:ind w:firstLine="567"/>
        <w:jc w:val="both"/>
        <w:rPr>
          <w:rFonts w:ascii="Times New Roman" w:eastAsia="Times New Roman" w:hAnsi="Times New Roman" w:cs="Times New Roman"/>
          <w:sz w:val="28"/>
          <w:szCs w:val="28"/>
        </w:rPr>
      </w:pPr>
      <w:r w:rsidRPr="00906064">
        <w:rPr>
          <w:rFonts w:ascii="Times New Roman" w:eastAsia="Times New Roman" w:hAnsi="Times New Roman" w:cs="Times New Roman"/>
          <w:sz w:val="28"/>
          <w:szCs w:val="28"/>
        </w:rPr>
        <w:lastRenderedPageBreak/>
        <w:t>51) общественные пространства - это территории городского поселения, которые постоянно доступны для населения, в том числе площади, улицы, пешеходные зоны, скверы, парки (статус общественного пространства предполагает отсутствие платы за посещение; общественные пространства могут использоваться резидентами и гостями городского поселения в различных целях, в том числе для общения, отдыха, занятия спортом, образования, проведения собраний граждан, осуществления предпринимательской деятельности, с учетом требований действующего законодательства);</w:t>
      </w:r>
    </w:p>
    <w:p w:rsidR="003D7046" w:rsidRPr="00906064" w:rsidRDefault="003D7046" w:rsidP="003D7046">
      <w:pPr>
        <w:spacing w:after="0" w:line="240" w:lineRule="auto"/>
        <w:ind w:firstLine="567"/>
        <w:jc w:val="both"/>
        <w:rPr>
          <w:rFonts w:ascii="Times New Roman" w:eastAsia="Times New Roman" w:hAnsi="Times New Roman" w:cs="Times New Roman"/>
          <w:sz w:val="28"/>
          <w:szCs w:val="28"/>
        </w:rPr>
      </w:pPr>
      <w:r w:rsidRPr="00906064">
        <w:rPr>
          <w:rFonts w:ascii="Times New Roman" w:eastAsia="Times New Roman" w:hAnsi="Times New Roman" w:cs="Times New Roman"/>
          <w:sz w:val="28"/>
          <w:szCs w:val="28"/>
        </w:rPr>
        <w:t>52) внутриквартальный проезд - дорога, по которой осуществляется проезд транспортных средств к жилым и общественным зданиям, организациям и другим объектом застройки внутри квартала.</w:t>
      </w:r>
    </w:p>
    <w:p w:rsidR="003D7046" w:rsidRPr="00906064" w:rsidRDefault="003D7046" w:rsidP="003D7046">
      <w:pPr>
        <w:spacing w:after="0" w:line="240" w:lineRule="auto"/>
        <w:ind w:firstLine="567"/>
        <w:jc w:val="both"/>
        <w:rPr>
          <w:rFonts w:ascii="Times New Roman" w:eastAsia="Times New Roman" w:hAnsi="Times New Roman" w:cs="Times New Roman"/>
          <w:sz w:val="28"/>
          <w:szCs w:val="28"/>
        </w:rPr>
      </w:pPr>
      <w:r w:rsidRPr="00906064">
        <w:rPr>
          <w:rFonts w:ascii="Times New Roman" w:eastAsia="Times New Roman" w:hAnsi="Times New Roman" w:cs="Times New Roman"/>
          <w:sz w:val="28"/>
          <w:szCs w:val="28"/>
        </w:rPr>
        <w:t>1.7. Деятельность по благоустройству включает в себя разработку проектной документации по благоустройству территорий, выполнение мероприятий по благоустройству и содержанию объектов благоустройства.</w:t>
      </w:r>
    </w:p>
    <w:p w:rsidR="003D7046" w:rsidRPr="00906064" w:rsidRDefault="003D7046" w:rsidP="003D7046">
      <w:pPr>
        <w:spacing w:after="0" w:line="240" w:lineRule="auto"/>
        <w:ind w:firstLine="567"/>
        <w:jc w:val="both"/>
        <w:rPr>
          <w:rFonts w:ascii="Times New Roman" w:eastAsia="Times New Roman" w:hAnsi="Times New Roman" w:cs="Times New Roman"/>
          <w:sz w:val="28"/>
          <w:szCs w:val="28"/>
        </w:rPr>
      </w:pPr>
      <w:r w:rsidRPr="00906064">
        <w:rPr>
          <w:rFonts w:ascii="Times New Roman" w:eastAsia="Times New Roman" w:hAnsi="Times New Roman" w:cs="Times New Roman"/>
          <w:sz w:val="28"/>
          <w:szCs w:val="28"/>
        </w:rPr>
        <w:t>1.8. Участниками деятельности по благоустройству являются:</w:t>
      </w:r>
    </w:p>
    <w:p w:rsidR="003D7046" w:rsidRPr="00906064" w:rsidRDefault="003D7046" w:rsidP="003D7046">
      <w:pPr>
        <w:spacing w:after="0" w:line="240" w:lineRule="auto"/>
        <w:ind w:firstLine="567"/>
        <w:jc w:val="both"/>
        <w:rPr>
          <w:rFonts w:ascii="Times New Roman" w:eastAsia="Times New Roman" w:hAnsi="Times New Roman" w:cs="Times New Roman"/>
          <w:sz w:val="28"/>
          <w:szCs w:val="28"/>
        </w:rPr>
      </w:pPr>
      <w:r w:rsidRPr="00906064">
        <w:rPr>
          <w:rFonts w:ascii="Times New Roman" w:eastAsia="Times New Roman" w:hAnsi="Times New Roman" w:cs="Times New Roman"/>
          <w:sz w:val="28"/>
          <w:szCs w:val="28"/>
        </w:rPr>
        <w:t>1) жители, которые формируют запрос на благоустройство и принимают участие в оценке предлагаемых решений; в отдельных случаях жители участвуют в выполнении работ; жители могут быть представлены общественными организациями и объединениями;</w:t>
      </w:r>
    </w:p>
    <w:p w:rsidR="003D7046" w:rsidRPr="00906064" w:rsidRDefault="003D7046" w:rsidP="003D7046">
      <w:pPr>
        <w:spacing w:after="0" w:line="240" w:lineRule="auto"/>
        <w:ind w:firstLine="567"/>
        <w:jc w:val="both"/>
        <w:rPr>
          <w:rFonts w:ascii="Times New Roman" w:eastAsia="Times New Roman" w:hAnsi="Times New Roman" w:cs="Times New Roman"/>
          <w:sz w:val="28"/>
          <w:szCs w:val="28"/>
        </w:rPr>
      </w:pPr>
      <w:r w:rsidRPr="00906064">
        <w:rPr>
          <w:rFonts w:ascii="Times New Roman" w:eastAsia="Times New Roman" w:hAnsi="Times New Roman" w:cs="Times New Roman"/>
          <w:sz w:val="28"/>
          <w:szCs w:val="28"/>
        </w:rPr>
        <w:t>2) представители органов местного самоуправления, которые формируют техническое задание, выбирают исполнителей и обеспечивают финансирование в пределах своих полномочий;</w:t>
      </w:r>
    </w:p>
    <w:p w:rsidR="003D7046" w:rsidRPr="00906064" w:rsidRDefault="003D7046" w:rsidP="003D7046">
      <w:pPr>
        <w:spacing w:after="0" w:line="240" w:lineRule="auto"/>
        <w:ind w:firstLine="567"/>
        <w:jc w:val="both"/>
        <w:rPr>
          <w:rFonts w:ascii="Times New Roman" w:eastAsia="Times New Roman" w:hAnsi="Times New Roman" w:cs="Times New Roman"/>
          <w:sz w:val="28"/>
          <w:szCs w:val="28"/>
        </w:rPr>
      </w:pPr>
      <w:r w:rsidRPr="00906064">
        <w:rPr>
          <w:rFonts w:ascii="Times New Roman" w:eastAsia="Times New Roman" w:hAnsi="Times New Roman" w:cs="Times New Roman"/>
          <w:sz w:val="28"/>
          <w:szCs w:val="28"/>
        </w:rPr>
        <w:t>3) хозяйствующие субъекты, осуществляющие деятельность на территории городского поселения, которые соучаствуют в формировании запроса на благоустройство, а также в финансировании мероприятий по благоустройству;</w:t>
      </w:r>
    </w:p>
    <w:p w:rsidR="003D7046" w:rsidRPr="00906064" w:rsidRDefault="003D7046" w:rsidP="003D7046">
      <w:pPr>
        <w:spacing w:after="0" w:line="240" w:lineRule="auto"/>
        <w:ind w:firstLine="567"/>
        <w:jc w:val="both"/>
        <w:rPr>
          <w:rFonts w:ascii="Times New Roman" w:eastAsia="Times New Roman" w:hAnsi="Times New Roman" w:cs="Times New Roman"/>
          <w:sz w:val="28"/>
          <w:szCs w:val="28"/>
        </w:rPr>
      </w:pPr>
      <w:r w:rsidRPr="00906064">
        <w:rPr>
          <w:rFonts w:ascii="Times New Roman" w:eastAsia="Times New Roman" w:hAnsi="Times New Roman" w:cs="Times New Roman"/>
          <w:sz w:val="28"/>
          <w:szCs w:val="28"/>
        </w:rPr>
        <w:t>4) представители профессионального сообщества, в том числе архитекторы и дизайнеры, которые разрабатывают концепции и проекты благоустройства и создают рабочую документацию;</w:t>
      </w:r>
    </w:p>
    <w:p w:rsidR="003D7046" w:rsidRPr="00906064" w:rsidRDefault="003D7046" w:rsidP="003D7046">
      <w:pPr>
        <w:spacing w:after="0" w:line="240" w:lineRule="auto"/>
        <w:ind w:firstLine="567"/>
        <w:jc w:val="both"/>
        <w:rPr>
          <w:rFonts w:ascii="Times New Roman" w:eastAsia="Times New Roman" w:hAnsi="Times New Roman" w:cs="Times New Roman"/>
          <w:sz w:val="28"/>
          <w:szCs w:val="28"/>
        </w:rPr>
      </w:pPr>
      <w:r w:rsidRPr="00906064">
        <w:rPr>
          <w:rFonts w:ascii="Times New Roman" w:eastAsia="Times New Roman" w:hAnsi="Times New Roman" w:cs="Times New Roman"/>
          <w:sz w:val="28"/>
          <w:szCs w:val="28"/>
        </w:rPr>
        <w:t>5) исполнители работ, специалисты по благоустройству и озеленению, в том числе возведению малых архитектурных форм и иные лица.</w:t>
      </w:r>
    </w:p>
    <w:p w:rsidR="003D7046" w:rsidRPr="00906064" w:rsidRDefault="003D7046" w:rsidP="003D7046">
      <w:pPr>
        <w:spacing w:after="0" w:line="240" w:lineRule="auto"/>
        <w:ind w:firstLine="567"/>
        <w:jc w:val="both"/>
        <w:rPr>
          <w:rFonts w:ascii="Times New Roman" w:eastAsia="Times New Roman" w:hAnsi="Times New Roman" w:cs="Times New Roman"/>
          <w:sz w:val="28"/>
          <w:szCs w:val="28"/>
        </w:rPr>
      </w:pPr>
      <w:r w:rsidRPr="00906064">
        <w:rPr>
          <w:rFonts w:ascii="Times New Roman" w:eastAsia="Times New Roman" w:hAnsi="Times New Roman" w:cs="Times New Roman"/>
          <w:sz w:val="28"/>
          <w:szCs w:val="28"/>
        </w:rPr>
        <w:t>1.9. Участие жителей городского поселения (непосредственное или опосредованное) в деятельности по благоустройству является обязательным и осуществляется путем принятия решений, через вовлечение общественных организаций, общественное соучастие в реализации проектов. Форма участия определяется органами местного самоуправления Гирейского городского поселения Гулькевичского района</w:t>
      </w:r>
      <w:r w:rsidRPr="00906064">
        <w:rPr>
          <w:rFonts w:ascii="Times New Roman" w:eastAsia="Times New Roman" w:hAnsi="Times New Roman" w:cs="Times New Roman"/>
          <w:sz w:val="20"/>
          <w:szCs w:val="20"/>
        </w:rPr>
        <w:t xml:space="preserve"> </w:t>
      </w:r>
      <w:r w:rsidRPr="00906064">
        <w:rPr>
          <w:rFonts w:ascii="Times New Roman" w:eastAsia="Times New Roman" w:hAnsi="Times New Roman" w:cs="Times New Roman"/>
          <w:sz w:val="28"/>
          <w:szCs w:val="28"/>
        </w:rPr>
        <w:t>Гирейского городского поселения Гулькевичского района в зависимости от особенностей проекта по благоустройству.</w:t>
      </w:r>
    </w:p>
    <w:p w:rsidR="003D7046" w:rsidRPr="00906064" w:rsidRDefault="003D7046" w:rsidP="003D7046">
      <w:pPr>
        <w:spacing w:after="0" w:line="240" w:lineRule="auto"/>
        <w:ind w:firstLine="567"/>
        <w:jc w:val="center"/>
        <w:rPr>
          <w:rFonts w:ascii="Times New Roman" w:eastAsia="Times New Roman" w:hAnsi="Times New Roman" w:cs="Times New Roman"/>
          <w:sz w:val="28"/>
          <w:szCs w:val="28"/>
        </w:rPr>
      </w:pPr>
    </w:p>
    <w:p w:rsidR="003D7046" w:rsidRPr="00906064" w:rsidRDefault="003D7046" w:rsidP="003D7046">
      <w:pPr>
        <w:spacing w:after="0" w:line="240" w:lineRule="auto"/>
        <w:ind w:firstLine="567"/>
        <w:jc w:val="center"/>
        <w:rPr>
          <w:rFonts w:ascii="Times New Roman" w:eastAsia="Times New Roman" w:hAnsi="Times New Roman" w:cs="Times New Roman"/>
          <w:b/>
          <w:sz w:val="28"/>
          <w:szCs w:val="28"/>
        </w:rPr>
      </w:pPr>
      <w:r w:rsidRPr="00906064">
        <w:rPr>
          <w:rFonts w:ascii="Times New Roman" w:eastAsia="Times New Roman" w:hAnsi="Times New Roman" w:cs="Times New Roman"/>
          <w:b/>
          <w:sz w:val="28"/>
          <w:szCs w:val="28"/>
        </w:rPr>
        <w:t>2. Элементы благоустройства</w:t>
      </w:r>
    </w:p>
    <w:p w:rsidR="003D7046" w:rsidRPr="00906064" w:rsidRDefault="003D7046" w:rsidP="003D7046">
      <w:pPr>
        <w:spacing w:after="0" w:line="240" w:lineRule="auto"/>
        <w:ind w:firstLine="567"/>
        <w:jc w:val="center"/>
        <w:rPr>
          <w:rFonts w:ascii="Times New Roman" w:eastAsia="Times New Roman" w:hAnsi="Times New Roman" w:cs="Times New Roman"/>
          <w:sz w:val="28"/>
          <w:szCs w:val="28"/>
        </w:rPr>
      </w:pPr>
    </w:p>
    <w:p w:rsidR="003D7046" w:rsidRPr="00906064" w:rsidRDefault="003D7046" w:rsidP="003D7046">
      <w:pPr>
        <w:spacing w:after="0" w:line="240" w:lineRule="auto"/>
        <w:ind w:firstLine="567"/>
        <w:jc w:val="both"/>
        <w:rPr>
          <w:rFonts w:ascii="Times New Roman" w:eastAsia="Times New Roman" w:hAnsi="Times New Roman" w:cs="Times New Roman"/>
          <w:b/>
          <w:sz w:val="28"/>
          <w:szCs w:val="28"/>
        </w:rPr>
      </w:pPr>
      <w:r w:rsidRPr="00906064">
        <w:rPr>
          <w:rFonts w:ascii="Times New Roman" w:eastAsia="Times New Roman" w:hAnsi="Times New Roman" w:cs="Times New Roman"/>
          <w:b/>
          <w:sz w:val="28"/>
          <w:szCs w:val="28"/>
        </w:rPr>
        <w:t>2.1. Общие положения.</w:t>
      </w:r>
    </w:p>
    <w:p w:rsidR="003D7046" w:rsidRPr="00906064" w:rsidRDefault="003D7046" w:rsidP="003D7046">
      <w:pPr>
        <w:spacing w:after="0" w:line="240" w:lineRule="auto"/>
        <w:ind w:firstLine="567"/>
        <w:jc w:val="both"/>
        <w:rPr>
          <w:rFonts w:ascii="Times New Roman" w:eastAsia="Times New Roman" w:hAnsi="Times New Roman" w:cs="Times New Roman"/>
          <w:sz w:val="28"/>
          <w:szCs w:val="28"/>
        </w:rPr>
      </w:pPr>
      <w:r w:rsidRPr="00906064">
        <w:rPr>
          <w:rFonts w:ascii="Times New Roman" w:eastAsia="Times New Roman" w:hAnsi="Times New Roman" w:cs="Times New Roman"/>
          <w:sz w:val="28"/>
          <w:szCs w:val="28"/>
        </w:rPr>
        <w:t>2.1.1. Элементы благоустройства делятся на передвижные (мобильные) и стационарные, индивидуальные (уникальные) и типовые.</w:t>
      </w:r>
    </w:p>
    <w:p w:rsidR="003D7046" w:rsidRPr="00906064" w:rsidRDefault="003D7046" w:rsidP="003D7046">
      <w:pPr>
        <w:spacing w:after="0" w:line="240" w:lineRule="auto"/>
        <w:ind w:firstLine="567"/>
        <w:jc w:val="both"/>
        <w:rPr>
          <w:rFonts w:ascii="Times New Roman" w:eastAsia="Times New Roman" w:hAnsi="Times New Roman" w:cs="Times New Roman"/>
          <w:sz w:val="28"/>
          <w:szCs w:val="28"/>
        </w:rPr>
      </w:pPr>
      <w:r w:rsidRPr="00906064">
        <w:rPr>
          <w:rFonts w:ascii="Times New Roman" w:eastAsia="Times New Roman" w:hAnsi="Times New Roman" w:cs="Times New Roman"/>
          <w:sz w:val="28"/>
          <w:szCs w:val="28"/>
        </w:rPr>
        <w:t>2.1.2. К элементам благоустройства относятся:</w:t>
      </w:r>
    </w:p>
    <w:p w:rsidR="003D7046" w:rsidRPr="00906064" w:rsidRDefault="003D7046" w:rsidP="003D7046">
      <w:pPr>
        <w:spacing w:after="0" w:line="240" w:lineRule="auto"/>
        <w:ind w:firstLine="567"/>
        <w:jc w:val="both"/>
        <w:rPr>
          <w:rFonts w:ascii="Times New Roman" w:eastAsia="Times New Roman" w:hAnsi="Times New Roman" w:cs="Times New Roman"/>
          <w:sz w:val="28"/>
          <w:szCs w:val="28"/>
        </w:rPr>
      </w:pPr>
      <w:r w:rsidRPr="00906064">
        <w:rPr>
          <w:rFonts w:ascii="Times New Roman" w:eastAsia="Times New Roman" w:hAnsi="Times New Roman" w:cs="Times New Roman"/>
          <w:sz w:val="28"/>
          <w:szCs w:val="28"/>
        </w:rPr>
        <w:lastRenderedPageBreak/>
        <w:t>1) малые архитектурные формы - фонтаны, декоративные бассейны, водопады, беседки, теневые навесы, перголы, подпорные стенки, лестницы, кровли, парапеты, оборудование для игр детей и отдыха взрослого населения, ограждения, садово-парковая мебель;</w:t>
      </w:r>
    </w:p>
    <w:p w:rsidR="003D7046" w:rsidRPr="00906064" w:rsidRDefault="003D7046" w:rsidP="003D7046">
      <w:pPr>
        <w:spacing w:after="0" w:line="240" w:lineRule="auto"/>
        <w:ind w:firstLine="567"/>
        <w:jc w:val="both"/>
        <w:rPr>
          <w:rFonts w:ascii="Times New Roman" w:eastAsia="Times New Roman" w:hAnsi="Times New Roman" w:cs="Times New Roman"/>
          <w:sz w:val="28"/>
          <w:szCs w:val="28"/>
        </w:rPr>
      </w:pPr>
      <w:r w:rsidRPr="00906064">
        <w:rPr>
          <w:rFonts w:ascii="Times New Roman" w:eastAsia="Times New Roman" w:hAnsi="Times New Roman" w:cs="Times New Roman"/>
          <w:sz w:val="28"/>
          <w:szCs w:val="28"/>
        </w:rPr>
        <w:t>2) уличное коммунально-бытовое и техническое оборудование                              - устройства для уличного освещения, урны и контейнеры для мусора, контейнерные площадки, телефонные будки, таксофоны, стоянки велосипедов;</w:t>
      </w:r>
    </w:p>
    <w:p w:rsidR="003D7046" w:rsidRPr="00906064" w:rsidRDefault="003D7046" w:rsidP="003D7046">
      <w:pPr>
        <w:spacing w:after="0" w:line="240" w:lineRule="auto"/>
        <w:ind w:firstLine="567"/>
        <w:jc w:val="both"/>
        <w:rPr>
          <w:rFonts w:ascii="Times New Roman" w:eastAsia="Times New Roman" w:hAnsi="Times New Roman" w:cs="Times New Roman"/>
          <w:sz w:val="28"/>
          <w:szCs w:val="28"/>
        </w:rPr>
      </w:pPr>
      <w:r w:rsidRPr="00906064">
        <w:rPr>
          <w:rFonts w:ascii="Times New Roman" w:eastAsia="Times New Roman" w:hAnsi="Times New Roman" w:cs="Times New Roman"/>
          <w:sz w:val="28"/>
          <w:szCs w:val="28"/>
        </w:rPr>
        <w:t>3) произведения монументально-декоративного искусства - скульптуры, декоративные композиции, обелиски, стелы, произведения монументальной живописи;</w:t>
      </w:r>
    </w:p>
    <w:p w:rsidR="003D7046" w:rsidRPr="00906064" w:rsidRDefault="003D7046" w:rsidP="003D7046">
      <w:pPr>
        <w:spacing w:after="0" w:line="240" w:lineRule="auto"/>
        <w:ind w:firstLine="567"/>
        <w:jc w:val="both"/>
        <w:rPr>
          <w:rFonts w:ascii="Times New Roman" w:eastAsia="Times New Roman" w:hAnsi="Times New Roman" w:cs="Times New Roman"/>
          <w:sz w:val="28"/>
          <w:szCs w:val="28"/>
        </w:rPr>
      </w:pPr>
      <w:r w:rsidRPr="00906064">
        <w:rPr>
          <w:rFonts w:ascii="Times New Roman" w:eastAsia="Times New Roman" w:hAnsi="Times New Roman" w:cs="Times New Roman"/>
          <w:sz w:val="28"/>
          <w:szCs w:val="28"/>
        </w:rPr>
        <w:t>4) знаки адресации - аншлаги (указатели наименований улиц, площадей, переулков), номерные знаки домов, информационные стенды, щиты со схемами адресации застройки кварталов;</w:t>
      </w:r>
    </w:p>
    <w:p w:rsidR="003D7046" w:rsidRPr="00906064" w:rsidRDefault="003D7046" w:rsidP="003D7046">
      <w:pPr>
        <w:spacing w:after="0" w:line="240" w:lineRule="auto"/>
        <w:ind w:firstLine="567"/>
        <w:jc w:val="both"/>
        <w:rPr>
          <w:rFonts w:ascii="Times New Roman" w:eastAsia="Times New Roman" w:hAnsi="Times New Roman" w:cs="Times New Roman"/>
          <w:sz w:val="28"/>
          <w:szCs w:val="28"/>
        </w:rPr>
      </w:pPr>
      <w:r w:rsidRPr="00906064">
        <w:rPr>
          <w:rFonts w:ascii="Times New Roman" w:eastAsia="Times New Roman" w:hAnsi="Times New Roman" w:cs="Times New Roman"/>
          <w:sz w:val="28"/>
          <w:szCs w:val="28"/>
        </w:rPr>
        <w:t>5) памятные и информационные доски (знаки);</w:t>
      </w:r>
    </w:p>
    <w:p w:rsidR="003D7046" w:rsidRPr="00906064" w:rsidRDefault="003D7046" w:rsidP="003D7046">
      <w:pPr>
        <w:spacing w:after="0" w:line="240" w:lineRule="auto"/>
        <w:ind w:firstLine="567"/>
        <w:jc w:val="both"/>
        <w:rPr>
          <w:rFonts w:ascii="Times New Roman" w:eastAsia="Times New Roman" w:hAnsi="Times New Roman" w:cs="Times New Roman"/>
          <w:sz w:val="28"/>
          <w:szCs w:val="28"/>
        </w:rPr>
      </w:pPr>
      <w:r w:rsidRPr="00906064">
        <w:rPr>
          <w:rFonts w:ascii="Times New Roman" w:eastAsia="Times New Roman" w:hAnsi="Times New Roman" w:cs="Times New Roman"/>
          <w:sz w:val="28"/>
          <w:szCs w:val="28"/>
        </w:rPr>
        <w:t>6) знаки охраны памятников истории и культуры, зон особо охраняемых территорий;</w:t>
      </w:r>
    </w:p>
    <w:p w:rsidR="003D7046" w:rsidRPr="00906064" w:rsidRDefault="003D7046" w:rsidP="003D7046">
      <w:pPr>
        <w:spacing w:after="0" w:line="240" w:lineRule="auto"/>
        <w:ind w:firstLine="567"/>
        <w:jc w:val="both"/>
        <w:rPr>
          <w:rFonts w:ascii="Times New Roman" w:eastAsia="Times New Roman" w:hAnsi="Times New Roman" w:cs="Times New Roman"/>
          <w:sz w:val="28"/>
          <w:szCs w:val="28"/>
        </w:rPr>
      </w:pPr>
      <w:r w:rsidRPr="00906064">
        <w:rPr>
          <w:rFonts w:ascii="Times New Roman" w:eastAsia="Times New Roman" w:hAnsi="Times New Roman" w:cs="Times New Roman"/>
          <w:sz w:val="28"/>
          <w:szCs w:val="28"/>
        </w:rPr>
        <w:t>7) элементы озеленения и ландшафтной организации территории;</w:t>
      </w:r>
    </w:p>
    <w:p w:rsidR="003D7046" w:rsidRPr="00906064" w:rsidRDefault="003D7046" w:rsidP="003D7046">
      <w:pPr>
        <w:spacing w:after="0" w:line="240" w:lineRule="auto"/>
        <w:ind w:firstLine="567"/>
        <w:jc w:val="both"/>
        <w:rPr>
          <w:rFonts w:ascii="Times New Roman" w:eastAsia="Times New Roman" w:hAnsi="Times New Roman" w:cs="Times New Roman"/>
          <w:sz w:val="28"/>
          <w:szCs w:val="28"/>
        </w:rPr>
      </w:pPr>
      <w:r w:rsidRPr="00906064">
        <w:rPr>
          <w:rFonts w:ascii="Times New Roman" w:eastAsia="Times New Roman" w:hAnsi="Times New Roman" w:cs="Times New Roman"/>
          <w:sz w:val="28"/>
          <w:szCs w:val="28"/>
        </w:rPr>
        <w:t>8) элементы праздничного оформления;</w:t>
      </w:r>
    </w:p>
    <w:p w:rsidR="003D7046" w:rsidRPr="00906064" w:rsidRDefault="003D7046" w:rsidP="003D7046">
      <w:pPr>
        <w:spacing w:after="0" w:line="240" w:lineRule="auto"/>
        <w:ind w:firstLine="567"/>
        <w:jc w:val="both"/>
        <w:rPr>
          <w:rFonts w:ascii="Times New Roman" w:eastAsia="Times New Roman" w:hAnsi="Times New Roman" w:cs="Times New Roman"/>
          <w:sz w:val="28"/>
          <w:szCs w:val="28"/>
        </w:rPr>
      </w:pPr>
      <w:r w:rsidRPr="00906064">
        <w:rPr>
          <w:rFonts w:ascii="Times New Roman" w:eastAsia="Times New Roman" w:hAnsi="Times New Roman" w:cs="Times New Roman"/>
          <w:sz w:val="28"/>
          <w:szCs w:val="28"/>
        </w:rPr>
        <w:t>9) пешеходные коммуникации;</w:t>
      </w:r>
    </w:p>
    <w:p w:rsidR="003D7046" w:rsidRPr="00906064" w:rsidRDefault="003D7046" w:rsidP="003D7046">
      <w:pPr>
        <w:spacing w:after="0" w:line="240" w:lineRule="auto"/>
        <w:ind w:firstLine="567"/>
        <w:jc w:val="both"/>
        <w:rPr>
          <w:rFonts w:ascii="Times New Roman" w:eastAsia="Times New Roman" w:hAnsi="Times New Roman" w:cs="Times New Roman"/>
          <w:sz w:val="28"/>
          <w:szCs w:val="28"/>
        </w:rPr>
      </w:pPr>
      <w:r w:rsidRPr="00906064">
        <w:rPr>
          <w:rFonts w:ascii="Times New Roman" w:eastAsia="Times New Roman" w:hAnsi="Times New Roman" w:cs="Times New Roman"/>
          <w:sz w:val="28"/>
          <w:szCs w:val="28"/>
        </w:rPr>
        <w:t>10) элементы освещения;</w:t>
      </w:r>
    </w:p>
    <w:p w:rsidR="003D7046" w:rsidRPr="00906064" w:rsidRDefault="003D7046" w:rsidP="003D7046">
      <w:pPr>
        <w:spacing w:after="0" w:line="240" w:lineRule="auto"/>
        <w:ind w:firstLine="567"/>
        <w:jc w:val="both"/>
        <w:rPr>
          <w:rFonts w:ascii="Times New Roman" w:eastAsia="Times New Roman" w:hAnsi="Times New Roman" w:cs="Times New Roman"/>
          <w:sz w:val="28"/>
          <w:szCs w:val="28"/>
        </w:rPr>
      </w:pPr>
      <w:r w:rsidRPr="00906064">
        <w:rPr>
          <w:rFonts w:ascii="Times New Roman" w:eastAsia="Times New Roman" w:hAnsi="Times New Roman" w:cs="Times New Roman"/>
          <w:sz w:val="28"/>
          <w:szCs w:val="28"/>
        </w:rPr>
        <w:t>11) средства размещения информации и рекламные конструкции;</w:t>
      </w:r>
    </w:p>
    <w:p w:rsidR="003D7046" w:rsidRPr="00906064" w:rsidRDefault="003D7046" w:rsidP="003D7046">
      <w:pPr>
        <w:spacing w:after="0" w:line="240" w:lineRule="auto"/>
        <w:ind w:firstLine="567"/>
        <w:jc w:val="both"/>
        <w:rPr>
          <w:rFonts w:ascii="Times New Roman" w:eastAsia="Times New Roman" w:hAnsi="Times New Roman" w:cs="Times New Roman"/>
          <w:sz w:val="28"/>
          <w:szCs w:val="28"/>
        </w:rPr>
      </w:pPr>
      <w:r w:rsidRPr="00906064">
        <w:rPr>
          <w:rFonts w:ascii="Times New Roman" w:eastAsia="Times New Roman" w:hAnsi="Times New Roman" w:cs="Times New Roman"/>
          <w:sz w:val="28"/>
          <w:szCs w:val="28"/>
        </w:rPr>
        <w:t>12) ограждения (заборы);</w:t>
      </w:r>
    </w:p>
    <w:p w:rsidR="003D7046" w:rsidRPr="00906064" w:rsidRDefault="003D7046" w:rsidP="003D7046">
      <w:pPr>
        <w:spacing w:after="0" w:line="240" w:lineRule="auto"/>
        <w:ind w:firstLine="567"/>
        <w:jc w:val="both"/>
        <w:rPr>
          <w:rFonts w:ascii="Times New Roman" w:eastAsia="Times New Roman" w:hAnsi="Times New Roman" w:cs="Times New Roman"/>
          <w:sz w:val="28"/>
          <w:szCs w:val="28"/>
        </w:rPr>
      </w:pPr>
      <w:r w:rsidRPr="00906064">
        <w:rPr>
          <w:rFonts w:ascii="Times New Roman" w:eastAsia="Times New Roman" w:hAnsi="Times New Roman" w:cs="Times New Roman"/>
          <w:sz w:val="28"/>
          <w:szCs w:val="28"/>
        </w:rPr>
        <w:t>13) элементы объектов капитального строительства;</w:t>
      </w:r>
    </w:p>
    <w:p w:rsidR="003D7046" w:rsidRPr="00906064" w:rsidRDefault="003D7046" w:rsidP="003D7046">
      <w:pPr>
        <w:spacing w:after="0" w:line="240" w:lineRule="auto"/>
        <w:ind w:firstLine="567"/>
        <w:jc w:val="both"/>
        <w:rPr>
          <w:rFonts w:ascii="Times New Roman" w:eastAsia="Times New Roman" w:hAnsi="Times New Roman" w:cs="Times New Roman"/>
          <w:sz w:val="28"/>
          <w:szCs w:val="28"/>
        </w:rPr>
      </w:pPr>
      <w:r w:rsidRPr="00906064">
        <w:rPr>
          <w:rFonts w:ascii="Times New Roman" w:eastAsia="Times New Roman" w:hAnsi="Times New Roman" w:cs="Times New Roman"/>
          <w:sz w:val="28"/>
          <w:szCs w:val="28"/>
        </w:rPr>
        <w:t>14) водные устройства;</w:t>
      </w:r>
    </w:p>
    <w:p w:rsidR="003D7046" w:rsidRPr="00906064" w:rsidRDefault="003D7046" w:rsidP="003D7046">
      <w:pPr>
        <w:spacing w:after="0" w:line="240" w:lineRule="auto"/>
        <w:ind w:firstLine="567"/>
        <w:jc w:val="both"/>
        <w:rPr>
          <w:rFonts w:ascii="Times New Roman" w:eastAsia="Times New Roman" w:hAnsi="Times New Roman" w:cs="Times New Roman"/>
          <w:sz w:val="28"/>
          <w:szCs w:val="28"/>
        </w:rPr>
      </w:pPr>
      <w:r w:rsidRPr="00906064">
        <w:rPr>
          <w:rFonts w:ascii="Times New Roman" w:eastAsia="Times New Roman" w:hAnsi="Times New Roman" w:cs="Times New Roman"/>
          <w:sz w:val="28"/>
          <w:szCs w:val="28"/>
        </w:rPr>
        <w:t>15) элементы инженерной подготовки и защиты территории;</w:t>
      </w:r>
    </w:p>
    <w:p w:rsidR="003D7046" w:rsidRPr="00906064" w:rsidRDefault="003D7046" w:rsidP="003D7046">
      <w:pPr>
        <w:spacing w:after="0" w:line="240" w:lineRule="auto"/>
        <w:ind w:firstLine="567"/>
        <w:jc w:val="both"/>
        <w:rPr>
          <w:rFonts w:ascii="Times New Roman" w:eastAsia="Times New Roman" w:hAnsi="Times New Roman" w:cs="Times New Roman"/>
          <w:sz w:val="28"/>
          <w:szCs w:val="28"/>
        </w:rPr>
      </w:pPr>
      <w:r w:rsidRPr="00906064">
        <w:rPr>
          <w:rFonts w:ascii="Times New Roman" w:eastAsia="Times New Roman" w:hAnsi="Times New Roman" w:cs="Times New Roman"/>
          <w:sz w:val="28"/>
          <w:szCs w:val="28"/>
        </w:rPr>
        <w:t>16) покрытия;</w:t>
      </w:r>
    </w:p>
    <w:p w:rsidR="003D7046" w:rsidRPr="00906064" w:rsidRDefault="003D7046" w:rsidP="003D7046">
      <w:pPr>
        <w:spacing w:after="0" w:line="240" w:lineRule="auto"/>
        <w:ind w:firstLine="567"/>
        <w:jc w:val="both"/>
        <w:rPr>
          <w:rFonts w:ascii="Times New Roman" w:eastAsia="Times New Roman" w:hAnsi="Times New Roman" w:cs="Times New Roman"/>
          <w:sz w:val="28"/>
          <w:szCs w:val="28"/>
        </w:rPr>
      </w:pPr>
      <w:r w:rsidRPr="00906064">
        <w:rPr>
          <w:rFonts w:ascii="Times New Roman" w:eastAsia="Times New Roman" w:hAnsi="Times New Roman" w:cs="Times New Roman"/>
          <w:sz w:val="28"/>
          <w:szCs w:val="28"/>
        </w:rPr>
        <w:t xml:space="preserve">17) некапитальные нестационарные сооружения. </w:t>
      </w:r>
    </w:p>
    <w:p w:rsidR="003D7046" w:rsidRPr="00906064" w:rsidRDefault="003D7046" w:rsidP="003D7046">
      <w:pPr>
        <w:spacing w:after="0" w:line="240" w:lineRule="auto"/>
        <w:ind w:firstLine="567"/>
        <w:jc w:val="both"/>
        <w:rPr>
          <w:rFonts w:ascii="Times New Roman" w:eastAsia="Times New Roman" w:hAnsi="Times New Roman" w:cs="Times New Roman"/>
          <w:sz w:val="28"/>
          <w:szCs w:val="28"/>
        </w:rPr>
      </w:pPr>
      <w:r w:rsidRPr="00906064">
        <w:rPr>
          <w:rFonts w:ascii="Times New Roman" w:eastAsia="Times New Roman" w:hAnsi="Times New Roman" w:cs="Times New Roman"/>
          <w:sz w:val="28"/>
          <w:szCs w:val="28"/>
        </w:rPr>
        <w:t>К нестационарным мобильным элементам благоустройства относятся передвижное (переносное) оборудование уличной торговли, в том числе палатки, лотки, прицепы. Стационарными элементами благоустройства являются фонтаны, декоративные бассейны, беседки, подпорные стенки, лестницы, парапеты, ограждения, устройства уличного освещения, объекты наружной рекламы и информации, прочно связанные с землей, и тому подобное. Произведение монументально декоративного искусства может быть, как отдельным стационарным элементом, так частью объекта благоустройства (сквера, площади, фасада здания).</w:t>
      </w:r>
    </w:p>
    <w:p w:rsidR="003D7046" w:rsidRPr="00906064" w:rsidRDefault="003D7046" w:rsidP="003D7046">
      <w:pPr>
        <w:spacing w:after="0" w:line="240" w:lineRule="auto"/>
        <w:ind w:firstLine="567"/>
        <w:jc w:val="both"/>
        <w:rPr>
          <w:rFonts w:ascii="Times New Roman" w:eastAsia="Times New Roman" w:hAnsi="Times New Roman" w:cs="Times New Roman"/>
          <w:b/>
          <w:sz w:val="28"/>
          <w:szCs w:val="28"/>
        </w:rPr>
      </w:pPr>
    </w:p>
    <w:p w:rsidR="003D7046" w:rsidRPr="00906064" w:rsidRDefault="003D7046" w:rsidP="003D7046">
      <w:pPr>
        <w:spacing w:after="0" w:line="240" w:lineRule="auto"/>
        <w:ind w:firstLine="567"/>
        <w:jc w:val="both"/>
        <w:rPr>
          <w:rFonts w:ascii="Times New Roman" w:eastAsia="Times New Roman" w:hAnsi="Times New Roman" w:cs="Times New Roman"/>
          <w:b/>
          <w:sz w:val="28"/>
          <w:szCs w:val="28"/>
        </w:rPr>
      </w:pPr>
    </w:p>
    <w:p w:rsidR="003D7046" w:rsidRPr="00906064" w:rsidRDefault="003D7046" w:rsidP="003D7046">
      <w:pPr>
        <w:spacing w:after="0" w:line="240" w:lineRule="auto"/>
        <w:ind w:firstLine="567"/>
        <w:jc w:val="both"/>
        <w:rPr>
          <w:rFonts w:ascii="Times New Roman" w:eastAsia="Times New Roman" w:hAnsi="Times New Roman" w:cs="Times New Roman"/>
          <w:b/>
          <w:sz w:val="28"/>
          <w:szCs w:val="28"/>
        </w:rPr>
      </w:pPr>
      <w:r w:rsidRPr="00906064">
        <w:rPr>
          <w:rFonts w:ascii="Times New Roman" w:eastAsia="Times New Roman" w:hAnsi="Times New Roman" w:cs="Times New Roman"/>
          <w:b/>
          <w:sz w:val="28"/>
          <w:szCs w:val="28"/>
        </w:rPr>
        <w:t>2.2. Элементы инженерной подготовки и защиты территории.</w:t>
      </w:r>
    </w:p>
    <w:p w:rsidR="003D7046" w:rsidRPr="00906064" w:rsidRDefault="003D7046" w:rsidP="003D7046">
      <w:pPr>
        <w:spacing w:after="0" w:line="240" w:lineRule="auto"/>
        <w:ind w:firstLine="567"/>
        <w:jc w:val="both"/>
        <w:rPr>
          <w:rFonts w:ascii="Times New Roman" w:eastAsia="Times New Roman" w:hAnsi="Times New Roman" w:cs="Times New Roman"/>
          <w:sz w:val="28"/>
          <w:szCs w:val="28"/>
        </w:rPr>
      </w:pPr>
      <w:r w:rsidRPr="00906064">
        <w:rPr>
          <w:rFonts w:ascii="Times New Roman" w:eastAsia="Times New Roman" w:hAnsi="Times New Roman" w:cs="Times New Roman"/>
          <w:sz w:val="28"/>
          <w:szCs w:val="28"/>
        </w:rPr>
        <w:t xml:space="preserve">2.2.1. Элементы инженерной подготовки и защиты территории обеспечивают безопасность и удобство пользования территорией, ее защиту от неблагоприятных явлений природного и техногенного воздействия в связи с новым строительством или реконструкцией. Проектирование элементов инженерной подготовки и защиты территории производится в составе мероприятий по организации рельефа и стока поверхностных вод, а также мероприятий по устройству берегоукрепления, дренажных систем и прочих </w:t>
      </w:r>
      <w:r w:rsidRPr="00906064">
        <w:rPr>
          <w:rFonts w:ascii="Times New Roman" w:eastAsia="Times New Roman" w:hAnsi="Times New Roman" w:cs="Times New Roman"/>
          <w:sz w:val="28"/>
          <w:szCs w:val="28"/>
        </w:rPr>
        <w:lastRenderedPageBreak/>
        <w:t>элементов, обеспечивающих инженерную защиту территорий. При организации рельефа рекомендуется предусматривать снятие плодородного слоя почвы толщиной 150 – 200 мм</w:t>
      </w:r>
      <w:r w:rsidR="00967031" w:rsidRPr="00906064">
        <w:rPr>
          <w:rFonts w:ascii="Times New Roman" w:eastAsia="Times New Roman" w:hAnsi="Times New Roman" w:cs="Times New Roman"/>
          <w:sz w:val="28"/>
          <w:szCs w:val="28"/>
        </w:rPr>
        <w:t>,</w:t>
      </w:r>
      <w:r w:rsidRPr="00906064">
        <w:rPr>
          <w:rFonts w:ascii="Times New Roman" w:eastAsia="Times New Roman" w:hAnsi="Times New Roman" w:cs="Times New Roman"/>
          <w:sz w:val="28"/>
          <w:szCs w:val="28"/>
        </w:rPr>
        <w:t xml:space="preserve"> и оборудование места для его временного хранения, а если подтверждено отсутствие в нем сверхнормативного загрязнения любых видов - меры по защите от загрязнения. При проведении подсыпки грунта на территории допускается использовать только минеральные грунты и верхние плодородные слои почвы. При террасировании рельефа рекомендуется проектировать подпорные стенки и откосы. Максимально допустимые величины углов откосов устанавливаются в зависимости от видов грунтов. Рекомендуется проводить укрепление откосов. Выбор материала и технологии укрепления зависят от местоположения откоса в городе, предполагаемого уровня механических нагрузок на склон, крутизны склона и формируемой среды.</w:t>
      </w:r>
    </w:p>
    <w:p w:rsidR="003D7046" w:rsidRPr="00906064" w:rsidRDefault="00967031" w:rsidP="003D7046">
      <w:pPr>
        <w:spacing w:after="0" w:line="240" w:lineRule="auto"/>
        <w:ind w:firstLine="567"/>
        <w:jc w:val="both"/>
        <w:rPr>
          <w:rFonts w:ascii="Times New Roman" w:eastAsia="Times New Roman" w:hAnsi="Times New Roman" w:cs="Times New Roman"/>
          <w:sz w:val="28"/>
          <w:szCs w:val="28"/>
        </w:rPr>
      </w:pPr>
      <w:r w:rsidRPr="00906064">
        <w:rPr>
          <w:rFonts w:ascii="Times New Roman" w:eastAsia="Times New Roman" w:hAnsi="Times New Roman" w:cs="Times New Roman"/>
          <w:sz w:val="28"/>
          <w:szCs w:val="28"/>
        </w:rPr>
        <w:t>2.2.2. В городской</w:t>
      </w:r>
      <w:r w:rsidR="003D7046" w:rsidRPr="00906064">
        <w:rPr>
          <w:rFonts w:ascii="Times New Roman" w:eastAsia="Times New Roman" w:hAnsi="Times New Roman" w:cs="Times New Roman"/>
          <w:sz w:val="28"/>
          <w:szCs w:val="28"/>
        </w:rPr>
        <w:t xml:space="preserve"> застройке укрепление откосов водоемов рекомендуется вести с использованием материалов и приемов, предотвращающих неорганизованное попадание поверхностного стока в водоем и разрушение берегов в условиях высокого уровня механических нагрузок, в том числе формирование набережных с применением подпорных стенок, стеновых блоков, облицовкой плитами и омоноличиванием швов.</w:t>
      </w:r>
    </w:p>
    <w:p w:rsidR="003D7046" w:rsidRPr="00906064" w:rsidRDefault="003D7046" w:rsidP="003D7046">
      <w:pPr>
        <w:spacing w:after="0" w:line="240" w:lineRule="auto"/>
        <w:ind w:firstLine="567"/>
        <w:jc w:val="both"/>
        <w:rPr>
          <w:rFonts w:ascii="Times New Roman" w:eastAsia="Times New Roman" w:hAnsi="Times New Roman" w:cs="Times New Roman"/>
          <w:sz w:val="28"/>
          <w:szCs w:val="28"/>
        </w:rPr>
      </w:pPr>
      <w:r w:rsidRPr="00906064">
        <w:rPr>
          <w:rFonts w:ascii="Times New Roman" w:eastAsia="Times New Roman" w:hAnsi="Times New Roman" w:cs="Times New Roman"/>
          <w:sz w:val="28"/>
          <w:szCs w:val="28"/>
        </w:rPr>
        <w:t>2.2.3. Подпорные стенки рекомендуется проектировать с учетом конструкций и разницы высот сопрягаемых террас в зависимости от каждого конкретного проектного решения. Рекомендуется предусматривать ограждение подпорных стенок и верхних бровок откосов при размещении на них транспортных коммуникаций. Также следует предусматривать ограждения пешеходных дорожек, размещаемых вдоль этих сооружений в зависимости от каждого конкретного проектного решения.</w:t>
      </w:r>
    </w:p>
    <w:p w:rsidR="003D7046" w:rsidRPr="00906064" w:rsidRDefault="003D7046" w:rsidP="003D7046">
      <w:pPr>
        <w:spacing w:after="0" w:line="240" w:lineRule="auto"/>
        <w:ind w:firstLine="567"/>
        <w:jc w:val="both"/>
        <w:rPr>
          <w:rFonts w:ascii="Times New Roman" w:eastAsia="Times New Roman" w:hAnsi="Times New Roman" w:cs="Times New Roman"/>
          <w:sz w:val="28"/>
          <w:szCs w:val="28"/>
        </w:rPr>
      </w:pPr>
      <w:r w:rsidRPr="00906064">
        <w:rPr>
          <w:rFonts w:ascii="Times New Roman" w:eastAsia="Times New Roman" w:hAnsi="Times New Roman" w:cs="Times New Roman"/>
          <w:sz w:val="28"/>
          <w:szCs w:val="28"/>
        </w:rPr>
        <w:t>2.2.4. При работе на природных комплексах и озелененных территориях и других объектах благоустройства ландшафтно-архитектурными проектами необходимо максимально предусматривать возможность инфильтрации чистого дождевого стока на самом объекте благоустройства за счет создания устойчивых городских дренажных систем, устройства водопроницаемых покрытий, открытых задерненных канав с использованием высшей водной растительности.</w:t>
      </w:r>
    </w:p>
    <w:p w:rsidR="003D7046" w:rsidRPr="00906064" w:rsidRDefault="003D7046" w:rsidP="003D7046">
      <w:pPr>
        <w:spacing w:after="0" w:line="240" w:lineRule="auto"/>
        <w:ind w:firstLine="567"/>
        <w:jc w:val="both"/>
        <w:rPr>
          <w:rFonts w:ascii="Times New Roman" w:eastAsia="Times New Roman" w:hAnsi="Times New Roman" w:cs="Times New Roman"/>
          <w:sz w:val="28"/>
          <w:szCs w:val="28"/>
        </w:rPr>
      </w:pPr>
      <w:r w:rsidRPr="00906064">
        <w:rPr>
          <w:rFonts w:ascii="Times New Roman" w:eastAsia="Times New Roman" w:hAnsi="Times New Roman" w:cs="Times New Roman"/>
          <w:sz w:val="28"/>
          <w:szCs w:val="28"/>
        </w:rPr>
        <w:t>2.2.5. На благоустраиваемой территории при наличии твердого мощения следует использовать установку системы линейного наземного и подземного водоотвода. Линейный водоотвод представляет систему каналов, соединенных друг с другом в линию. Каналы разных размеров могут закрываться решетками из материалов в зависимости от классов нагрузки и степени водопоглощения. Линейный водоотвод обязательно должен быть связан с общей системой ливневой канализации городского поселения при ее наличии.</w:t>
      </w:r>
    </w:p>
    <w:p w:rsidR="003D7046" w:rsidRPr="00906064" w:rsidRDefault="003D7046" w:rsidP="003D7046">
      <w:pPr>
        <w:spacing w:after="0" w:line="240" w:lineRule="auto"/>
        <w:ind w:firstLine="567"/>
        <w:jc w:val="both"/>
        <w:rPr>
          <w:rFonts w:ascii="Times New Roman" w:eastAsia="Times New Roman" w:hAnsi="Times New Roman" w:cs="Times New Roman"/>
          <w:sz w:val="28"/>
          <w:szCs w:val="28"/>
        </w:rPr>
      </w:pPr>
      <w:r w:rsidRPr="00906064">
        <w:rPr>
          <w:rFonts w:ascii="Times New Roman" w:eastAsia="Times New Roman" w:hAnsi="Times New Roman" w:cs="Times New Roman"/>
          <w:sz w:val="28"/>
          <w:szCs w:val="28"/>
        </w:rPr>
        <w:t xml:space="preserve">2.2.6. Наружный водосток, используемый для отвода воды с кровель зданий, там, где это возможно, рекомендуется использовать локально при проведении мероприятий по благоустройству каждой конкретной территории для организации водных сооружений на объекте благоустройства, системы полива, а там, где это не представляется возможным - связывать с общей системой ливневой канализации при ее наличии, чтобы около зданий на </w:t>
      </w:r>
      <w:r w:rsidRPr="00906064">
        <w:rPr>
          <w:rFonts w:ascii="Times New Roman" w:eastAsia="Times New Roman" w:hAnsi="Times New Roman" w:cs="Times New Roman"/>
          <w:sz w:val="28"/>
          <w:szCs w:val="28"/>
        </w:rPr>
        <w:lastRenderedPageBreak/>
        <w:t>тротуарах не образовывались потоки воды, а в холодное время года - обледенение участков возле водосточных труб.</w:t>
      </w:r>
    </w:p>
    <w:p w:rsidR="003D7046" w:rsidRPr="00906064" w:rsidRDefault="003D7046" w:rsidP="003D7046">
      <w:pPr>
        <w:spacing w:after="0" w:line="240" w:lineRule="auto"/>
        <w:ind w:firstLine="567"/>
        <w:jc w:val="both"/>
        <w:rPr>
          <w:rFonts w:ascii="Times New Roman" w:eastAsia="Times New Roman" w:hAnsi="Times New Roman" w:cs="Times New Roman"/>
          <w:sz w:val="28"/>
          <w:szCs w:val="28"/>
        </w:rPr>
      </w:pPr>
      <w:r w:rsidRPr="00906064">
        <w:rPr>
          <w:rFonts w:ascii="Times New Roman" w:eastAsia="Times New Roman" w:hAnsi="Times New Roman" w:cs="Times New Roman"/>
          <w:sz w:val="28"/>
          <w:szCs w:val="28"/>
        </w:rPr>
        <w:t>2.2.7. При организации стока рекомендуется обеспечивать комплексное решение вопросов организации рельефа и устройства конструктивных элементов открытой или закрытой системы водоотводных устройств: водосточных труб (водостоков), лотков, кюветов, быстротоков, дождеприемных колодцев (с учетом материалов и конструкций). Проектирование поверхностного водоотвода рекомендуется осуществлять с минимальным объемом земляных работ и предусматривающий сток воды со скоростями, исключающими возможность эрозии почвы с учетом местоположения, существующих нормативов и технических условий.</w:t>
      </w:r>
    </w:p>
    <w:p w:rsidR="003D7046" w:rsidRPr="00906064" w:rsidRDefault="003D7046" w:rsidP="003D7046">
      <w:pPr>
        <w:spacing w:after="0" w:line="240" w:lineRule="auto"/>
        <w:ind w:firstLine="567"/>
        <w:jc w:val="both"/>
        <w:rPr>
          <w:rFonts w:ascii="Times New Roman" w:eastAsia="Times New Roman" w:hAnsi="Times New Roman" w:cs="Times New Roman"/>
          <w:sz w:val="28"/>
          <w:szCs w:val="28"/>
        </w:rPr>
      </w:pPr>
      <w:r w:rsidRPr="00906064">
        <w:rPr>
          <w:rFonts w:ascii="Times New Roman" w:eastAsia="Times New Roman" w:hAnsi="Times New Roman" w:cs="Times New Roman"/>
          <w:sz w:val="28"/>
          <w:szCs w:val="28"/>
        </w:rPr>
        <w:t>2.2.8. Минимальные и максимальные уклоны рекомендуется назначать с учетом неразмывающих скоростей воды, которые принимаются в зависимости от вида покрытия водоотводящих элементов. На участках рельефа, где скорости течения дождевых вод выше максимально допустимых, следует обеспечивать устройство быстротоков (ступенчатых перепадов).</w:t>
      </w:r>
    </w:p>
    <w:p w:rsidR="003D7046" w:rsidRPr="00906064" w:rsidRDefault="003D7046" w:rsidP="003D7046">
      <w:pPr>
        <w:spacing w:after="0" w:line="240" w:lineRule="auto"/>
        <w:ind w:firstLine="567"/>
        <w:jc w:val="both"/>
        <w:rPr>
          <w:rFonts w:ascii="Times New Roman" w:eastAsia="Times New Roman" w:hAnsi="Times New Roman" w:cs="Times New Roman"/>
          <w:sz w:val="28"/>
          <w:szCs w:val="28"/>
        </w:rPr>
      </w:pPr>
      <w:r w:rsidRPr="00906064">
        <w:rPr>
          <w:rFonts w:ascii="Times New Roman" w:eastAsia="Times New Roman" w:hAnsi="Times New Roman" w:cs="Times New Roman"/>
          <w:sz w:val="28"/>
          <w:szCs w:val="28"/>
        </w:rPr>
        <w:t>2.2.9. При обустройстве решеток, перекрывающих водоотводящие лотки на пешеходных коммуникациях, ребра решеток не рекомендуется располагать вдоль направления пешеходного движения, а ширину отверстий между ребрами следует принимать не более 15 мм.</w:t>
      </w:r>
    </w:p>
    <w:p w:rsidR="003D7046" w:rsidRPr="00906064" w:rsidRDefault="003D7046" w:rsidP="003D7046">
      <w:pPr>
        <w:spacing w:after="0" w:line="240" w:lineRule="auto"/>
        <w:ind w:firstLine="567"/>
        <w:jc w:val="both"/>
        <w:rPr>
          <w:rFonts w:ascii="Times New Roman" w:eastAsia="Times New Roman" w:hAnsi="Times New Roman" w:cs="Times New Roman"/>
          <w:b/>
          <w:sz w:val="28"/>
          <w:szCs w:val="28"/>
        </w:rPr>
      </w:pPr>
      <w:r w:rsidRPr="00906064">
        <w:rPr>
          <w:rFonts w:ascii="Times New Roman" w:eastAsia="Times New Roman" w:hAnsi="Times New Roman" w:cs="Times New Roman"/>
          <w:b/>
          <w:sz w:val="28"/>
          <w:szCs w:val="28"/>
        </w:rPr>
        <w:t>2.3. Озеленение.</w:t>
      </w:r>
    </w:p>
    <w:p w:rsidR="003D7046" w:rsidRPr="00906064" w:rsidRDefault="003D7046" w:rsidP="003D7046">
      <w:pPr>
        <w:spacing w:after="0" w:line="240" w:lineRule="auto"/>
        <w:ind w:firstLine="567"/>
        <w:jc w:val="both"/>
        <w:rPr>
          <w:rFonts w:ascii="Times New Roman" w:eastAsia="Times New Roman" w:hAnsi="Times New Roman" w:cs="Times New Roman"/>
          <w:sz w:val="28"/>
          <w:szCs w:val="28"/>
        </w:rPr>
      </w:pPr>
      <w:r w:rsidRPr="00906064">
        <w:rPr>
          <w:rFonts w:ascii="Times New Roman" w:eastAsia="Times New Roman" w:hAnsi="Times New Roman" w:cs="Times New Roman"/>
          <w:sz w:val="28"/>
          <w:szCs w:val="28"/>
        </w:rPr>
        <w:t>2.3.1. Озеленение - элемент благоустройства и ландшафтной организации территории городского поселения, обеспечивающий формирование устойчивой городской среды с активным использованием существующих и/или создаваемых вновь природных комплексов, а также поддержание и бережный уход за ранее созданной или изначально существующей природной средой на территории городского поселения. Местоположение объектов озеленения определяется территориальными зонами, установленными Правилами землепользования и застройки территории Гирейского городского поселения Гулькевичского района, документами по планировке территории.</w:t>
      </w:r>
    </w:p>
    <w:p w:rsidR="003D7046" w:rsidRPr="00906064" w:rsidRDefault="003D7046" w:rsidP="003D7046">
      <w:pPr>
        <w:spacing w:after="0" w:line="240" w:lineRule="auto"/>
        <w:ind w:firstLine="567"/>
        <w:jc w:val="both"/>
        <w:rPr>
          <w:rFonts w:ascii="Times New Roman" w:eastAsia="Times New Roman" w:hAnsi="Times New Roman" w:cs="Times New Roman"/>
          <w:sz w:val="28"/>
          <w:szCs w:val="28"/>
        </w:rPr>
      </w:pPr>
      <w:r w:rsidRPr="00906064">
        <w:rPr>
          <w:rFonts w:ascii="Times New Roman" w:eastAsia="Times New Roman" w:hAnsi="Times New Roman" w:cs="Times New Roman"/>
          <w:sz w:val="28"/>
          <w:szCs w:val="28"/>
        </w:rPr>
        <w:t>2.3.2. К озелененным территориям относятся скверы, аллеи, парки, площади, зеленые зоны, автомобильные дороги общего пользования местного значения, территории общего пользования, прилегающие к индивидуальным жилым домам, многоквартирным жилым домам, за исключением земельных участков, относящихся к общему имуществу собственников помещений многоквартирных домов или находящихся в собственности физических или юридических лиц, а также иные озелененные территории.</w:t>
      </w:r>
    </w:p>
    <w:p w:rsidR="003D7046" w:rsidRPr="00906064" w:rsidRDefault="003D7046" w:rsidP="003D7046">
      <w:pPr>
        <w:spacing w:after="0" w:line="240" w:lineRule="auto"/>
        <w:ind w:firstLine="567"/>
        <w:jc w:val="both"/>
        <w:rPr>
          <w:rFonts w:ascii="Times New Roman" w:eastAsia="Times New Roman" w:hAnsi="Times New Roman" w:cs="Times New Roman"/>
          <w:sz w:val="28"/>
          <w:szCs w:val="28"/>
        </w:rPr>
      </w:pPr>
      <w:r w:rsidRPr="00906064">
        <w:rPr>
          <w:rFonts w:ascii="Times New Roman" w:eastAsia="Times New Roman" w:hAnsi="Times New Roman" w:cs="Times New Roman"/>
          <w:sz w:val="28"/>
          <w:szCs w:val="28"/>
        </w:rPr>
        <w:t>2.3.3. На территории городского поселения используются два вида озеленения: стационарное - посадка растений в грунт, мобильное - посадка растений в специальные передвижные емкости, в том числе контейнеры, вазоны.</w:t>
      </w:r>
    </w:p>
    <w:p w:rsidR="003D7046" w:rsidRPr="00906064" w:rsidRDefault="003D7046" w:rsidP="003D7046">
      <w:pPr>
        <w:spacing w:after="0" w:line="240" w:lineRule="auto"/>
        <w:ind w:firstLine="567"/>
        <w:jc w:val="both"/>
        <w:rPr>
          <w:rFonts w:ascii="Times New Roman" w:eastAsia="Times New Roman" w:hAnsi="Times New Roman" w:cs="Times New Roman"/>
          <w:sz w:val="28"/>
          <w:szCs w:val="28"/>
        </w:rPr>
      </w:pPr>
      <w:r w:rsidRPr="00906064">
        <w:rPr>
          <w:rFonts w:ascii="Times New Roman" w:eastAsia="Times New Roman" w:hAnsi="Times New Roman" w:cs="Times New Roman"/>
          <w:sz w:val="28"/>
          <w:szCs w:val="28"/>
        </w:rPr>
        <w:t>2.3.4. Создание и содержание зеленых насаждений за счет средств местного бюджета (бюджета Гирейского городского поселения Гулькевичского района) осуществляется на основании муниципальных контрактов, заключаемых в соответствии с действующим законодательством.</w:t>
      </w:r>
    </w:p>
    <w:p w:rsidR="003D7046" w:rsidRPr="00906064" w:rsidRDefault="003D7046" w:rsidP="003D7046">
      <w:pPr>
        <w:spacing w:after="0" w:line="240" w:lineRule="auto"/>
        <w:ind w:firstLine="567"/>
        <w:jc w:val="both"/>
        <w:rPr>
          <w:rFonts w:ascii="Times New Roman" w:eastAsia="Times New Roman" w:hAnsi="Times New Roman" w:cs="Times New Roman"/>
          <w:sz w:val="28"/>
          <w:szCs w:val="28"/>
        </w:rPr>
      </w:pPr>
      <w:r w:rsidRPr="00906064">
        <w:rPr>
          <w:rFonts w:ascii="Times New Roman" w:eastAsia="Times New Roman" w:hAnsi="Times New Roman" w:cs="Times New Roman"/>
          <w:sz w:val="28"/>
          <w:szCs w:val="28"/>
        </w:rPr>
        <w:lastRenderedPageBreak/>
        <w:t>2.3.5. Работы по созданию новых зеленых насаждений, а также капитальный ремонт и реконструкция объектов ландшафтной архитектуры на территориях общего пользования городского поселения должны проводиться только по проектам, согласованным с администрацией городского поселения. Порядок согласования указанных проектов, проведения работ по созданию и содержанию зеленых насаждений устанавливается правовым актом администрации городского поселения.</w:t>
      </w:r>
    </w:p>
    <w:p w:rsidR="003D7046" w:rsidRPr="00906064" w:rsidRDefault="003D7046" w:rsidP="003D7046">
      <w:pPr>
        <w:spacing w:after="0" w:line="240" w:lineRule="auto"/>
        <w:ind w:firstLine="567"/>
        <w:jc w:val="both"/>
        <w:rPr>
          <w:rFonts w:ascii="Times New Roman" w:eastAsia="Times New Roman" w:hAnsi="Times New Roman" w:cs="Times New Roman"/>
          <w:sz w:val="28"/>
          <w:szCs w:val="28"/>
        </w:rPr>
      </w:pPr>
      <w:r w:rsidRPr="00906064">
        <w:rPr>
          <w:rFonts w:ascii="Times New Roman" w:eastAsia="Times New Roman" w:hAnsi="Times New Roman" w:cs="Times New Roman"/>
          <w:sz w:val="28"/>
          <w:szCs w:val="28"/>
        </w:rPr>
        <w:t>2.3.6. Жители городского поселения должны быть обеспечены качественными озелененными территориями в шаговой доступности от дома. Строительство, реконструкция, капитальный ремонт объектов капитального строительства на территории городского поселения должны включать комплекс работ по созданию, реконструкции, капитальному ремонту объектов озеленения, полную или частичную замену либо восстановление существующих зеленых насаждений с полным комплексом подготовительных работ. Предприятия, организации, учреждения любых форм собственности обязаны при составлении проектов застройки, прокладки дорог, тротуаров и других сооружений заносить в проект точную съемку имеющихся на участке деревьев и кустарников, а при их отсутствии делать об этом пояснение к проекту. Озеленение застраиваемых территорий выполняется в благоприятный агротехнический период, до момента ввода объекта в эксплуатацию.</w:t>
      </w:r>
    </w:p>
    <w:p w:rsidR="003D7046" w:rsidRPr="00906064" w:rsidRDefault="003D7046" w:rsidP="003D7046">
      <w:pPr>
        <w:spacing w:after="0" w:line="240" w:lineRule="auto"/>
        <w:ind w:firstLine="567"/>
        <w:jc w:val="both"/>
        <w:rPr>
          <w:rFonts w:ascii="Times New Roman" w:eastAsia="Times New Roman" w:hAnsi="Times New Roman" w:cs="Times New Roman"/>
          <w:sz w:val="28"/>
          <w:szCs w:val="28"/>
        </w:rPr>
      </w:pPr>
      <w:r w:rsidRPr="00906064">
        <w:rPr>
          <w:rFonts w:ascii="Times New Roman" w:eastAsia="Times New Roman" w:hAnsi="Times New Roman" w:cs="Times New Roman"/>
          <w:sz w:val="28"/>
          <w:szCs w:val="28"/>
        </w:rPr>
        <w:t>2.3.7. Посадка, пересадка деревьев и кустарников, посев трав и цветов производятся: при строительстве, реконструкции, капитальном ремонте объектов капитального строительства; при проведении работ по озеленению территорий, не связанных со строительством, реконструкцией, капитальным ремонтом объектов капитального строительства.</w:t>
      </w:r>
    </w:p>
    <w:p w:rsidR="003D7046" w:rsidRPr="00906064" w:rsidRDefault="003D7046" w:rsidP="003D7046">
      <w:pPr>
        <w:spacing w:after="0" w:line="240" w:lineRule="auto"/>
        <w:ind w:firstLine="567"/>
        <w:jc w:val="both"/>
        <w:rPr>
          <w:rFonts w:ascii="Times New Roman" w:eastAsia="Times New Roman" w:hAnsi="Times New Roman" w:cs="Times New Roman"/>
          <w:sz w:val="28"/>
          <w:szCs w:val="28"/>
        </w:rPr>
      </w:pPr>
      <w:r w:rsidRPr="00906064">
        <w:rPr>
          <w:rFonts w:ascii="Times New Roman" w:eastAsia="Times New Roman" w:hAnsi="Times New Roman" w:cs="Times New Roman"/>
          <w:sz w:val="28"/>
          <w:szCs w:val="28"/>
        </w:rPr>
        <w:t>2.3.8. При посадке, пересадке и сносе деревьев и кустарников должны соблюдаться расстояния, предусмотренные Правилами создания, охраны и содержания зеленых насаждений в городах Российской Федерации в соответствии с действующим законодательством и муниципальными правовыми актами.</w:t>
      </w:r>
    </w:p>
    <w:p w:rsidR="003D7046" w:rsidRPr="00906064" w:rsidRDefault="003D7046" w:rsidP="003D7046">
      <w:pPr>
        <w:spacing w:after="0" w:line="240" w:lineRule="auto"/>
        <w:ind w:firstLine="567"/>
        <w:jc w:val="both"/>
        <w:rPr>
          <w:rFonts w:ascii="Times New Roman" w:eastAsia="Times New Roman" w:hAnsi="Times New Roman" w:cs="Times New Roman"/>
          <w:sz w:val="28"/>
          <w:szCs w:val="28"/>
        </w:rPr>
      </w:pPr>
      <w:r w:rsidRPr="00906064">
        <w:rPr>
          <w:rFonts w:ascii="Times New Roman" w:eastAsia="Times New Roman" w:hAnsi="Times New Roman" w:cs="Times New Roman"/>
          <w:sz w:val="28"/>
          <w:szCs w:val="28"/>
        </w:rPr>
        <w:t>2.3.9. В отношении зеленых насаждений, расположенных на озелененных территориях, выполняются следующие виды работ по их содержанию:</w:t>
      </w:r>
    </w:p>
    <w:p w:rsidR="003D7046" w:rsidRPr="00906064" w:rsidRDefault="003D7046" w:rsidP="003D7046">
      <w:pPr>
        <w:spacing w:after="0" w:line="240" w:lineRule="auto"/>
        <w:ind w:firstLine="567"/>
        <w:jc w:val="both"/>
        <w:rPr>
          <w:rFonts w:ascii="Times New Roman" w:eastAsia="Times New Roman" w:hAnsi="Times New Roman" w:cs="Times New Roman"/>
          <w:sz w:val="28"/>
          <w:szCs w:val="28"/>
        </w:rPr>
      </w:pPr>
      <w:r w:rsidRPr="00906064">
        <w:rPr>
          <w:rFonts w:ascii="Times New Roman" w:eastAsia="Times New Roman" w:hAnsi="Times New Roman" w:cs="Times New Roman"/>
          <w:sz w:val="28"/>
          <w:szCs w:val="28"/>
        </w:rPr>
        <w:t>1) вырубка сухих, аварийных и потерявших декоративный вид деревьев и кустарников с корчевкой пней;</w:t>
      </w:r>
    </w:p>
    <w:p w:rsidR="003D7046" w:rsidRPr="00906064" w:rsidRDefault="003D7046" w:rsidP="003D7046">
      <w:pPr>
        <w:spacing w:after="0" w:line="240" w:lineRule="auto"/>
        <w:ind w:firstLine="567"/>
        <w:jc w:val="both"/>
        <w:rPr>
          <w:rFonts w:ascii="Times New Roman" w:eastAsia="Times New Roman" w:hAnsi="Times New Roman" w:cs="Times New Roman"/>
          <w:sz w:val="28"/>
          <w:szCs w:val="28"/>
        </w:rPr>
      </w:pPr>
      <w:r w:rsidRPr="00906064">
        <w:rPr>
          <w:rFonts w:ascii="Times New Roman" w:eastAsia="Times New Roman" w:hAnsi="Times New Roman" w:cs="Times New Roman"/>
          <w:sz w:val="28"/>
          <w:szCs w:val="28"/>
        </w:rPr>
        <w:t>2) подготовка посадочных мест с заменой растительного грунта и внесением органических и минеральных удобрений, посадка деревьев и кустарников, устройство новых цветников;</w:t>
      </w:r>
    </w:p>
    <w:p w:rsidR="003D7046" w:rsidRPr="00906064" w:rsidRDefault="003D7046" w:rsidP="003D7046">
      <w:pPr>
        <w:spacing w:after="0" w:line="240" w:lineRule="auto"/>
        <w:ind w:firstLine="567"/>
        <w:jc w:val="both"/>
        <w:rPr>
          <w:rFonts w:ascii="Times New Roman" w:eastAsia="Times New Roman" w:hAnsi="Times New Roman" w:cs="Times New Roman"/>
          <w:sz w:val="28"/>
          <w:szCs w:val="28"/>
        </w:rPr>
      </w:pPr>
      <w:r w:rsidRPr="00906064">
        <w:rPr>
          <w:rFonts w:ascii="Times New Roman" w:eastAsia="Times New Roman" w:hAnsi="Times New Roman" w:cs="Times New Roman"/>
          <w:sz w:val="28"/>
          <w:szCs w:val="28"/>
        </w:rPr>
        <w:t>3) устройство газонов с подсыпкой растительной земли и посевом газонных трав;</w:t>
      </w:r>
    </w:p>
    <w:p w:rsidR="003D7046" w:rsidRPr="00906064" w:rsidRDefault="003D7046" w:rsidP="003D7046">
      <w:pPr>
        <w:spacing w:after="0" w:line="240" w:lineRule="auto"/>
        <w:ind w:firstLine="567"/>
        <w:jc w:val="both"/>
        <w:rPr>
          <w:rFonts w:ascii="Times New Roman" w:eastAsia="Times New Roman" w:hAnsi="Times New Roman" w:cs="Times New Roman"/>
          <w:sz w:val="28"/>
          <w:szCs w:val="28"/>
        </w:rPr>
      </w:pPr>
      <w:r w:rsidRPr="00906064">
        <w:rPr>
          <w:rFonts w:ascii="Times New Roman" w:eastAsia="Times New Roman" w:hAnsi="Times New Roman" w:cs="Times New Roman"/>
          <w:sz w:val="28"/>
          <w:szCs w:val="28"/>
        </w:rPr>
        <w:t>4) подсев газонов в отдельных местах и подсадка однолетних и многолетних цветочных растений в цветниках; санитарная обрезка растений, удаление поросли, очистка стволов от дикорастущих лиан, стрижка и кронирование живой изгороди, лечение ран; выкапывание, очистка, сортировка луковиц, клубнелуковиц, корневищ;</w:t>
      </w:r>
    </w:p>
    <w:p w:rsidR="003D7046" w:rsidRPr="00906064" w:rsidRDefault="003D7046" w:rsidP="003D7046">
      <w:pPr>
        <w:spacing w:after="0" w:line="240" w:lineRule="auto"/>
        <w:ind w:firstLine="567"/>
        <w:jc w:val="both"/>
        <w:rPr>
          <w:rFonts w:ascii="Times New Roman" w:eastAsia="Times New Roman" w:hAnsi="Times New Roman" w:cs="Times New Roman"/>
          <w:sz w:val="28"/>
          <w:szCs w:val="28"/>
        </w:rPr>
      </w:pPr>
      <w:r w:rsidRPr="00906064">
        <w:rPr>
          <w:rFonts w:ascii="Times New Roman" w:eastAsia="Times New Roman" w:hAnsi="Times New Roman" w:cs="Times New Roman"/>
          <w:sz w:val="28"/>
          <w:szCs w:val="28"/>
        </w:rPr>
        <w:t xml:space="preserve">5) работы по уходу за деревьями и кустарниками, цветниками - подкормка, полив, рыхление, прополка, защита растений, утепление корневой системы, </w:t>
      </w:r>
      <w:r w:rsidRPr="00906064">
        <w:rPr>
          <w:rFonts w:ascii="Times New Roman" w:eastAsia="Times New Roman" w:hAnsi="Times New Roman" w:cs="Times New Roman"/>
          <w:sz w:val="28"/>
          <w:szCs w:val="28"/>
        </w:rPr>
        <w:lastRenderedPageBreak/>
        <w:t>связывание и развязывание кустов неморозостойких пород, укрытие и покрытие теплолюбивых растений;</w:t>
      </w:r>
    </w:p>
    <w:p w:rsidR="003D7046" w:rsidRPr="00906064" w:rsidRDefault="003D7046" w:rsidP="003D7046">
      <w:pPr>
        <w:spacing w:after="0" w:line="240" w:lineRule="auto"/>
        <w:ind w:firstLine="567"/>
        <w:jc w:val="both"/>
        <w:rPr>
          <w:rFonts w:ascii="Times New Roman" w:eastAsia="Times New Roman" w:hAnsi="Times New Roman" w:cs="Times New Roman"/>
          <w:sz w:val="28"/>
          <w:szCs w:val="28"/>
        </w:rPr>
      </w:pPr>
      <w:r w:rsidRPr="00906064">
        <w:rPr>
          <w:rFonts w:ascii="Times New Roman" w:eastAsia="Times New Roman" w:hAnsi="Times New Roman" w:cs="Times New Roman"/>
          <w:sz w:val="28"/>
          <w:szCs w:val="28"/>
        </w:rPr>
        <w:t>6) работы по уходу за газонами - прочесывание, рыхление, подкормка, полив, прополка, сбор мусора, опавших листьев, землевание, обрезка растительности у бортов газона, выкашивание травостоя, обработка ядохимикатами и гербицидами зеленых насаждений;</w:t>
      </w:r>
    </w:p>
    <w:p w:rsidR="003D7046" w:rsidRPr="00906064" w:rsidRDefault="003D7046" w:rsidP="003D7046">
      <w:pPr>
        <w:spacing w:after="0" w:line="240" w:lineRule="auto"/>
        <w:ind w:firstLine="567"/>
        <w:jc w:val="both"/>
        <w:rPr>
          <w:rFonts w:ascii="Times New Roman" w:eastAsia="Times New Roman" w:hAnsi="Times New Roman" w:cs="Times New Roman"/>
          <w:sz w:val="28"/>
          <w:szCs w:val="28"/>
        </w:rPr>
      </w:pPr>
      <w:r w:rsidRPr="00906064">
        <w:rPr>
          <w:rFonts w:ascii="Times New Roman" w:eastAsia="Times New Roman" w:hAnsi="Times New Roman" w:cs="Times New Roman"/>
          <w:sz w:val="28"/>
          <w:szCs w:val="28"/>
        </w:rPr>
        <w:t>7) поднятие и укладка металлических решеток на лунках деревьев; прочистка и промывка газонного борта;</w:t>
      </w:r>
    </w:p>
    <w:p w:rsidR="003D7046" w:rsidRPr="00906064" w:rsidRDefault="003D7046" w:rsidP="003D7046">
      <w:pPr>
        <w:spacing w:after="0" w:line="240" w:lineRule="auto"/>
        <w:ind w:firstLine="567"/>
        <w:jc w:val="both"/>
        <w:rPr>
          <w:rFonts w:ascii="Times New Roman" w:eastAsia="Times New Roman" w:hAnsi="Times New Roman" w:cs="Times New Roman"/>
          <w:sz w:val="28"/>
          <w:szCs w:val="28"/>
        </w:rPr>
      </w:pPr>
      <w:r w:rsidRPr="00906064">
        <w:rPr>
          <w:rFonts w:ascii="Times New Roman" w:eastAsia="Times New Roman" w:hAnsi="Times New Roman" w:cs="Times New Roman"/>
          <w:sz w:val="28"/>
          <w:szCs w:val="28"/>
        </w:rPr>
        <w:t>8) работы по уходу за цветниками - посев семян, посадка рассады и луковиц, полив, рыхление, прополка, подкормка, защита растений, сбор мусора и другие сопутствующие работы;</w:t>
      </w:r>
    </w:p>
    <w:p w:rsidR="003D7046" w:rsidRPr="00906064" w:rsidRDefault="003D7046" w:rsidP="003D7046">
      <w:pPr>
        <w:spacing w:after="0" w:line="240" w:lineRule="auto"/>
        <w:ind w:firstLine="567"/>
        <w:jc w:val="both"/>
        <w:rPr>
          <w:rFonts w:ascii="Times New Roman" w:eastAsia="Times New Roman" w:hAnsi="Times New Roman" w:cs="Times New Roman"/>
          <w:sz w:val="28"/>
          <w:szCs w:val="28"/>
        </w:rPr>
      </w:pPr>
      <w:r w:rsidRPr="00906064">
        <w:rPr>
          <w:rFonts w:ascii="Times New Roman" w:eastAsia="Times New Roman" w:hAnsi="Times New Roman" w:cs="Times New Roman"/>
          <w:sz w:val="28"/>
          <w:szCs w:val="28"/>
        </w:rPr>
        <w:t>9) работы по уходу за цветочными вазами.</w:t>
      </w:r>
    </w:p>
    <w:p w:rsidR="003D7046" w:rsidRPr="00906064" w:rsidRDefault="003D7046" w:rsidP="003D7046">
      <w:pPr>
        <w:spacing w:after="0" w:line="240" w:lineRule="auto"/>
        <w:ind w:firstLine="567"/>
        <w:jc w:val="both"/>
        <w:rPr>
          <w:rFonts w:ascii="Times New Roman" w:eastAsia="Times New Roman" w:hAnsi="Times New Roman" w:cs="Times New Roman"/>
          <w:sz w:val="28"/>
          <w:szCs w:val="28"/>
        </w:rPr>
      </w:pPr>
      <w:r w:rsidRPr="00906064">
        <w:rPr>
          <w:rFonts w:ascii="Times New Roman" w:eastAsia="Times New Roman" w:hAnsi="Times New Roman" w:cs="Times New Roman"/>
          <w:sz w:val="28"/>
          <w:szCs w:val="28"/>
        </w:rPr>
        <w:t>2.3.10. Планирование хозяйственной и иной деятельности на территориях, занятых зелеными насаждениями, должно предусматривать проведение мероприятий по сохранению зеленых насаждений в соответствии с градостроительными, санитарными и экологическими нормами и правилами. Перед вырубкой (сносом), зеленых насаждений субъект хозяйственной и иной деятельности должен получить порубочный билет и внести плату за проведение компенсационного озеленения при уничтожении зеленых насаждений на территории городского поселения (далее - плата), которая исчисляется в порядке, установленном действующим законодательством.  Выдача порубочного билета осуществляется в порядке, установленном в соответствии с действующим законодательством органами местного самоуправления.</w:t>
      </w:r>
    </w:p>
    <w:p w:rsidR="003D7046" w:rsidRPr="00906064" w:rsidRDefault="003D7046" w:rsidP="003D7046">
      <w:pPr>
        <w:spacing w:after="0" w:line="240" w:lineRule="auto"/>
        <w:ind w:firstLine="567"/>
        <w:jc w:val="both"/>
        <w:rPr>
          <w:rFonts w:ascii="Times New Roman" w:eastAsia="Times New Roman" w:hAnsi="Times New Roman" w:cs="Times New Roman"/>
          <w:sz w:val="28"/>
          <w:szCs w:val="28"/>
        </w:rPr>
      </w:pPr>
      <w:r w:rsidRPr="00906064">
        <w:rPr>
          <w:rFonts w:ascii="Times New Roman" w:eastAsia="Times New Roman" w:hAnsi="Times New Roman" w:cs="Times New Roman"/>
          <w:sz w:val="28"/>
          <w:szCs w:val="28"/>
        </w:rPr>
        <w:t>2.3.11. Категория деревьев, подлежащих санитарной вырубке, определяется в соответствии с признаками, установленными правовым актом администрации Гирейского городского поселения Гулькевичского района (далее - администрация городского поселения).</w:t>
      </w:r>
    </w:p>
    <w:p w:rsidR="003D7046" w:rsidRPr="00906064" w:rsidRDefault="003D7046" w:rsidP="003D7046">
      <w:pPr>
        <w:spacing w:after="0" w:line="240" w:lineRule="auto"/>
        <w:ind w:firstLine="567"/>
        <w:jc w:val="both"/>
        <w:rPr>
          <w:rFonts w:ascii="Times New Roman" w:eastAsia="Calibri" w:hAnsi="Times New Roman" w:cs="Times New Roman"/>
          <w:sz w:val="28"/>
          <w:szCs w:val="28"/>
        </w:rPr>
      </w:pPr>
      <w:r w:rsidRPr="00906064">
        <w:rPr>
          <w:rFonts w:ascii="Times New Roman" w:eastAsia="Times New Roman" w:hAnsi="Times New Roman" w:cs="Times New Roman"/>
          <w:sz w:val="28"/>
          <w:szCs w:val="28"/>
        </w:rPr>
        <w:t xml:space="preserve">Пересадка зеленых насаждений определяется их состоянием на момент обследования деревьев и кустарников. </w:t>
      </w:r>
    </w:p>
    <w:p w:rsidR="003D7046" w:rsidRPr="00906064" w:rsidRDefault="003D7046" w:rsidP="003D7046">
      <w:pPr>
        <w:spacing w:after="0" w:line="240" w:lineRule="auto"/>
        <w:ind w:firstLine="567"/>
        <w:jc w:val="both"/>
        <w:rPr>
          <w:rFonts w:ascii="Times New Roman" w:eastAsia="Calibri" w:hAnsi="Times New Roman" w:cs="Times New Roman"/>
          <w:sz w:val="28"/>
          <w:szCs w:val="28"/>
        </w:rPr>
      </w:pPr>
      <w:r w:rsidRPr="00906064">
        <w:rPr>
          <w:rFonts w:ascii="Times New Roman" w:eastAsia="Times New Roman" w:hAnsi="Times New Roman" w:cs="Times New Roman"/>
          <w:sz w:val="28"/>
          <w:szCs w:val="28"/>
        </w:rPr>
        <w:t>Для проведения обследования деревьев и кустарников, подлежащих пересадке, создается Комиссия. Порядок работы, состав и полномочия Комиссии устанавливаются постановлением администрации городского поселения.</w:t>
      </w:r>
    </w:p>
    <w:p w:rsidR="003D7046" w:rsidRPr="00906064" w:rsidRDefault="003D7046" w:rsidP="003D7046">
      <w:pPr>
        <w:spacing w:after="0" w:line="240" w:lineRule="auto"/>
        <w:ind w:firstLine="567"/>
        <w:jc w:val="both"/>
        <w:rPr>
          <w:rFonts w:ascii="Times New Roman" w:eastAsia="Calibri" w:hAnsi="Times New Roman" w:cs="Times New Roman"/>
          <w:sz w:val="28"/>
          <w:szCs w:val="28"/>
        </w:rPr>
      </w:pPr>
      <w:r w:rsidRPr="00906064">
        <w:rPr>
          <w:rFonts w:ascii="Times New Roman" w:eastAsia="Calibri" w:hAnsi="Times New Roman" w:cs="Times New Roman"/>
          <w:sz w:val="28"/>
          <w:szCs w:val="28"/>
        </w:rPr>
        <w:t xml:space="preserve">Администрация </w:t>
      </w:r>
      <w:r w:rsidRPr="00906064">
        <w:rPr>
          <w:rFonts w:ascii="Times New Roman" w:eastAsia="Times New Roman" w:hAnsi="Times New Roman" w:cs="Times New Roman"/>
          <w:sz w:val="28"/>
          <w:szCs w:val="28"/>
        </w:rPr>
        <w:t>городского поселения</w:t>
      </w:r>
      <w:r w:rsidRPr="00906064">
        <w:rPr>
          <w:rFonts w:ascii="Times New Roman" w:eastAsia="Calibri" w:hAnsi="Times New Roman" w:cs="Times New Roman"/>
          <w:sz w:val="28"/>
          <w:szCs w:val="28"/>
        </w:rPr>
        <w:t xml:space="preserve"> в соответствии с актом обследования, по установленной форме, выдает заявителю разрешение на пересадку. Порядок выдачи разрешения на пересадку, форма акта обследования </w:t>
      </w:r>
    </w:p>
    <w:p w:rsidR="003D7046" w:rsidRPr="00906064" w:rsidRDefault="003D7046" w:rsidP="003D7046">
      <w:pPr>
        <w:spacing w:after="0" w:line="240" w:lineRule="auto"/>
        <w:jc w:val="both"/>
        <w:rPr>
          <w:rFonts w:ascii="Times New Roman" w:eastAsia="Calibri" w:hAnsi="Times New Roman" w:cs="Times New Roman"/>
          <w:sz w:val="28"/>
          <w:szCs w:val="28"/>
        </w:rPr>
      </w:pPr>
      <w:r w:rsidRPr="00906064">
        <w:rPr>
          <w:rFonts w:ascii="Times New Roman" w:eastAsia="Calibri" w:hAnsi="Times New Roman" w:cs="Times New Roman"/>
          <w:sz w:val="28"/>
          <w:szCs w:val="28"/>
        </w:rPr>
        <w:t xml:space="preserve">разрабатывается и утверждается администрацией поселения. Администрация </w:t>
      </w:r>
      <w:r w:rsidRPr="00906064">
        <w:rPr>
          <w:rFonts w:ascii="Times New Roman" w:eastAsia="Times New Roman" w:hAnsi="Times New Roman" w:cs="Times New Roman"/>
          <w:sz w:val="28"/>
          <w:szCs w:val="28"/>
        </w:rPr>
        <w:t>городского</w:t>
      </w:r>
      <w:r w:rsidRPr="00906064">
        <w:rPr>
          <w:rFonts w:ascii="Times New Roman" w:eastAsia="Calibri" w:hAnsi="Times New Roman" w:cs="Times New Roman"/>
          <w:sz w:val="28"/>
          <w:szCs w:val="28"/>
        </w:rPr>
        <w:t xml:space="preserve"> поселения ведет учет оформленных разрешений на пересадку деревьев и кустарников.</w:t>
      </w:r>
    </w:p>
    <w:p w:rsidR="003D7046" w:rsidRPr="00906064" w:rsidRDefault="003D7046" w:rsidP="003D7046">
      <w:pPr>
        <w:spacing w:after="0" w:line="240" w:lineRule="auto"/>
        <w:ind w:firstLine="567"/>
        <w:jc w:val="both"/>
        <w:rPr>
          <w:rFonts w:ascii="Times New Roman" w:eastAsia="Times New Roman" w:hAnsi="Times New Roman" w:cs="Times New Roman"/>
          <w:sz w:val="28"/>
          <w:szCs w:val="28"/>
        </w:rPr>
      </w:pPr>
      <w:r w:rsidRPr="00906064">
        <w:rPr>
          <w:rFonts w:ascii="Times New Roman" w:eastAsia="Times New Roman" w:hAnsi="Times New Roman" w:cs="Times New Roman"/>
          <w:sz w:val="28"/>
          <w:szCs w:val="28"/>
        </w:rPr>
        <w:t xml:space="preserve">2.3.13. Компенсационное озеленение производится администрацией городского поселения. В случае уничтожения зеленых насаждений компенсационное озеленение производится на том же участке земли, где они были уничтожены, причем количество единиц растений и занимаемая ими площадь не должны быть уменьшены, либо компенсационное озеленение производится на другом участке земли, но на территориях, где были уничтожены зеленые насаждения. В этом случае озеленение производится в </w:t>
      </w:r>
      <w:r w:rsidRPr="00906064">
        <w:rPr>
          <w:rFonts w:ascii="Times New Roman" w:eastAsia="Times New Roman" w:hAnsi="Times New Roman" w:cs="Times New Roman"/>
          <w:sz w:val="28"/>
          <w:szCs w:val="28"/>
        </w:rPr>
        <w:lastRenderedPageBreak/>
        <w:t>двойном размере, как по количеству единиц растительности, так и по площади. Компенсационное озеленение производится в ближайший сезон, подходящий для посадки (посева) зеленых насаждений, но не позднее одного года со дня уничтожения зеленых насаждений. Создание зеленых насаждений на территориях новых жилых кварталов в городском поселении не может рассматриваться как компенсационное озеленение.</w:t>
      </w:r>
    </w:p>
    <w:p w:rsidR="003D7046" w:rsidRPr="00906064" w:rsidRDefault="003D7046" w:rsidP="003D7046">
      <w:pPr>
        <w:spacing w:after="0" w:line="240" w:lineRule="auto"/>
        <w:ind w:firstLine="567"/>
        <w:jc w:val="both"/>
        <w:rPr>
          <w:rFonts w:ascii="Times New Roman" w:eastAsia="Times New Roman" w:hAnsi="Times New Roman" w:cs="Times New Roman"/>
          <w:b/>
          <w:sz w:val="28"/>
          <w:szCs w:val="28"/>
        </w:rPr>
      </w:pPr>
    </w:p>
    <w:p w:rsidR="003D7046" w:rsidRPr="00906064" w:rsidRDefault="003D7046" w:rsidP="003D7046">
      <w:pPr>
        <w:spacing w:after="0" w:line="240" w:lineRule="auto"/>
        <w:ind w:firstLine="567"/>
        <w:jc w:val="both"/>
        <w:rPr>
          <w:rFonts w:ascii="Times New Roman" w:eastAsia="Times New Roman" w:hAnsi="Times New Roman" w:cs="Times New Roman"/>
          <w:b/>
          <w:sz w:val="28"/>
          <w:szCs w:val="28"/>
        </w:rPr>
      </w:pPr>
      <w:r w:rsidRPr="00906064">
        <w:rPr>
          <w:rFonts w:ascii="Times New Roman" w:eastAsia="Times New Roman" w:hAnsi="Times New Roman" w:cs="Times New Roman"/>
          <w:b/>
          <w:sz w:val="28"/>
          <w:szCs w:val="28"/>
        </w:rPr>
        <w:t>2.4. Виды покрытий</w:t>
      </w:r>
    </w:p>
    <w:p w:rsidR="003D7046" w:rsidRPr="00906064" w:rsidRDefault="003D7046" w:rsidP="003D7046">
      <w:pPr>
        <w:spacing w:after="0" w:line="240" w:lineRule="auto"/>
        <w:ind w:firstLine="567"/>
        <w:jc w:val="both"/>
        <w:rPr>
          <w:rFonts w:ascii="Times New Roman" w:eastAsia="Times New Roman" w:hAnsi="Times New Roman" w:cs="Times New Roman"/>
          <w:sz w:val="28"/>
          <w:szCs w:val="28"/>
        </w:rPr>
      </w:pPr>
      <w:r w:rsidRPr="00906064">
        <w:rPr>
          <w:rFonts w:ascii="Times New Roman" w:eastAsia="Times New Roman" w:hAnsi="Times New Roman" w:cs="Times New Roman"/>
          <w:sz w:val="28"/>
          <w:szCs w:val="28"/>
        </w:rPr>
        <w:t>2.4.1. Покрытия поверхности обеспечивают на территории городского поселения условия безопасного и комфортного передвижения, а также формируют архитектурно-художественный облик среды.</w:t>
      </w:r>
    </w:p>
    <w:p w:rsidR="003D7046" w:rsidRPr="00906064" w:rsidRDefault="003D7046" w:rsidP="003D7046">
      <w:pPr>
        <w:spacing w:after="0" w:line="240" w:lineRule="auto"/>
        <w:ind w:firstLine="567"/>
        <w:jc w:val="both"/>
        <w:rPr>
          <w:rFonts w:ascii="Times New Roman" w:eastAsia="Times New Roman" w:hAnsi="Times New Roman" w:cs="Times New Roman"/>
          <w:sz w:val="28"/>
          <w:szCs w:val="28"/>
        </w:rPr>
      </w:pPr>
      <w:r w:rsidRPr="00906064">
        <w:rPr>
          <w:rFonts w:ascii="Times New Roman" w:eastAsia="Times New Roman" w:hAnsi="Times New Roman" w:cs="Times New Roman"/>
          <w:sz w:val="28"/>
          <w:szCs w:val="28"/>
        </w:rPr>
        <w:t>2.4.2. Для целей благоустройства территории применяются следующие виды покрытий:</w:t>
      </w:r>
    </w:p>
    <w:p w:rsidR="003D7046" w:rsidRPr="00906064" w:rsidRDefault="003D7046" w:rsidP="003D7046">
      <w:pPr>
        <w:spacing w:after="0" w:line="240" w:lineRule="auto"/>
        <w:ind w:firstLine="567"/>
        <w:jc w:val="both"/>
        <w:rPr>
          <w:rFonts w:ascii="Times New Roman" w:eastAsia="Times New Roman" w:hAnsi="Times New Roman" w:cs="Times New Roman"/>
          <w:sz w:val="28"/>
          <w:szCs w:val="28"/>
        </w:rPr>
      </w:pPr>
      <w:r w:rsidRPr="00906064">
        <w:rPr>
          <w:rFonts w:ascii="Times New Roman" w:eastAsia="Times New Roman" w:hAnsi="Times New Roman" w:cs="Times New Roman"/>
          <w:sz w:val="28"/>
          <w:szCs w:val="28"/>
        </w:rPr>
        <w:t>1) твердые (капитальные) - монолитные или сборные, выполняемые из асфальтобетона, цементобетона, природного камня;</w:t>
      </w:r>
    </w:p>
    <w:p w:rsidR="003D7046" w:rsidRPr="00906064" w:rsidRDefault="003D7046" w:rsidP="003D7046">
      <w:pPr>
        <w:spacing w:after="0" w:line="240" w:lineRule="auto"/>
        <w:ind w:firstLine="567"/>
        <w:jc w:val="both"/>
        <w:rPr>
          <w:rFonts w:ascii="Times New Roman" w:eastAsia="Times New Roman" w:hAnsi="Times New Roman" w:cs="Times New Roman"/>
          <w:sz w:val="28"/>
          <w:szCs w:val="28"/>
        </w:rPr>
      </w:pPr>
      <w:r w:rsidRPr="00906064">
        <w:rPr>
          <w:rFonts w:ascii="Times New Roman" w:eastAsia="Times New Roman" w:hAnsi="Times New Roman" w:cs="Times New Roman"/>
          <w:sz w:val="28"/>
          <w:szCs w:val="28"/>
        </w:rPr>
        <w:t>2) мягкие (некапитальные) - выполняемые из природных или искусственных сыпучих материалов (песок, щебень, гранитные высевки, керамзит, резиновая крошка), находящихся в естественном состоянии, сухих смесях, уплотненных или укрепленных вяжущими;</w:t>
      </w:r>
    </w:p>
    <w:p w:rsidR="003D7046" w:rsidRPr="00906064" w:rsidRDefault="003D7046" w:rsidP="003D7046">
      <w:pPr>
        <w:spacing w:after="0" w:line="240" w:lineRule="auto"/>
        <w:ind w:firstLine="567"/>
        <w:jc w:val="both"/>
        <w:rPr>
          <w:rFonts w:ascii="Times New Roman" w:eastAsia="Times New Roman" w:hAnsi="Times New Roman" w:cs="Times New Roman"/>
          <w:sz w:val="28"/>
          <w:szCs w:val="28"/>
        </w:rPr>
      </w:pPr>
      <w:r w:rsidRPr="00906064">
        <w:rPr>
          <w:rFonts w:ascii="Times New Roman" w:eastAsia="Times New Roman" w:hAnsi="Times New Roman" w:cs="Times New Roman"/>
          <w:sz w:val="28"/>
          <w:szCs w:val="28"/>
        </w:rPr>
        <w:t>3) газонные, выполняемые по специальным технологиям подготовки и посадки травяного покрова;</w:t>
      </w:r>
    </w:p>
    <w:p w:rsidR="003D7046" w:rsidRPr="00906064" w:rsidRDefault="003D7046" w:rsidP="003D7046">
      <w:pPr>
        <w:spacing w:after="0" w:line="240" w:lineRule="auto"/>
        <w:ind w:firstLine="567"/>
        <w:jc w:val="both"/>
        <w:rPr>
          <w:rFonts w:ascii="Times New Roman" w:eastAsia="Times New Roman" w:hAnsi="Times New Roman" w:cs="Times New Roman"/>
          <w:sz w:val="28"/>
          <w:szCs w:val="28"/>
        </w:rPr>
      </w:pPr>
      <w:r w:rsidRPr="00906064">
        <w:rPr>
          <w:rFonts w:ascii="Times New Roman" w:eastAsia="Times New Roman" w:hAnsi="Times New Roman" w:cs="Times New Roman"/>
          <w:sz w:val="28"/>
          <w:szCs w:val="28"/>
        </w:rPr>
        <w:t>4) комбинированные, представляющие сочетания покрытий, указанных выше (например, плитка, утопленная в газон).</w:t>
      </w:r>
    </w:p>
    <w:p w:rsidR="003D7046" w:rsidRPr="00906064" w:rsidRDefault="003D7046" w:rsidP="003D7046">
      <w:pPr>
        <w:spacing w:after="0" w:line="240" w:lineRule="auto"/>
        <w:ind w:firstLine="567"/>
        <w:jc w:val="both"/>
        <w:rPr>
          <w:rFonts w:ascii="Times New Roman" w:eastAsia="Times New Roman" w:hAnsi="Times New Roman" w:cs="Times New Roman"/>
          <w:sz w:val="28"/>
          <w:szCs w:val="28"/>
        </w:rPr>
      </w:pPr>
      <w:r w:rsidRPr="00906064">
        <w:rPr>
          <w:rFonts w:ascii="Times New Roman" w:eastAsia="Times New Roman" w:hAnsi="Times New Roman" w:cs="Times New Roman"/>
          <w:sz w:val="28"/>
          <w:szCs w:val="28"/>
        </w:rPr>
        <w:t>2.4.3. Выбор видов покрытия следует принимать в соответствии с их целевым назначением:</w:t>
      </w:r>
    </w:p>
    <w:p w:rsidR="003D7046" w:rsidRPr="00906064" w:rsidRDefault="003D7046" w:rsidP="003D7046">
      <w:pPr>
        <w:spacing w:after="0" w:line="240" w:lineRule="auto"/>
        <w:ind w:firstLine="567"/>
        <w:jc w:val="both"/>
        <w:rPr>
          <w:rFonts w:ascii="Times New Roman" w:eastAsia="Times New Roman" w:hAnsi="Times New Roman" w:cs="Times New Roman"/>
          <w:sz w:val="28"/>
          <w:szCs w:val="28"/>
        </w:rPr>
      </w:pPr>
      <w:r w:rsidRPr="00906064">
        <w:rPr>
          <w:rFonts w:ascii="Times New Roman" w:eastAsia="Times New Roman" w:hAnsi="Times New Roman" w:cs="Times New Roman"/>
          <w:sz w:val="28"/>
          <w:szCs w:val="28"/>
        </w:rPr>
        <w:t>1) твердых - с учетом возможных предельных нагрузок, характера и состава движения, противопожарных требований, действующих на момент проектирования;</w:t>
      </w:r>
    </w:p>
    <w:p w:rsidR="003D7046" w:rsidRPr="00906064" w:rsidRDefault="003D7046" w:rsidP="003D7046">
      <w:pPr>
        <w:spacing w:after="0" w:line="240" w:lineRule="auto"/>
        <w:ind w:firstLine="567"/>
        <w:jc w:val="both"/>
        <w:rPr>
          <w:rFonts w:ascii="Times New Roman" w:eastAsia="Times New Roman" w:hAnsi="Times New Roman" w:cs="Times New Roman"/>
          <w:sz w:val="28"/>
          <w:szCs w:val="28"/>
        </w:rPr>
      </w:pPr>
      <w:r w:rsidRPr="00906064">
        <w:rPr>
          <w:rFonts w:ascii="Times New Roman" w:eastAsia="Times New Roman" w:hAnsi="Times New Roman" w:cs="Times New Roman"/>
          <w:sz w:val="28"/>
          <w:szCs w:val="28"/>
        </w:rPr>
        <w:t>2) мягких - с учетом их специфических свойств при благоустройстве отдельных видов территорий, в том числе детских, спортивных площадок, площадок для выгула собак, прогулочных дорожек;</w:t>
      </w:r>
    </w:p>
    <w:p w:rsidR="003D7046" w:rsidRPr="00906064" w:rsidRDefault="003D7046" w:rsidP="003D7046">
      <w:pPr>
        <w:spacing w:after="0" w:line="240" w:lineRule="auto"/>
        <w:ind w:firstLine="567"/>
        <w:jc w:val="both"/>
        <w:rPr>
          <w:rFonts w:ascii="Times New Roman" w:eastAsia="Times New Roman" w:hAnsi="Times New Roman" w:cs="Times New Roman"/>
          <w:sz w:val="28"/>
          <w:szCs w:val="28"/>
        </w:rPr>
      </w:pPr>
      <w:r w:rsidRPr="00906064">
        <w:rPr>
          <w:rFonts w:ascii="Times New Roman" w:eastAsia="Times New Roman" w:hAnsi="Times New Roman" w:cs="Times New Roman"/>
          <w:sz w:val="28"/>
          <w:szCs w:val="28"/>
        </w:rPr>
        <w:t>3) газонных и комбинированных, как наиболее экологичных.</w:t>
      </w:r>
    </w:p>
    <w:p w:rsidR="003D7046" w:rsidRPr="00906064" w:rsidRDefault="003D7046" w:rsidP="003D7046">
      <w:pPr>
        <w:spacing w:after="0" w:line="240" w:lineRule="auto"/>
        <w:ind w:firstLine="567"/>
        <w:jc w:val="both"/>
        <w:rPr>
          <w:rFonts w:ascii="Times New Roman" w:eastAsia="Times New Roman" w:hAnsi="Times New Roman" w:cs="Times New Roman"/>
          <w:sz w:val="28"/>
          <w:szCs w:val="28"/>
        </w:rPr>
      </w:pPr>
      <w:r w:rsidRPr="00906064">
        <w:rPr>
          <w:rFonts w:ascii="Times New Roman" w:eastAsia="Times New Roman" w:hAnsi="Times New Roman" w:cs="Times New Roman"/>
          <w:sz w:val="28"/>
          <w:szCs w:val="28"/>
        </w:rPr>
        <w:t xml:space="preserve">2.4.4. Твердые виды покрытия устанавливаются с шероховатой поверхностью с коэффициентом сцепления в сухом состоянии не менее 0,6 м, в мокром - не менее 0,4 м. Не допускается применение в качестве покрытия кафельной, метлахской плитки, гладких или отполированных плит из искусственного и естественного камня на территории пешеходных коммуникаций, в наземных и подземных переходах, на ступенях лестниц, площадках крылец входных групп зданий. Следует предусматривать уклон поверхности твердых видов покрытия, обеспечивающий отвод поверхностных вод - на водоразделах при наличии системы дождевой канализации его следует назначать не менее 4 промилле; при отсутствии системы дождевой канализации - не менее 5 промилле. Максимальные уклоны следует назначать в зависимости от условий движения транспорта и пешеходов. На территории общественных пространств городского поселения все преграды (уступы, ступени, пандусы, деревья, осветительное, информационное и уличное техническое оборудование, </w:t>
      </w:r>
      <w:r w:rsidRPr="00906064">
        <w:rPr>
          <w:rFonts w:ascii="Times New Roman" w:eastAsia="Times New Roman" w:hAnsi="Times New Roman" w:cs="Times New Roman"/>
          <w:sz w:val="28"/>
          <w:szCs w:val="28"/>
        </w:rPr>
        <w:lastRenderedPageBreak/>
        <w:t>а также край тротуара в зонах остановок общественного транспорта и переходов через улицу) следует выделять полосами тактильного покрытия. Тактильное покрытие рекомендуется начинать на расстоянии не менее чем за 0,8 м. до преграды, края улицы, начала опасного участка, изменения направления движения. Если на тактильном покрытии имеются продольные бороздки шириной более 15 мм</w:t>
      </w:r>
      <w:proofErr w:type="gramStart"/>
      <w:r w:rsidRPr="00906064">
        <w:rPr>
          <w:rFonts w:ascii="Times New Roman" w:eastAsia="Times New Roman" w:hAnsi="Times New Roman" w:cs="Times New Roman"/>
          <w:sz w:val="28"/>
          <w:szCs w:val="28"/>
        </w:rPr>
        <w:t>.</w:t>
      </w:r>
      <w:proofErr w:type="gramEnd"/>
      <w:r w:rsidRPr="00906064">
        <w:rPr>
          <w:rFonts w:ascii="Times New Roman" w:eastAsia="Times New Roman" w:hAnsi="Times New Roman" w:cs="Times New Roman"/>
          <w:sz w:val="28"/>
          <w:szCs w:val="28"/>
        </w:rPr>
        <w:t xml:space="preserve"> </w:t>
      </w:r>
      <w:proofErr w:type="gramStart"/>
      <w:r w:rsidRPr="00906064">
        <w:rPr>
          <w:rFonts w:ascii="Times New Roman" w:eastAsia="Times New Roman" w:hAnsi="Times New Roman" w:cs="Times New Roman"/>
          <w:sz w:val="28"/>
          <w:szCs w:val="28"/>
        </w:rPr>
        <w:t>и</w:t>
      </w:r>
      <w:proofErr w:type="gramEnd"/>
      <w:r w:rsidRPr="00906064">
        <w:rPr>
          <w:rFonts w:ascii="Times New Roman" w:eastAsia="Times New Roman" w:hAnsi="Times New Roman" w:cs="Times New Roman"/>
          <w:sz w:val="28"/>
          <w:szCs w:val="28"/>
        </w:rPr>
        <w:t xml:space="preserve"> глубиной более 6 мм, их не рекомендуется располагать вдоль направления движения.</w:t>
      </w:r>
    </w:p>
    <w:p w:rsidR="003D7046" w:rsidRPr="00906064" w:rsidRDefault="003D7046" w:rsidP="003D7046">
      <w:pPr>
        <w:spacing w:after="0" w:line="240" w:lineRule="auto"/>
        <w:ind w:firstLine="567"/>
        <w:jc w:val="both"/>
        <w:rPr>
          <w:rFonts w:ascii="Times New Roman" w:eastAsia="Times New Roman" w:hAnsi="Times New Roman" w:cs="Times New Roman"/>
          <w:sz w:val="28"/>
          <w:szCs w:val="28"/>
        </w:rPr>
      </w:pPr>
      <w:r w:rsidRPr="00906064">
        <w:rPr>
          <w:rFonts w:ascii="Times New Roman" w:eastAsia="Times New Roman" w:hAnsi="Times New Roman" w:cs="Times New Roman"/>
          <w:sz w:val="28"/>
          <w:szCs w:val="28"/>
        </w:rPr>
        <w:t>2.4.5. Для деревьев, расположенных в мощении, при отсутствии иных видов защиты (приствольных решеток, бордюров, периметральных скамеек) необходимо предусматривать выполнение защитных видов покрытий: щебеночное, галечное, «соты» с засевом газона. Защитное покрытие может быть выполнено в одном уровне или выше покрытия пешеходных коммуникаций.</w:t>
      </w:r>
    </w:p>
    <w:p w:rsidR="003D7046" w:rsidRPr="00906064" w:rsidRDefault="003D7046" w:rsidP="003D7046">
      <w:pPr>
        <w:spacing w:after="0" w:line="240" w:lineRule="auto"/>
        <w:ind w:firstLine="567"/>
        <w:jc w:val="both"/>
        <w:rPr>
          <w:rFonts w:ascii="Times New Roman" w:eastAsia="Times New Roman" w:hAnsi="Times New Roman" w:cs="Times New Roman"/>
          <w:sz w:val="28"/>
          <w:szCs w:val="28"/>
        </w:rPr>
      </w:pPr>
      <w:r w:rsidRPr="00906064">
        <w:rPr>
          <w:rFonts w:ascii="Times New Roman" w:eastAsia="Times New Roman" w:hAnsi="Times New Roman" w:cs="Times New Roman"/>
          <w:sz w:val="28"/>
          <w:szCs w:val="28"/>
        </w:rPr>
        <w:t>2.4.6. Колористическое решение применяемого вида покрытия необходимо выполнять с учетом цветового решения формируемой среды, а на территориях общественных пространств - соответствующей концепции цветового решения данной территории.</w:t>
      </w:r>
    </w:p>
    <w:p w:rsidR="003D7046" w:rsidRPr="00906064" w:rsidRDefault="003D7046" w:rsidP="003D7046">
      <w:pPr>
        <w:spacing w:after="0" w:line="240" w:lineRule="auto"/>
        <w:ind w:firstLine="567"/>
        <w:jc w:val="both"/>
        <w:rPr>
          <w:rFonts w:ascii="Times New Roman" w:eastAsia="Times New Roman" w:hAnsi="Times New Roman" w:cs="Times New Roman"/>
          <w:sz w:val="28"/>
          <w:szCs w:val="28"/>
        </w:rPr>
      </w:pPr>
      <w:r w:rsidRPr="00906064">
        <w:rPr>
          <w:rFonts w:ascii="Times New Roman" w:eastAsia="Times New Roman" w:hAnsi="Times New Roman" w:cs="Times New Roman"/>
          <w:sz w:val="28"/>
          <w:szCs w:val="28"/>
        </w:rPr>
        <w:t>2.4.7. К элементам сопряжения поверхностей относятся различные виды бортовых камней, пандусы, ступени, лестницы.</w:t>
      </w:r>
    </w:p>
    <w:p w:rsidR="003D7046" w:rsidRPr="00906064" w:rsidRDefault="003D7046" w:rsidP="003D7046">
      <w:pPr>
        <w:spacing w:after="0" w:line="240" w:lineRule="auto"/>
        <w:ind w:firstLine="567"/>
        <w:jc w:val="both"/>
        <w:rPr>
          <w:rFonts w:ascii="Times New Roman" w:eastAsia="Times New Roman" w:hAnsi="Times New Roman" w:cs="Times New Roman"/>
          <w:sz w:val="28"/>
          <w:szCs w:val="28"/>
        </w:rPr>
      </w:pPr>
      <w:r w:rsidRPr="00906064">
        <w:rPr>
          <w:rFonts w:ascii="Times New Roman" w:eastAsia="Times New Roman" w:hAnsi="Times New Roman" w:cs="Times New Roman"/>
          <w:sz w:val="28"/>
          <w:szCs w:val="28"/>
        </w:rPr>
        <w:t>2.4.7.1. Бортовые камни на стыке тротуара и проезжей части следует устанавливать дорожные бортовые камни. Бортовые камни необходимо устанавливать с нормативным превышением над уровнем проезжей части не менее 150 мм., которое должно сохраняться и в случае ремонта поверхностей покрытий. Для предотвращения наезда автотранспорта на газон в местах сопряжения покрытия проезжей части с газоном рекомендуется применение повышенного бортового камня на улицах городского значения, а также площадках автостоянок при крупных объектах обслуживания. При сопряжении покрытия пешеходных коммуникаций с газоном можно устанавливать садовый борт, дающий превышение над уровнем газона не менее 50 мм. на расстоянии не менее 0,5 м., что защищает газон и предотвращает попадание грязи и растительного мусора на покрытие, увеличивая срок его службы. На территории пешеходных зон возможно использование естественных материалов (кирпич, дерево, валуны, керамический борт) для оформления примыкания различных типов покрытия.</w:t>
      </w:r>
    </w:p>
    <w:p w:rsidR="003D7046" w:rsidRPr="00906064" w:rsidRDefault="003D7046" w:rsidP="003D7046">
      <w:pPr>
        <w:spacing w:after="0" w:line="240" w:lineRule="auto"/>
        <w:ind w:firstLine="567"/>
        <w:jc w:val="both"/>
        <w:rPr>
          <w:rFonts w:ascii="Times New Roman" w:eastAsia="Times New Roman" w:hAnsi="Times New Roman" w:cs="Times New Roman"/>
          <w:sz w:val="28"/>
          <w:szCs w:val="28"/>
        </w:rPr>
      </w:pPr>
      <w:r w:rsidRPr="00906064">
        <w:rPr>
          <w:rFonts w:ascii="Times New Roman" w:eastAsia="Times New Roman" w:hAnsi="Times New Roman" w:cs="Times New Roman"/>
          <w:sz w:val="28"/>
          <w:szCs w:val="28"/>
        </w:rPr>
        <w:t>2.4.7.2. Ступени, лестницы, пандусы при уклонах пешеходных коммуникаций более 60 промилле следует предусматривать устройство пандуса. На основных пешеходных коммуникациях в местах размещения учреждений здравоохранения и других объектов массового посещения, домов инвалидов и престарелых ступени и лестницы следует предусматривать при уклонах более 50 промилле, обязательно сопровождая их пандусом. При пересечении основных пешеходных коммуникаций с проездами или в иных случаях, оговоренных в задании на проектирование, следует предусматривать бордюрный пандус для обеспечения спуска с покрытия тротуара на уровень дорожного покрытия. При проектировании открытых лестниц на перепадах рельефа высоту ступеней рекомендуется назначать не более 120 мм., ширину - не менее 400 мм</w:t>
      </w:r>
      <w:proofErr w:type="gramStart"/>
      <w:r w:rsidRPr="00906064">
        <w:rPr>
          <w:rFonts w:ascii="Times New Roman" w:eastAsia="Times New Roman" w:hAnsi="Times New Roman" w:cs="Times New Roman"/>
          <w:sz w:val="28"/>
          <w:szCs w:val="28"/>
        </w:rPr>
        <w:t>.</w:t>
      </w:r>
      <w:proofErr w:type="gramEnd"/>
      <w:r w:rsidRPr="00906064">
        <w:rPr>
          <w:rFonts w:ascii="Times New Roman" w:eastAsia="Times New Roman" w:hAnsi="Times New Roman" w:cs="Times New Roman"/>
          <w:sz w:val="28"/>
          <w:szCs w:val="28"/>
        </w:rPr>
        <w:t xml:space="preserve"> </w:t>
      </w:r>
      <w:proofErr w:type="gramStart"/>
      <w:r w:rsidRPr="00906064">
        <w:rPr>
          <w:rFonts w:ascii="Times New Roman" w:eastAsia="Times New Roman" w:hAnsi="Times New Roman" w:cs="Times New Roman"/>
          <w:sz w:val="28"/>
          <w:szCs w:val="28"/>
        </w:rPr>
        <w:t>и</w:t>
      </w:r>
      <w:proofErr w:type="gramEnd"/>
      <w:r w:rsidRPr="00906064">
        <w:rPr>
          <w:rFonts w:ascii="Times New Roman" w:eastAsia="Times New Roman" w:hAnsi="Times New Roman" w:cs="Times New Roman"/>
          <w:sz w:val="28"/>
          <w:szCs w:val="28"/>
        </w:rPr>
        <w:t xml:space="preserve"> уклон 10 - 20 промилле в сторону вышележащей ступени. </w:t>
      </w:r>
      <w:r w:rsidRPr="00906064">
        <w:rPr>
          <w:rFonts w:ascii="Times New Roman" w:eastAsia="Times New Roman" w:hAnsi="Times New Roman" w:cs="Times New Roman"/>
          <w:sz w:val="28"/>
          <w:szCs w:val="28"/>
        </w:rPr>
        <w:lastRenderedPageBreak/>
        <w:t xml:space="preserve">После каждых 10 - 12 ступеней рекомендуется устраивать площадки длиной не менее 1,5 м. Край первых ступеней лестниц при спуске и подъеме рекомендуется выделять полосами яркой контрастной окраски. Все ступени наружных лестниц в пределах одного марша следует устанавливать одинаковыми по ширине и высоте подъема ступеней. При проектировании лестниц в условиях реконструкции сложившихся территорий населенного пункта высота ступеней может быть увеличена до 150 мм., а ширина ступеней и длина площадки - уменьшена до 300 мм., и 1 м. соответственно. Пандус выполняется из нескользкого материала с шероховатой текстурой поверхности без горизонтальных канавок. При отсутствии ограждающих пандус конструкций следует предусматривать ограждающий бортик высотой не менее </w:t>
      </w:r>
      <w:smartTag w:uri="urn:schemas-microsoft-com:office:smarttags" w:element="metricconverter">
        <w:smartTagPr>
          <w:attr w:name="ProductID" w:val="75 мм"/>
        </w:smartTagPr>
        <w:r w:rsidRPr="00906064">
          <w:rPr>
            <w:rFonts w:ascii="Times New Roman" w:eastAsia="Times New Roman" w:hAnsi="Times New Roman" w:cs="Times New Roman"/>
            <w:sz w:val="28"/>
            <w:szCs w:val="28"/>
          </w:rPr>
          <w:t>75 мм,</w:t>
        </w:r>
      </w:smartTag>
      <w:r w:rsidRPr="00906064">
        <w:rPr>
          <w:rFonts w:ascii="Times New Roman" w:eastAsia="Times New Roman" w:hAnsi="Times New Roman" w:cs="Times New Roman"/>
          <w:sz w:val="28"/>
          <w:szCs w:val="28"/>
        </w:rPr>
        <w:t xml:space="preserve"> и поручни. При повороте пандуса или его протяженности более </w:t>
      </w:r>
      <w:smartTag w:uri="urn:schemas-microsoft-com:office:smarttags" w:element="metricconverter">
        <w:smartTagPr>
          <w:attr w:name="ProductID" w:val="9 м"/>
        </w:smartTagPr>
        <w:r w:rsidRPr="00906064">
          <w:rPr>
            <w:rFonts w:ascii="Times New Roman" w:eastAsia="Times New Roman" w:hAnsi="Times New Roman" w:cs="Times New Roman"/>
            <w:sz w:val="28"/>
            <w:szCs w:val="28"/>
          </w:rPr>
          <w:t>9 м,</w:t>
        </w:r>
      </w:smartTag>
      <w:r w:rsidRPr="00906064">
        <w:rPr>
          <w:rFonts w:ascii="Times New Roman" w:eastAsia="Times New Roman" w:hAnsi="Times New Roman" w:cs="Times New Roman"/>
          <w:sz w:val="28"/>
          <w:szCs w:val="28"/>
        </w:rPr>
        <w:t xml:space="preserve"> не реже чем через каждые 9 м, необходимо предусматривать горизонтальные площадки размером 1,5 x 1,5 м. На горизонтальных площадках по окончании спуска необходимо предусматривать дренажные устройства. При устройстве пандуса высота бордюрного камня не должна превышать 1,5 см. По обеим сторонам лестницы или пандуса следует предусматривать поручни на высоте 800 – 920 мм. круглого или прямоугольного сечения, удобного для охвата рукой и отстоящего от стены на 40 мм. При ширине лестниц 2,5 м. и более следует предусматривать разделительные поручни. Длину поручней следует устанавливать больше длины пандуса или лестницы с каждой стороны не менее чем на 0,3 м, с округленными и гладкими концами поручней. При проектировании необходимо предусматривать конструкции поручней, исключающие соприкосновение руки с металлом.</w:t>
      </w:r>
    </w:p>
    <w:p w:rsidR="003D7046" w:rsidRPr="00906064" w:rsidRDefault="003D7046" w:rsidP="003D7046">
      <w:pPr>
        <w:spacing w:after="0" w:line="240" w:lineRule="auto"/>
        <w:ind w:firstLine="567"/>
        <w:jc w:val="both"/>
        <w:rPr>
          <w:rFonts w:ascii="Times New Roman" w:eastAsia="Times New Roman" w:hAnsi="Times New Roman" w:cs="Times New Roman"/>
          <w:b/>
          <w:sz w:val="28"/>
          <w:szCs w:val="28"/>
        </w:rPr>
      </w:pPr>
      <w:r w:rsidRPr="00906064">
        <w:rPr>
          <w:rFonts w:ascii="Times New Roman" w:eastAsia="Times New Roman" w:hAnsi="Times New Roman" w:cs="Times New Roman"/>
          <w:b/>
          <w:sz w:val="28"/>
          <w:szCs w:val="28"/>
        </w:rPr>
        <w:t>2.5. Ограждения.</w:t>
      </w:r>
    </w:p>
    <w:p w:rsidR="003D7046" w:rsidRPr="00906064" w:rsidRDefault="003D7046" w:rsidP="003D7046">
      <w:pPr>
        <w:spacing w:after="0" w:line="240" w:lineRule="auto"/>
        <w:ind w:firstLine="567"/>
        <w:jc w:val="both"/>
        <w:rPr>
          <w:rFonts w:ascii="Times New Roman" w:eastAsia="Times New Roman" w:hAnsi="Times New Roman" w:cs="Times New Roman"/>
          <w:sz w:val="28"/>
          <w:szCs w:val="28"/>
        </w:rPr>
      </w:pPr>
      <w:r w:rsidRPr="00906064">
        <w:rPr>
          <w:rFonts w:ascii="Times New Roman" w:eastAsia="Times New Roman" w:hAnsi="Times New Roman" w:cs="Times New Roman"/>
          <w:sz w:val="28"/>
          <w:szCs w:val="28"/>
        </w:rPr>
        <w:t>2.5.1. В целях благоустройства на территории городского поселения предусмотрено применение различных видов ограждений, которые различаются: по назначению (декоративные, защитные, их сочетание), высоте (низкие - 0,3 м, 1,0 м, средние - 1,1 м, 1,7 м, высокие - 1,8 м, 3,0 м), виду материала, степени проницаемости для взгляда (прозрачные, глухие), степени стационарности (постоянные, временные, передвижные).</w:t>
      </w:r>
    </w:p>
    <w:p w:rsidR="003D7046" w:rsidRPr="00906064" w:rsidRDefault="003D7046" w:rsidP="003D7046">
      <w:pPr>
        <w:spacing w:after="0" w:line="240" w:lineRule="auto"/>
        <w:ind w:firstLine="567"/>
        <w:jc w:val="both"/>
        <w:rPr>
          <w:rFonts w:ascii="Times New Roman" w:eastAsia="Times New Roman" w:hAnsi="Times New Roman" w:cs="Times New Roman"/>
          <w:sz w:val="28"/>
          <w:szCs w:val="28"/>
        </w:rPr>
      </w:pPr>
      <w:r w:rsidRPr="00906064">
        <w:rPr>
          <w:rFonts w:ascii="Times New Roman" w:eastAsia="Times New Roman" w:hAnsi="Times New Roman" w:cs="Times New Roman"/>
          <w:sz w:val="28"/>
          <w:szCs w:val="28"/>
        </w:rPr>
        <w:t xml:space="preserve">2.5.2. Проектирование ограждений должно производиться в зависимости от их местоположения и назначения согласно государственным стандартам Российской Федерации, каталогам сертифицированных изделий, проектам индивидуального проектирования. Ограждения транспортных сооружений должны проектироваться согласно </w:t>
      </w:r>
      <w:r w:rsidRPr="00906064">
        <w:rPr>
          <w:rFonts w:ascii="Times New Roman" w:eastAsia="Times New Roman" w:hAnsi="Times New Roman" w:cs="Times New Roman"/>
          <w:sz w:val="28"/>
          <w:szCs w:val="28"/>
          <w:shd w:val="clear" w:color="auto" w:fill="FFFFFF"/>
        </w:rPr>
        <w:t>Национального стандарта  РФ </w:t>
      </w:r>
      <w:r w:rsidRPr="00906064">
        <w:rPr>
          <w:rFonts w:ascii="Times New Roman" w:eastAsia="Times New Roman" w:hAnsi="Times New Roman" w:cs="Times New Roman"/>
          <w:sz w:val="28"/>
          <w:szCs w:val="28"/>
        </w:rPr>
        <w:t>ГОСТ Р</w:t>
      </w:r>
      <w:r w:rsidRPr="00906064">
        <w:rPr>
          <w:rFonts w:ascii="Times New Roman" w:eastAsia="Times New Roman" w:hAnsi="Times New Roman" w:cs="Times New Roman"/>
          <w:sz w:val="28"/>
          <w:szCs w:val="28"/>
          <w:shd w:val="clear" w:color="auto" w:fill="FFFFFF"/>
        </w:rPr>
        <w:t> 52289-2019«</w:t>
      </w:r>
      <w:r w:rsidRPr="00906064">
        <w:rPr>
          <w:rFonts w:ascii="Times New Roman" w:eastAsia="Times New Roman" w:hAnsi="Times New Roman" w:cs="Times New Roman"/>
          <w:sz w:val="28"/>
          <w:szCs w:val="28"/>
        </w:rPr>
        <w:t xml:space="preserve">Технические средства </w:t>
      </w:r>
      <w:r w:rsidRPr="00906064">
        <w:rPr>
          <w:rFonts w:ascii="Times New Roman" w:eastAsia="Times New Roman" w:hAnsi="Times New Roman" w:cs="Times New Roman"/>
          <w:sz w:val="28"/>
          <w:szCs w:val="28"/>
          <w:shd w:val="clear" w:color="auto" w:fill="FFFFFF"/>
        </w:rPr>
        <w:t xml:space="preserve">организации </w:t>
      </w:r>
      <w:r w:rsidRPr="00906064">
        <w:rPr>
          <w:rFonts w:ascii="Times New Roman" w:eastAsia="Times New Roman" w:hAnsi="Times New Roman" w:cs="Times New Roman"/>
          <w:sz w:val="28"/>
          <w:szCs w:val="28"/>
        </w:rPr>
        <w:t>дорожного движения. Правила применения дорожных знаков, разметки, светофоров, дорожных ограждений и направляющих устройств» (утв. и введен в действие</w:t>
      </w:r>
      <w:r w:rsidR="004F620D" w:rsidRPr="00906064">
        <w:rPr>
          <w:rFonts w:ascii="Times New Roman" w:eastAsia="Times New Roman" w:hAnsi="Times New Roman" w:cs="Times New Roman"/>
          <w:sz w:val="28"/>
          <w:szCs w:val="28"/>
        </w:rPr>
        <w:t xml:space="preserve"> </w:t>
      </w:r>
      <w:hyperlink r:id="rId10" w:anchor="/document/73509107/entry/0" w:history="1">
        <w:r w:rsidRPr="00906064">
          <w:rPr>
            <w:rFonts w:ascii="Times New Roman" w:eastAsia="Times New Roman" w:hAnsi="Times New Roman" w:cs="Times New Roman"/>
            <w:sz w:val="28"/>
            <w:szCs w:val="28"/>
          </w:rPr>
          <w:t>приказом</w:t>
        </w:r>
      </w:hyperlink>
      <w:r w:rsidR="004F620D" w:rsidRPr="00906064">
        <w:rPr>
          <w:rFonts w:ascii="Times New Roman" w:eastAsia="Times New Roman" w:hAnsi="Times New Roman" w:cs="Times New Roman"/>
          <w:sz w:val="28"/>
          <w:szCs w:val="28"/>
        </w:rPr>
        <w:t xml:space="preserve"> </w:t>
      </w:r>
      <w:r w:rsidRPr="00906064">
        <w:rPr>
          <w:rFonts w:ascii="Times New Roman" w:eastAsia="Times New Roman" w:hAnsi="Times New Roman" w:cs="Times New Roman"/>
          <w:sz w:val="28"/>
          <w:szCs w:val="28"/>
        </w:rPr>
        <w:t>Федерального агентства по техническому регулированию и метрологии от 20 декабря</w:t>
      </w:r>
      <w:r w:rsidRPr="00906064">
        <w:rPr>
          <w:rFonts w:ascii="Times New Roman" w:eastAsia="Times New Roman" w:hAnsi="Times New Roman" w:cs="Times New Roman"/>
          <w:sz w:val="28"/>
          <w:szCs w:val="28"/>
          <w:shd w:val="clear" w:color="auto" w:fill="FFFFFF"/>
        </w:rPr>
        <w:t xml:space="preserve"> 2019 г. N 1425-ст)</w:t>
      </w:r>
      <w:r w:rsidRPr="00906064">
        <w:rPr>
          <w:rFonts w:ascii="Times New Roman" w:eastAsia="Times New Roman" w:hAnsi="Times New Roman" w:cs="Times New Roman"/>
          <w:sz w:val="28"/>
          <w:szCs w:val="28"/>
        </w:rPr>
        <w:t xml:space="preserve">и ГОСТ 26804-2012 «Ограждения дорожные металлические барьерного типа. Технические условия», утвержденному </w:t>
      </w:r>
      <w:hyperlink r:id="rId11" w:history="1">
        <w:r w:rsidRPr="00906064">
          <w:rPr>
            <w:rFonts w:ascii="Times New Roman" w:eastAsia="Times New Roman" w:hAnsi="Times New Roman" w:cs="Times New Roman"/>
            <w:sz w:val="28"/>
            <w:szCs w:val="28"/>
          </w:rPr>
          <w:t>приказом</w:t>
        </w:r>
      </w:hyperlink>
      <w:r w:rsidRPr="00906064">
        <w:rPr>
          <w:rFonts w:ascii="Times New Roman" w:eastAsia="Times New Roman" w:hAnsi="Times New Roman" w:cs="Times New Roman"/>
          <w:sz w:val="28"/>
          <w:szCs w:val="28"/>
        </w:rPr>
        <w:t xml:space="preserve"> Федерального агентства по техническому регулированию и метрологии от 27 декабря 2012 г. N 2165-ст.</w:t>
      </w:r>
    </w:p>
    <w:p w:rsidR="003D7046" w:rsidRPr="00906064" w:rsidRDefault="003D7046" w:rsidP="003D7046">
      <w:pPr>
        <w:spacing w:after="0" w:line="240" w:lineRule="auto"/>
        <w:ind w:firstLine="567"/>
        <w:jc w:val="both"/>
        <w:rPr>
          <w:rFonts w:ascii="Times New Roman" w:eastAsia="Times New Roman" w:hAnsi="Times New Roman" w:cs="Times New Roman"/>
          <w:sz w:val="28"/>
          <w:szCs w:val="28"/>
        </w:rPr>
      </w:pPr>
      <w:r w:rsidRPr="00906064">
        <w:rPr>
          <w:rFonts w:ascii="Times New Roman" w:eastAsia="Times New Roman" w:hAnsi="Times New Roman" w:cs="Times New Roman"/>
          <w:sz w:val="28"/>
          <w:szCs w:val="28"/>
        </w:rPr>
        <w:t xml:space="preserve">2.5.3. Характер ограждения земельных участков со стороны улицы должен быть выдержан в едином стиле как минимум на протяжении одного квартала с </w:t>
      </w:r>
      <w:r w:rsidRPr="00906064">
        <w:rPr>
          <w:rFonts w:ascii="Times New Roman" w:eastAsia="Times New Roman" w:hAnsi="Times New Roman" w:cs="Times New Roman"/>
          <w:sz w:val="28"/>
          <w:szCs w:val="28"/>
        </w:rPr>
        <w:lastRenderedPageBreak/>
        <w:t xml:space="preserve">обеих сторон улиц с максимально допустимой высотой ограждений 2,0 м. Допускается устройство функционально оправданных участков сплошного ограждения, в том числе в местах интенсивного движения транспорта, размещения септиков, мусорных площадок. По границе с соседним земельным участком ограждения должны быть проветриваемыми на высоту не менее 0,5 м. от уровня земли ограждения и высотой не более 2,0 м. По взаимному согласию смежных землепользователей допускается устройство сплошных ограждений из качественных и эстетически выполненных элементов. При общей толщине конструкции ограждения до 100 мм, ограждение допускается устанавливать по центру межевой границы участка, при большей толщине конструкции - смещать в сторону участка инициатора ограждения на величину превышения указанной нормы. Допускается размещение защитных металлических ограждений высотой </w:t>
      </w:r>
      <w:smartTag w:uri="urn:schemas-microsoft-com:office:smarttags" w:element="metricconverter">
        <w:smartTagPr>
          <w:attr w:name="ProductID" w:val="0,5 м"/>
        </w:smartTagPr>
        <w:r w:rsidRPr="00906064">
          <w:rPr>
            <w:rFonts w:ascii="Times New Roman" w:eastAsia="Times New Roman" w:hAnsi="Times New Roman" w:cs="Times New Roman"/>
            <w:sz w:val="28"/>
            <w:szCs w:val="28"/>
          </w:rPr>
          <w:t>0,5 м.</w:t>
        </w:r>
      </w:smartTag>
      <w:r w:rsidRPr="00906064">
        <w:rPr>
          <w:rFonts w:ascii="Times New Roman" w:eastAsia="Times New Roman" w:hAnsi="Times New Roman" w:cs="Times New Roman"/>
          <w:sz w:val="28"/>
          <w:szCs w:val="28"/>
        </w:rPr>
        <w:t xml:space="preserve"> в местах примыкания газонов к проездам, стоянкам автотранспорта, в местах возможного наезда автомобилей на газон и вытаптыванию троп через газон. Металлическое ограждение должно размещаться на территории газона с отступом от границы примыкания порядка 0,2 - 0,3 м. При проектировании средних и высоких видов ограждений в местах пересечения с подземными сооружениями рекомендуется предусматривать конструкции ограждений, позволяющие производить ремонтные или строительные работы. Ограждение территорий памятников историко-культурного наследия рекомендуется выполнять в соответствии с регламентами, установленными для данных территорий. В случае произрастания деревьев в зонах интенсивного пешеходного движения или в зонах производства строительных и реконструктивных работ при отсутствии иных видов защиты следует предусматривать защитные приствольные ограждения высотой 0,9 м. и более, диаметром 0,8 м. и более в зависимости от возраста, породы дерева и прочих характеристик.</w:t>
      </w:r>
    </w:p>
    <w:p w:rsidR="003D7046" w:rsidRPr="00906064" w:rsidRDefault="003D7046" w:rsidP="003D7046">
      <w:pPr>
        <w:spacing w:after="0" w:line="240" w:lineRule="auto"/>
        <w:ind w:firstLine="567"/>
        <w:jc w:val="both"/>
        <w:rPr>
          <w:rFonts w:ascii="Times New Roman" w:eastAsia="Times New Roman" w:hAnsi="Times New Roman" w:cs="Times New Roman"/>
          <w:sz w:val="28"/>
          <w:szCs w:val="28"/>
        </w:rPr>
      </w:pPr>
      <w:r w:rsidRPr="00906064">
        <w:rPr>
          <w:rFonts w:ascii="Times New Roman" w:eastAsia="Times New Roman" w:hAnsi="Times New Roman" w:cs="Times New Roman"/>
          <w:sz w:val="28"/>
          <w:szCs w:val="28"/>
        </w:rPr>
        <w:t>2.5.4. При проектировании ограждений необходимо учитывать следующие требования:</w:t>
      </w:r>
    </w:p>
    <w:p w:rsidR="003D7046" w:rsidRPr="00906064" w:rsidRDefault="003D7046" w:rsidP="003D7046">
      <w:pPr>
        <w:spacing w:after="0" w:line="240" w:lineRule="auto"/>
        <w:ind w:firstLine="567"/>
        <w:jc w:val="both"/>
        <w:rPr>
          <w:rFonts w:ascii="Times New Roman" w:eastAsia="Times New Roman" w:hAnsi="Times New Roman" w:cs="Times New Roman"/>
          <w:sz w:val="28"/>
          <w:szCs w:val="28"/>
        </w:rPr>
      </w:pPr>
      <w:r w:rsidRPr="00906064">
        <w:rPr>
          <w:rFonts w:ascii="Times New Roman" w:eastAsia="Times New Roman" w:hAnsi="Times New Roman" w:cs="Times New Roman"/>
          <w:sz w:val="28"/>
          <w:szCs w:val="28"/>
        </w:rPr>
        <w:t>1) разграничить зеленую зону (газоны, клумбы, парки) с маршрутами пешеходов и транспорта;</w:t>
      </w:r>
    </w:p>
    <w:p w:rsidR="003D7046" w:rsidRPr="00906064" w:rsidRDefault="003D7046" w:rsidP="003D7046">
      <w:pPr>
        <w:spacing w:after="0" w:line="240" w:lineRule="auto"/>
        <w:ind w:firstLine="567"/>
        <w:jc w:val="both"/>
        <w:rPr>
          <w:rFonts w:ascii="Times New Roman" w:eastAsia="Times New Roman" w:hAnsi="Times New Roman" w:cs="Times New Roman"/>
          <w:sz w:val="28"/>
          <w:szCs w:val="28"/>
        </w:rPr>
      </w:pPr>
      <w:r w:rsidRPr="00906064">
        <w:rPr>
          <w:rFonts w:ascii="Times New Roman" w:eastAsia="Times New Roman" w:hAnsi="Times New Roman" w:cs="Times New Roman"/>
          <w:sz w:val="28"/>
          <w:szCs w:val="28"/>
        </w:rPr>
        <w:t>2) выполнять проектирование дорожек и тротуаров с учетом потоков людей и маршрутов;</w:t>
      </w:r>
    </w:p>
    <w:p w:rsidR="003D7046" w:rsidRPr="00906064" w:rsidRDefault="003D7046" w:rsidP="003D7046">
      <w:pPr>
        <w:spacing w:after="0" w:line="240" w:lineRule="auto"/>
        <w:ind w:firstLine="567"/>
        <w:jc w:val="both"/>
        <w:rPr>
          <w:rFonts w:ascii="Times New Roman" w:eastAsia="Times New Roman" w:hAnsi="Times New Roman" w:cs="Times New Roman"/>
          <w:sz w:val="28"/>
          <w:szCs w:val="28"/>
        </w:rPr>
      </w:pPr>
      <w:r w:rsidRPr="00906064">
        <w:rPr>
          <w:rFonts w:ascii="Times New Roman" w:eastAsia="Times New Roman" w:hAnsi="Times New Roman" w:cs="Times New Roman"/>
          <w:sz w:val="28"/>
          <w:szCs w:val="28"/>
        </w:rPr>
        <w:t>3) выполнять разграничение зеленых зон и транзитных путей с помощью деликатных приемов (например, разной высотой уровня или созданием зеленых кустовых ограждений);</w:t>
      </w:r>
    </w:p>
    <w:p w:rsidR="003D7046" w:rsidRPr="00906064" w:rsidRDefault="003D7046" w:rsidP="003D7046">
      <w:pPr>
        <w:spacing w:after="0" w:line="240" w:lineRule="auto"/>
        <w:ind w:firstLine="567"/>
        <w:jc w:val="both"/>
        <w:rPr>
          <w:rFonts w:ascii="Times New Roman" w:eastAsia="Times New Roman" w:hAnsi="Times New Roman" w:cs="Times New Roman"/>
          <w:sz w:val="28"/>
          <w:szCs w:val="28"/>
        </w:rPr>
      </w:pPr>
      <w:r w:rsidRPr="00906064">
        <w:rPr>
          <w:rFonts w:ascii="Times New Roman" w:eastAsia="Times New Roman" w:hAnsi="Times New Roman" w:cs="Times New Roman"/>
          <w:sz w:val="28"/>
          <w:szCs w:val="28"/>
        </w:rPr>
        <w:t>4) проектировать изменение высоты и геометрии бордюрного камня с учетом сезонных снежных отвалов;</w:t>
      </w:r>
    </w:p>
    <w:p w:rsidR="003D7046" w:rsidRPr="00906064" w:rsidRDefault="003D7046" w:rsidP="003D7046">
      <w:pPr>
        <w:spacing w:after="0" w:line="240" w:lineRule="auto"/>
        <w:ind w:firstLine="567"/>
        <w:jc w:val="both"/>
        <w:rPr>
          <w:rFonts w:ascii="Times New Roman" w:eastAsia="Times New Roman" w:hAnsi="Times New Roman" w:cs="Times New Roman"/>
          <w:sz w:val="28"/>
          <w:szCs w:val="28"/>
        </w:rPr>
      </w:pPr>
      <w:r w:rsidRPr="00906064">
        <w:rPr>
          <w:rFonts w:ascii="Times New Roman" w:eastAsia="Times New Roman" w:hAnsi="Times New Roman" w:cs="Times New Roman"/>
          <w:sz w:val="28"/>
          <w:szCs w:val="28"/>
        </w:rPr>
        <w:t>5) выполнять замену зеленых зон мощением в случаях, когда ограждение не имеет смысла ввиду небольшого объема зоны или архитектурных особенностей места;</w:t>
      </w:r>
    </w:p>
    <w:p w:rsidR="003D7046" w:rsidRPr="00906064" w:rsidRDefault="003D7046" w:rsidP="003D7046">
      <w:pPr>
        <w:spacing w:after="0" w:line="240" w:lineRule="auto"/>
        <w:ind w:firstLine="567"/>
        <w:jc w:val="both"/>
        <w:rPr>
          <w:rFonts w:ascii="Times New Roman" w:eastAsia="Times New Roman" w:hAnsi="Times New Roman" w:cs="Times New Roman"/>
          <w:sz w:val="28"/>
          <w:szCs w:val="28"/>
        </w:rPr>
      </w:pPr>
      <w:r w:rsidRPr="00906064">
        <w:rPr>
          <w:rFonts w:ascii="Times New Roman" w:eastAsia="Times New Roman" w:hAnsi="Times New Roman" w:cs="Times New Roman"/>
          <w:sz w:val="28"/>
          <w:szCs w:val="28"/>
        </w:rPr>
        <w:t>6) использовать (в особенности на границах зеленых зон) многолетних всесезонных кустистых растений;</w:t>
      </w:r>
    </w:p>
    <w:p w:rsidR="003D7046" w:rsidRPr="00906064" w:rsidRDefault="003D7046" w:rsidP="003D7046">
      <w:pPr>
        <w:spacing w:after="0" w:line="240" w:lineRule="auto"/>
        <w:ind w:firstLine="567"/>
        <w:jc w:val="both"/>
        <w:rPr>
          <w:rFonts w:ascii="Times New Roman" w:eastAsia="Times New Roman" w:hAnsi="Times New Roman" w:cs="Times New Roman"/>
          <w:sz w:val="28"/>
          <w:szCs w:val="28"/>
        </w:rPr>
      </w:pPr>
      <w:r w:rsidRPr="00906064">
        <w:rPr>
          <w:rFonts w:ascii="Times New Roman" w:eastAsia="Times New Roman" w:hAnsi="Times New Roman" w:cs="Times New Roman"/>
          <w:sz w:val="28"/>
          <w:szCs w:val="28"/>
        </w:rPr>
        <w:t>7) по возможности использовать светоотражающие фасадные конструкции для затененных участков газонов;</w:t>
      </w:r>
    </w:p>
    <w:p w:rsidR="003D7046" w:rsidRPr="00906064" w:rsidRDefault="003D7046" w:rsidP="003D7046">
      <w:pPr>
        <w:spacing w:after="0" w:line="240" w:lineRule="auto"/>
        <w:ind w:firstLine="567"/>
        <w:jc w:val="both"/>
        <w:rPr>
          <w:rFonts w:ascii="Times New Roman" w:eastAsia="Times New Roman" w:hAnsi="Times New Roman" w:cs="Times New Roman"/>
          <w:sz w:val="28"/>
          <w:szCs w:val="28"/>
        </w:rPr>
      </w:pPr>
      <w:r w:rsidRPr="00906064">
        <w:rPr>
          <w:rFonts w:ascii="Times New Roman" w:eastAsia="Times New Roman" w:hAnsi="Times New Roman" w:cs="Times New Roman"/>
          <w:sz w:val="28"/>
          <w:szCs w:val="28"/>
        </w:rPr>
        <w:lastRenderedPageBreak/>
        <w:t>8) цвето-графическое оформление ограждений (как и остальных сельских объектов) должно быть максимально нейтрально к окружению; допустимы натуральные цвета материалов (камень, металл, дерево и подобные), либо нейтральные цвета (черный, белый, серый, бежевый).</w:t>
      </w:r>
    </w:p>
    <w:p w:rsidR="003D7046" w:rsidRPr="00906064" w:rsidRDefault="003D7046" w:rsidP="003D7046">
      <w:pPr>
        <w:spacing w:after="0" w:line="240" w:lineRule="auto"/>
        <w:ind w:firstLine="567"/>
        <w:jc w:val="both"/>
        <w:rPr>
          <w:rFonts w:ascii="Times New Roman" w:eastAsia="Times New Roman" w:hAnsi="Times New Roman" w:cs="Times New Roman"/>
          <w:b/>
          <w:sz w:val="28"/>
          <w:szCs w:val="28"/>
        </w:rPr>
      </w:pPr>
      <w:r w:rsidRPr="00906064">
        <w:rPr>
          <w:rFonts w:ascii="Times New Roman" w:eastAsia="Times New Roman" w:hAnsi="Times New Roman" w:cs="Times New Roman"/>
          <w:b/>
          <w:sz w:val="28"/>
          <w:szCs w:val="28"/>
        </w:rPr>
        <w:t>2.6. Малые архитектурные формы.</w:t>
      </w:r>
    </w:p>
    <w:p w:rsidR="003D7046" w:rsidRPr="00906064" w:rsidRDefault="003D7046" w:rsidP="003D7046">
      <w:pPr>
        <w:spacing w:after="0" w:line="240" w:lineRule="auto"/>
        <w:ind w:firstLine="567"/>
        <w:jc w:val="both"/>
        <w:rPr>
          <w:rFonts w:ascii="Times New Roman" w:eastAsia="Times New Roman" w:hAnsi="Times New Roman" w:cs="Times New Roman"/>
          <w:sz w:val="28"/>
          <w:szCs w:val="28"/>
        </w:rPr>
      </w:pPr>
      <w:r w:rsidRPr="00906064">
        <w:rPr>
          <w:rFonts w:ascii="Times New Roman" w:eastAsia="Times New Roman" w:hAnsi="Times New Roman" w:cs="Times New Roman"/>
          <w:sz w:val="28"/>
          <w:szCs w:val="28"/>
        </w:rPr>
        <w:t>2.6.1. К МАФ относятся:</w:t>
      </w:r>
    </w:p>
    <w:p w:rsidR="003D7046" w:rsidRPr="00906064" w:rsidRDefault="003D7046" w:rsidP="003D7046">
      <w:pPr>
        <w:spacing w:after="0" w:line="240" w:lineRule="auto"/>
        <w:ind w:firstLine="567"/>
        <w:jc w:val="both"/>
        <w:rPr>
          <w:rFonts w:ascii="Times New Roman" w:eastAsia="Times New Roman" w:hAnsi="Times New Roman" w:cs="Times New Roman"/>
          <w:sz w:val="28"/>
          <w:szCs w:val="28"/>
        </w:rPr>
      </w:pPr>
      <w:r w:rsidRPr="00906064">
        <w:rPr>
          <w:rFonts w:ascii="Times New Roman" w:eastAsia="Times New Roman" w:hAnsi="Times New Roman" w:cs="Times New Roman"/>
          <w:sz w:val="28"/>
          <w:szCs w:val="28"/>
        </w:rPr>
        <w:t>1) элементы монументально-декоративного оформления;</w:t>
      </w:r>
    </w:p>
    <w:p w:rsidR="003D7046" w:rsidRPr="00906064" w:rsidRDefault="003D7046" w:rsidP="003D7046">
      <w:pPr>
        <w:spacing w:after="0" w:line="240" w:lineRule="auto"/>
        <w:ind w:firstLine="567"/>
        <w:jc w:val="both"/>
        <w:rPr>
          <w:rFonts w:ascii="Times New Roman" w:eastAsia="Times New Roman" w:hAnsi="Times New Roman" w:cs="Times New Roman"/>
          <w:sz w:val="28"/>
          <w:szCs w:val="28"/>
        </w:rPr>
      </w:pPr>
      <w:r w:rsidRPr="00906064">
        <w:rPr>
          <w:rFonts w:ascii="Times New Roman" w:eastAsia="Times New Roman" w:hAnsi="Times New Roman" w:cs="Times New Roman"/>
          <w:sz w:val="28"/>
          <w:szCs w:val="28"/>
        </w:rPr>
        <w:t>2) водные устройства;</w:t>
      </w:r>
    </w:p>
    <w:p w:rsidR="003D7046" w:rsidRPr="00906064" w:rsidRDefault="003D7046" w:rsidP="003D7046">
      <w:pPr>
        <w:spacing w:after="0" w:line="240" w:lineRule="auto"/>
        <w:ind w:firstLine="567"/>
        <w:jc w:val="both"/>
        <w:rPr>
          <w:rFonts w:ascii="Times New Roman" w:eastAsia="Times New Roman" w:hAnsi="Times New Roman" w:cs="Times New Roman"/>
          <w:sz w:val="28"/>
          <w:szCs w:val="28"/>
        </w:rPr>
      </w:pPr>
      <w:r w:rsidRPr="00906064">
        <w:rPr>
          <w:rFonts w:ascii="Times New Roman" w:eastAsia="Times New Roman" w:hAnsi="Times New Roman" w:cs="Times New Roman"/>
          <w:sz w:val="28"/>
          <w:szCs w:val="28"/>
        </w:rPr>
        <w:t>3) городская мебель;</w:t>
      </w:r>
    </w:p>
    <w:p w:rsidR="003D7046" w:rsidRPr="00906064" w:rsidRDefault="003D7046" w:rsidP="003D7046">
      <w:pPr>
        <w:spacing w:after="0" w:line="240" w:lineRule="auto"/>
        <w:ind w:firstLine="567"/>
        <w:jc w:val="both"/>
        <w:rPr>
          <w:rFonts w:ascii="Times New Roman" w:eastAsia="Times New Roman" w:hAnsi="Times New Roman" w:cs="Times New Roman"/>
          <w:sz w:val="28"/>
          <w:szCs w:val="28"/>
        </w:rPr>
      </w:pPr>
      <w:r w:rsidRPr="00906064">
        <w:rPr>
          <w:rFonts w:ascii="Times New Roman" w:eastAsia="Times New Roman" w:hAnsi="Times New Roman" w:cs="Times New Roman"/>
          <w:sz w:val="28"/>
          <w:szCs w:val="28"/>
        </w:rPr>
        <w:t>4) коммунально-бытовое и техническое оборудование.</w:t>
      </w:r>
    </w:p>
    <w:p w:rsidR="003D7046" w:rsidRPr="00906064" w:rsidRDefault="003D7046" w:rsidP="003D7046">
      <w:pPr>
        <w:spacing w:after="0" w:line="240" w:lineRule="auto"/>
        <w:ind w:firstLine="567"/>
        <w:jc w:val="both"/>
        <w:rPr>
          <w:rFonts w:ascii="Times New Roman" w:eastAsia="Times New Roman" w:hAnsi="Times New Roman" w:cs="Times New Roman"/>
          <w:sz w:val="28"/>
          <w:szCs w:val="28"/>
        </w:rPr>
      </w:pPr>
      <w:r w:rsidRPr="00906064">
        <w:rPr>
          <w:rFonts w:ascii="Times New Roman" w:eastAsia="Times New Roman" w:hAnsi="Times New Roman" w:cs="Times New Roman"/>
          <w:sz w:val="28"/>
          <w:szCs w:val="28"/>
        </w:rPr>
        <w:t>2.6.2. К водным устройствам относятся фонтаны, декоративные водоемы. Водные устройства выполняют декоративно-эстетическую функцию, улучшают микроклимат, воздушную и акустическую среду. Водные устройства всех видов должны быть снабжены водосливными трубами, отводящими избыток воды в дренажную сеть и систему водоотведения. Строительство фонтанов осуществляется на основании индивидуальных архитектурных проектов. Декоративные водоемы сооружаются с использованием рельефа или на ровной поверхности в сочетании с газоном, плиточным покрытием, цветниками, древесно-кустарниковыми посадками. Дно водоема должно быть гладким, удобным для очистки. Рекомендуется использование приемов цветового и светового оформления.</w:t>
      </w:r>
    </w:p>
    <w:p w:rsidR="003D7046" w:rsidRPr="00906064" w:rsidRDefault="003D7046" w:rsidP="003D7046">
      <w:pPr>
        <w:spacing w:after="0" w:line="240" w:lineRule="auto"/>
        <w:ind w:firstLine="567"/>
        <w:jc w:val="both"/>
        <w:rPr>
          <w:rFonts w:ascii="Times New Roman" w:eastAsia="Times New Roman" w:hAnsi="Times New Roman" w:cs="Times New Roman"/>
          <w:sz w:val="28"/>
          <w:szCs w:val="28"/>
        </w:rPr>
      </w:pPr>
      <w:r w:rsidRPr="00906064">
        <w:rPr>
          <w:rFonts w:ascii="Times New Roman" w:eastAsia="Times New Roman" w:hAnsi="Times New Roman" w:cs="Times New Roman"/>
          <w:sz w:val="28"/>
          <w:szCs w:val="28"/>
        </w:rPr>
        <w:t>2.6.3. К городской мебели относятся: различные виды скамей отдыха, размещаемые на территории общественных пространств, рекреаций и дворов, скамей и столов - на площадках для настольных игр, кафе и других местах отдыха. Установка скамей производится на твердые виды покрытия или фундамент. В зонах отдыха, парках, детских площадках допускается установка скамей на мягкие виды покрытия. При наличии фундамента не допускается выступление его части над поверхностью земли. Высоту скамьи для отдыха взрослого человека от уровня покрытия до плоскости сидения рекомендуется принимать в пределах 420 – 480 мм. Поверхности скамьи для отдыха рекомендуется выполнять из дерева, с различными видами водоустойчивой обработки (предпочтительно - пропиткой). Количество размещаемой мебели определяется в зависимости от функционального назначения территории и количества посетителей на этой территории.</w:t>
      </w:r>
    </w:p>
    <w:p w:rsidR="003D7046" w:rsidRPr="00906064" w:rsidRDefault="003D7046" w:rsidP="003D7046">
      <w:pPr>
        <w:spacing w:after="0" w:line="240" w:lineRule="auto"/>
        <w:ind w:firstLine="567"/>
        <w:jc w:val="both"/>
        <w:rPr>
          <w:rFonts w:ascii="Times New Roman" w:eastAsia="Times New Roman" w:hAnsi="Times New Roman" w:cs="Times New Roman"/>
          <w:sz w:val="28"/>
          <w:szCs w:val="28"/>
        </w:rPr>
      </w:pPr>
      <w:r w:rsidRPr="00906064">
        <w:rPr>
          <w:rFonts w:ascii="Times New Roman" w:eastAsia="Times New Roman" w:hAnsi="Times New Roman" w:cs="Times New Roman"/>
          <w:sz w:val="28"/>
          <w:szCs w:val="28"/>
        </w:rPr>
        <w:t xml:space="preserve">2.6.4. Уличное коммунально-бытовое оборудование - контейнеры и урны для сбора отходов и мусора. Основными требованиями при выборе того или иного вида коммунально-бытового оборудования являются: экологичность, безопасность (отсутствие острых углов), удобство в пользовании, легкость очистки, привлекательный внешний вид. Для сбора бытового мусора на улицах, площадях, объектах рекреации применяются контейнеры и (или) урны, которые необходимо устанавливать у входов: в объекты торговли и общественного питания, другие учреждения общественного назначения, многоквартирные дома и вокзалы, на остановочных пунктах. Урны должны быть заметными, их размер и количество определяется потоком людей на территории. Интервал при расстановке малых контейнеров и урн (без учета обязательной расстановки у вышеперечисленных объектов) может составлять: на основных пешеходных </w:t>
      </w:r>
      <w:r w:rsidRPr="00906064">
        <w:rPr>
          <w:rFonts w:ascii="Times New Roman" w:eastAsia="Times New Roman" w:hAnsi="Times New Roman" w:cs="Times New Roman"/>
          <w:sz w:val="28"/>
          <w:szCs w:val="28"/>
        </w:rPr>
        <w:lastRenderedPageBreak/>
        <w:t>коммуникациях - не более 60 м., других территорий городского поселения - не более 100 м. На территории объектов рекреации расстановку малых контейнеров и урн следует предусматривать у скамей, некапитальных нестационарных сооружений и уличного технического оборудования, ориентированных на продажу продуктов питания. Во всех случаях следует предусматривать расстановку, не мешающую передвижению пешеходов, проезду инвалидных и детских колясок. Сбор бытового мусора может осуществляться в контейнеры различного вида и объема, определяемые исходя из наличия машин и механизмов, обеспечивающих удаление отходов. Предпочтительно использовать контейнеры закрытого способа хранения. Конкретное количество и объем контейнеров определяется расчетами генеральной схемы санитарной очистки территории, принятой администрацией городского поселения. Контейнеры должны соответствовать параметрам их санитарной очистки и обеззараживания, а также уровню шума. Контейнеры могут храниться на территории владельца или на специально оборудованной площадке.</w:t>
      </w:r>
    </w:p>
    <w:p w:rsidR="003D7046" w:rsidRPr="00906064" w:rsidRDefault="003D7046" w:rsidP="003D7046">
      <w:pPr>
        <w:spacing w:after="0" w:line="240" w:lineRule="auto"/>
        <w:ind w:firstLine="567"/>
        <w:jc w:val="both"/>
        <w:rPr>
          <w:rFonts w:ascii="Times New Roman" w:eastAsia="Times New Roman" w:hAnsi="Times New Roman" w:cs="Times New Roman"/>
          <w:sz w:val="28"/>
          <w:szCs w:val="28"/>
        </w:rPr>
      </w:pPr>
      <w:r w:rsidRPr="00906064">
        <w:rPr>
          <w:rFonts w:ascii="Times New Roman" w:eastAsia="Times New Roman" w:hAnsi="Times New Roman" w:cs="Times New Roman"/>
          <w:sz w:val="28"/>
          <w:szCs w:val="28"/>
        </w:rPr>
        <w:t>2.6.5. К уличному техническому оборудованию относятся: укрытия таксофонов, почтовые ящики, автоматы по продаже воды, чая, кофе, прохладительных напитков, элементы инженерного оборудования (подъемные площадки для инвалидных колясок, смотровые люки, решетки дождеприемных колодцев, вентиляционные шахты подземных коммуникаций, шкафы телефонной связи). Установка уличного технического оборудования должна обеспечивать удобный подход к оборудованию, соответствовать установленным строительным нормам и правилам и разделу 3 СП 59.13330.2012. При установке таксофонов на территориях общественного, жилого, рекреационного назначения необходимо предусматривать их электроосвещение. Места размещения таксофонов рекомендуется проектировать в максимальном приближении от мест присоединения закладных устройств канала (трубы) телефонной канализации и канала (трубы) для электроосвещения. Не менее одного из таксофонов (или одного в каждом ряду) устанавливать на такой высоте, чтобы уровень щели монетоприемника от покрытия составлял 1,3 м.; уровень приемного отверстия почтового ящика располагать от уровня покрытия на высоте 1,3 м. Оформление элементов инженерного оборудования необходимо выполнять без нарушения уровня благоустройства формируемой среды, ухудшения условий передвижения и технических условий, в том числе: крышки люков смотровых колодцев, расположенных на территории пешеходных коммуникаций (в том числе уличных переходов), следует проектировать, в одном уровне с покрытием прилегающей поверхности, при эксплуатации перепад отметок не должен превышать 20 мм, а зазоры между краем люка и покрытием тротуара должны составлять не более 15 мм; вентиляционные шахты оборудовать решетками.</w:t>
      </w:r>
    </w:p>
    <w:p w:rsidR="003D7046" w:rsidRPr="00906064" w:rsidRDefault="003D7046" w:rsidP="003D7046">
      <w:pPr>
        <w:spacing w:after="0" w:line="240" w:lineRule="auto"/>
        <w:ind w:firstLine="567"/>
        <w:jc w:val="both"/>
        <w:rPr>
          <w:rFonts w:ascii="Times New Roman" w:eastAsia="Times New Roman" w:hAnsi="Times New Roman" w:cs="Times New Roman"/>
          <w:sz w:val="28"/>
          <w:szCs w:val="28"/>
        </w:rPr>
      </w:pPr>
      <w:r w:rsidRPr="00906064">
        <w:rPr>
          <w:rFonts w:ascii="Times New Roman" w:eastAsia="Times New Roman" w:hAnsi="Times New Roman" w:cs="Times New Roman"/>
          <w:sz w:val="28"/>
          <w:szCs w:val="28"/>
        </w:rPr>
        <w:t>Уровень приемного отверстия почтового ящика должен располагаться от уровня покрытия на высоте 1,3 м.</w:t>
      </w:r>
    </w:p>
    <w:p w:rsidR="003D7046" w:rsidRPr="00906064" w:rsidRDefault="003D7046" w:rsidP="003D7046">
      <w:pPr>
        <w:spacing w:after="0" w:line="240" w:lineRule="auto"/>
        <w:ind w:firstLine="567"/>
        <w:jc w:val="both"/>
        <w:rPr>
          <w:rFonts w:ascii="Times New Roman" w:eastAsia="Times New Roman" w:hAnsi="Times New Roman" w:cs="Times New Roman"/>
          <w:sz w:val="28"/>
          <w:szCs w:val="28"/>
        </w:rPr>
      </w:pPr>
      <w:r w:rsidRPr="00906064">
        <w:rPr>
          <w:rFonts w:ascii="Times New Roman" w:eastAsia="Times New Roman" w:hAnsi="Times New Roman" w:cs="Times New Roman"/>
          <w:sz w:val="28"/>
          <w:szCs w:val="28"/>
        </w:rPr>
        <w:t xml:space="preserve">Абонентские почтовые шкафы устанавливаются строительными организациями на первых этажах многоэтажных жилых домов. Расходы на приобретение и установку абонентских почтовых шкафов включаются в смету </w:t>
      </w:r>
      <w:r w:rsidRPr="00906064">
        <w:rPr>
          <w:rFonts w:ascii="Times New Roman" w:eastAsia="Times New Roman" w:hAnsi="Times New Roman" w:cs="Times New Roman"/>
          <w:sz w:val="28"/>
          <w:szCs w:val="28"/>
        </w:rPr>
        <w:lastRenderedPageBreak/>
        <w:t>строительства этих домов. Обслуживание, ремонт и замена абонентских почтовых шкафов возлагаются на собственников жилых домов или жилищно-эксплуатационные организации, которые обеспечивают сохранность жилых домов и надлежащее их использование, и осуществляются за счет собственников жилых домов.</w:t>
      </w:r>
    </w:p>
    <w:p w:rsidR="003D7046" w:rsidRPr="00906064" w:rsidRDefault="003D7046" w:rsidP="003D7046">
      <w:pPr>
        <w:spacing w:after="0" w:line="240" w:lineRule="auto"/>
        <w:ind w:firstLine="567"/>
        <w:jc w:val="both"/>
        <w:rPr>
          <w:rFonts w:ascii="Times New Roman" w:eastAsia="Times New Roman" w:hAnsi="Times New Roman" w:cs="Times New Roman"/>
          <w:sz w:val="28"/>
          <w:szCs w:val="28"/>
        </w:rPr>
      </w:pPr>
      <w:r w:rsidRPr="00906064">
        <w:rPr>
          <w:rFonts w:ascii="Times New Roman" w:eastAsia="Times New Roman" w:hAnsi="Times New Roman" w:cs="Times New Roman"/>
          <w:sz w:val="28"/>
          <w:szCs w:val="28"/>
        </w:rPr>
        <w:t>В районах малоэтажной застройки пользователи услуг почтовой связи для получения почтовых отправлений устанавливают почтовые абонентские ящики за счет собственных средств.</w:t>
      </w:r>
    </w:p>
    <w:p w:rsidR="003D7046" w:rsidRPr="00906064" w:rsidRDefault="003D7046" w:rsidP="003D7046">
      <w:pPr>
        <w:spacing w:after="0" w:line="240" w:lineRule="auto"/>
        <w:ind w:firstLine="567"/>
        <w:jc w:val="both"/>
        <w:rPr>
          <w:rFonts w:ascii="Times New Roman" w:eastAsia="Times New Roman" w:hAnsi="Times New Roman" w:cs="Times New Roman"/>
          <w:sz w:val="28"/>
          <w:szCs w:val="28"/>
        </w:rPr>
      </w:pPr>
      <w:r w:rsidRPr="00906064">
        <w:rPr>
          <w:rFonts w:ascii="Times New Roman" w:eastAsia="Times New Roman" w:hAnsi="Times New Roman" w:cs="Times New Roman"/>
          <w:sz w:val="28"/>
          <w:szCs w:val="28"/>
        </w:rPr>
        <w:t>Доставка почтовых отправлений организациям, размещающимся в многоэтажных зданиях, осуществляется через почтовые шкафы опорных пунктов, устанавливаемые этими организациями на первых этажах зданий. Установка и поддержание в исправном состоянии таких шкафов осуществляются адресатами.</w:t>
      </w:r>
    </w:p>
    <w:p w:rsidR="003D7046" w:rsidRPr="00906064" w:rsidRDefault="003D7046" w:rsidP="003D7046">
      <w:pPr>
        <w:spacing w:after="0" w:line="240" w:lineRule="auto"/>
        <w:ind w:firstLine="567"/>
        <w:jc w:val="both"/>
        <w:rPr>
          <w:rFonts w:ascii="Times New Roman" w:eastAsia="Times New Roman" w:hAnsi="Times New Roman" w:cs="Times New Roman"/>
          <w:sz w:val="28"/>
          <w:szCs w:val="28"/>
        </w:rPr>
      </w:pPr>
      <w:r w:rsidRPr="00906064">
        <w:rPr>
          <w:rFonts w:ascii="Times New Roman" w:eastAsia="Times New Roman" w:hAnsi="Times New Roman" w:cs="Times New Roman"/>
          <w:sz w:val="28"/>
          <w:szCs w:val="28"/>
        </w:rPr>
        <w:t>2.6.6. Игровое и спортивное оборудование.</w:t>
      </w:r>
    </w:p>
    <w:p w:rsidR="003D7046" w:rsidRPr="00906064" w:rsidRDefault="003D7046" w:rsidP="003D7046">
      <w:pPr>
        <w:spacing w:after="0" w:line="240" w:lineRule="auto"/>
        <w:ind w:firstLine="567"/>
        <w:jc w:val="both"/>
        <w:rPr>
          <w:rFonts w:ascii="Times New Roman" w:eastAsia="Times New Roman" w:hAnsi="Times New Roman" w:cs="Times New Roman"/>
          <w:sz w:val="28"/>
          <w:szCs w:val="28"/>
        </w:rPr>
      </w:pPr>
      <w:r w:rsidRPr="00906064">
        <w:rPr>
          <w:rFonts w:ascii="Times New Roman" w:eastAsia="Times New Roman" w:hAnsi="Times New Roman" w:cs="Times New Roman"/>
          <w:sz w:val="28"/>
          <w:szCs w:val="28"/>
        </w:rPr>
        <w:t>2.6.6.1. Игровое и спортивное оборудование на территории городского поселения представлено игровыми, физкультурно-оздоровительными устройствами, сооружениями и (или) их комплексами.</w:t>
      </w:r>
    </w:p>
    <w:p w:rsidR="003D7046" w:rsidRPr="00906064" w:rsidRDefault="003D7046" w:rsidP="003D7046">
      <w:pPr>
        <w:spacing w:after="0" w:line="240" w:lineRule="auto"/>
        <w:ind w:firstLine="567"/>
        <w:jc w:val="both"/>
        <w:rPr>
          <w:rFonts w:ascii="Times New Roman" w:eastAsia="Times New Roman" w:hAnsi="Times New Roman" w:cs="Times New Roman"/>
          <w:sz w:val="28"/>
          <w:szCs w:val="28"/>
        </w:rPr>
      </w:pPr>
      <w:r w:rsidRPr="00906064">
        <w:rPr>
          <w:rFonts w:ascii="Times New Roman" w:eastAsia="Times New Roman" w:hAnsi="Times New Roman" w:cs="Times New Roman"/>
          <w:sz w:val="28"/>
          <w:szCs w:val="28"/>
        </w:rPr>
        <w:t>2.6.6.2. Игровое оборудование должно соответствовать требованиям санитарно-гигиенических норм, охраны жизни и здоровья ребенка, быть удобным в технической эксплуатации, эстетически привлекательным.</w:t>
      </w:r>
    </w:p>
    <w:p w:rsidR="003D7046" w:rsidRPr="00906064" w:rsidRDefault="003D7046" w:rsidP="003D7046">
      <w:pPr>
        <w:spacing w:after="0" w:line="240" w:lineRule="auto"/>
        <w:ind w:firstLine="567"/>
        <w:jc w:val="both"/>
        <w:rPr>
          <w:rFonts w:ascii="Times New Roman" w:eastAsia="Times New Roman" w:hAnsi="Times New Roman" w:cs="Times New Roman"/>
          <w:sz w:val="28"/>
          <w:szCs w:val="28"/>
        </w:rPr>
      </w:pPr>
      <w:r w:rsidRPr="00906064">
        <w:rPr>
          <w:rFonts w:ascii="Times New Roman" w:eastAsia="Times New Roman" w:hAnsi="Times New Roman" w:cs="Times New Roman"/>
          <w:sz w:val="28"/>
          <w:szCs w:val="28"/>
        </w:rPr>
        <w:t>2.6.6.3. При размещении игрового оборудования на детских игровых площадках рекомендуется соблюдать требования к параметрам игрового оборудования, установленные ГОСТ, а также следующие требования к материалу игрового оборудования и условиям его обработки:</w:t>
      </w:r>
    </w:p>
    <w:p w:rsidR="003D7046" w:rsidRPr="00906064" w:rsidRDefault="003D7046" w:rsidP="003D7046">
      <w:pPr>
        <w:spacing w:after="0" w:line="240" w:lineRule="auto"/>
        <w:ind w:firstLine="567"/>
        <w:jc w:val="both"/>
        <w:rPr>
          <w:rFonts w:ascii="Times New Roman" w:eastAsia="Times New Roman" w:hAnsi="Times New Roman" w:cs="Times New Roman"/>
          <w:sz w:val="28"/>
          <w:szCs w:val="28"/>
        </w:rPr>
      </w:pPr>
      <w:r w:rsidRPr="00906064">
        <w:rPr>
          <w:rFonts w:ascii="Times New Roman" w:eastAsia="Times New Roman" w:hAnsi="Times New Roman" w:cs="Times New Roman"/>
          <w:sz w:val="28"/>
          <w:szCs w:val="28"/>
        </w:rPr>
        <w:t>1) деревянное оборудование, выполненное из твердых пород дерева со специальной обработкой, предотвращающей гниение, усыхание, возгорание, сколы; отполированное, острые углы закруглены;</w:t>
      </w:r>
    </w:p>
    <w:p w:rsidR="003D7046" w:rsidRPr="00906064" w:rsidRDefault="003D7046" w:rsidP="003D7046">
      <w:pPr>
        <w:spacing w:after="0" w:line="240" w:lineRule="auto"/>
        <w:ind w:firstLine="567"/>
        <w:jc w:val="both"/>
        <w:rPr>
          <w:rFonts w:ascii="Times New Roman" w:eastAsia="Times New Roman" w:hAnsi="Times New Roman" w:cs="Times New Roman"/>
          <w:sz w:val="28"/>
          <w:szCs w:val="28"/>
        </w:rPr>
      </w:pPr>
      <w:r w:rsidRPr="00906064">
        <w:rPr>
          <w:rFonts w:ascii="Times New Roman" w:eastAsia="Times New Roman" w:hAnsi="Times New Roman" w:cs="Times New Roman"/>
          <w:sz w:val="28"/>
          <w:szCs w:val="28"/>
        </w:rPr>
        <w:t>2) металл следует применять преимущественно для несущих конструкций оборудования, иметь надежные соединения и соответствующую обработку (влагостойкая покраска, антикоррозийное покрытие); рекомендуется применять металлопластик (не травмирует, не ржавеет, морозоустойчив);</w:t>
      </w:r>
    </w:p>
    <w:p w:rsidR="003D7046" w:rsidRPr="00906064" w:rsidRDefault="003D7046" w:rsidP="003D7046">
      <w:pPr>
        <w:spacing w:after="0" w:line="240" w:lineRule="auto"/>
        <w:ind w:firstLine="567"/>
        <w:jc w:val="both"/>
        <w:rPr>
          <w:rFonts w:ascii="Times New Roman" w:eastAsia="Times New Roman" w:hAnsi="Times New Roman" w:cs="Times New Roman"/>
          <w:sz w:val="28"/>
          <w:szCs w:val="28"/>
        </w:rPr>
      </w:pPr>
      <w:r w:rsidRPr="00906064">
        <w:rPr>
          <w:rFonts w:ascii="Times New Roman" w:eastAsia="Times New Roman" w:hAnsi="Times New Roman" w:cs="Times New Roman"/>
          <w:sz w:val="28"/>
          <w:szCs w:val="28"/>
        </w:rPr>
        <w:t>3) бетонные и железобетонные элементы оборудования следует выполнять из бетона марки не ниже М300, морозостойкостью не менее М150, иметь гладкие поверхности;</w:t>
      </w:r>
    </w:p>
    <w:p w:rsidR="003D7046" w:rsidRPr="00906064" w:rsidRDefault="003D7046" w:rsidP="003D7046">
      <w:pPr>
        <w:spacing w:after="0" w:line="240" w:lineRule="auto"/>
        <w:ind w:firstLine="567"/>
        <w:jc w:val="both"/>
        <w:rPr>
          <w:rFonts w:ascii="Times New Roman" w:eastAsia="Times New Roman" w:hAnsi="Times New Roman" w:cs="Times New Roman"/>
          <w:sz w:val="28"/>
          <w:szCs w:val="28"/>
        </w:rPr>
      </w:pPr>
      <w:r w:rsidRPr="00906064">
        <w:rPr>
          <w:rFonts w:ascii="Times New Roman" w:eastAsia="Times New Roman" w:hAnsi="Times New Roman" w:cs="Times New Roman"/>
          <w:sz w:val="28"/>
          <w:szCs w:val="28"/>
        </w:rPr>
        <w:t>4) оборудование из пластика и полимеров следует выполнять с гладкой поверхностью и яркой, чистой цветовой гаммой окраски, не выцветающей от воздействия климатических факторов.</w:t>
      </w:r>
    </w:p>
    <w:p w:rsidR="003D7046" w:rsidRPr="00906064" w:rsidRDefault="003D7046" w:rsidP="003D7046">
      <w:pPr>
        <w:spacing w:after="0" w:line="240" w:lineRule="auto"/>
        <w:ind w:firstLine="567"/>
        <w:jc w:val="both"/>
        <w:rPr>
          <w:rFonts w:ascii="Times New Roman" w:eastAsia="Times New Roman" w:hAnsi="Times New Roman" w:cs="Times New Roman"/>
          <w:sz w:val="28"/>
          <w:szCs w:val="28"/>
        </w:rPr>
      </w:pPr>
      <w:r w:rsidRPr="00906064">
        <w:rPr>
          <w:rFonts w:ascii="Times New Roman" w:eastAsia="Times New Roman" w:hAnsi="Times New Roman" w:cs="Times New Roman"/>
          <w:sz w:val="28"/>
          <w:szCs w:val="28"/>
        </w:rPr>
        <w:t xml:space="preserve">2.6.6.4. Конструкции игрового оборудования должны исключать острые углы, застревание частей тела ребенка, их попадание под элементы оборудования в состоянии движения; поручни оборудования должны полностью охватываться рукой ребенка; для оказания экстренной помощи детям в комплексы игрового оборудования при глубине внутреннего пространства более 2м необходимо предусматривать возможность доступа внутрь в виде отверстий (не менее двух) диаметром не менее 500мм. При размещении игрового оборудования на детских игровых площадках на участках </w:t>
      </w:r>
      <w:r w:rsidRPr="00906064">
        <w:rPr>
          <w:rFonts w:ascii="Times New Roman" w:eastAsia="Times New Roman" w:hAnsi="Times New Roman" w:cs="Times New Roman"/>
          <w:sz w:val="28"/>
          <w:szCs w:val="28"/>
        </w:rPr>
        <w:lastRenderedPageBreak/>
        <w:t>территории площадки не допускается размещение скамей, урн, бортовых камней и твердых видов покрытия, а также веток, стволов, корней деревьев.</w:t>
      </w:r>
    </w:p>
    <w:p w:rsidR="003D7046" w:rsidRPr="00906064" w:rsidRDefault="003D7046" w:rsidP="003D7046">
      <w:pPr>
        <w:spacing w:after="0" w:line="240" w:lineRule="auto"/>
        <w:ind w:firstLine="567"/>
        <w:jc w:val="both"/>
        <w:rPr>
          <w:rFonts w:ascii="Times New Roman" w:eastAsia="Times New Roman" w:hAnsi="Times New Roman" w:cs="Times New Roman"/>
          <w:sz w:val="28"/>
          <w:szCs w:val="28"/>
        </w:rPr>
      </w:pPr>
      <w:r w:rsidRPr="00906064">
        <w:rPr>
          <w:rFonts w:ascii="Times New Roman" w:eastAsia="Times New Roman" w:hAnsi="Times New Roman" w:cs="Times New Roman"/>
          <w:sz w:val="28"/>
          <w:szCs w:val="28"/>
        </w:rPr>
        <w:t>2.6.6.5. Спортивное оборудование предназначено для всех возрастных групп населения, размещается на спортивных, физкультурных площадках либо на специально оборудованных пешеходных коммуникациях (тропы здоровья) в составе рекреаций. Спортивное оборудование в виде специальных физкультурных снарядов и тренажеров должно быть заводского изготовления, быть сертифицированным и соответствовать всем требованиям, установленным для данного оборудования, так и выполненным из бревен и брусьев со специально обработанной поверхностью, исключающей получение травм (отсутствие трещин, сколов.). При размещении следует руководствоваться каталогами сертифицированного оборудования.</w:t>
      </w:r>
    </w:p>
    <w:p w:rsidR="003D7046" w:rsidRPr="00906064" w:rsidRDefault="003D7046" w:rsidP="003D7046">
      <w:pPr>
        <w:spacing w:after="0" w:line="240" w:lineRule="auto"/>
        <w:ind w:firstLine="567"/>
        <w:jc w:val="both"/>
        <w:rPr>
          <w:rFonts w:ascii="Times New Roman" w:eastAsia="Times New Roman" w:hAnsi="Times New Roman" w:cs="Times New Roman"/>
          <w:sz w:val="28"/>
          <w:szCs w:val="28"/>
        </w:rPr>
      </w:pPr>
      <w:r w:rsidRPr="00906064">
        <w:rPr>
          <w:rFonts w:ascii="Times New Roman" w:eastAsia="Times New Roman" w:hAnsi="Times New Roman" w:cs="Times New Roman"/>
          <w:sz w:val="28"/>
          <w:szCs w:val="28"/>
        </w:rPr>
        <w:t>2.6.7. Освещение и осветительное оборудование</w:t>
      </w:r>
    </w:p>
    <w:p w:rsidR="003D7046" w:rsidRPr="00906064" w:rsidRDefault="003D7046" w:rsidP="003D7046">
      <w:pPr>
        <w:spacing w:after="0" w:line="240" w:lineRule="auto"/>
        <w:ind w:firstLine="567"/>
        <w:jc w:val="both"/>
        <w:rPr>
          <w:rFonts w:ascii="Times New Roman" w:eastAsia="Times New Roman" w:hAnsi="Times New Roman" w:cs="Times New Roman"/>
          <w:sz w:val="28"/>
          <w:szCs w:val="28"/>
        </w:rPr>
      </w:pPr>
      <w:r w:rsidRPr="00906064">
        <w:rPr>
          <w:rFonts w:ascii="Times New Roman" w:eastAsia="Times New Roman" w:hAnsi="Times New Roman" w:cs="Times New Roman"/>
          <w:sz w:val="28"/>
          <w:szCs w:val="28"/>
        </w:rPr>
        <w:t>2.6.7.1. На территории городского поселения осветительные установки (функционального, архитектурного освещения, световой информации) должны обеспечивать:</w:t>
      </w:r>
    </w:p>
    <w:p w:rsidR="003D7046" w:rsidRPr="00906064" w:rsidRDefault="003D7046" w:rsidP="003D7046">
      <w:pPr>
        <w:spacing w:after="0" w:line="240" w:lineRule="auto"/>
        <w:ind w:firstLine="567"/>
        <w:jc w:val="both"/>
        <w:rPr>
          <w:rFonts w:ascii="Times New Roman" w:eastAsia="Times New Roman" w:hAnsi="Times New Roman" w:cs="Times New Roman"/>
          <w:sz w:val="28"/>
          <w:szCs w:val="28"/>
        </w:rPr>
      </w:pPr>
      <w:proofErr w:type="gramStart"/>
      <w:r w:rsidRPr="00906064">
        <w:rPr>
          <w:rFonts w:ascii="Times New Roman" w:eastAsia="Times New Roman" w:hAnsi="Times New Roman" w:cs="Times New Roman"/>
          <w:sz w:val="28"/>
          <w:szCs w:val="28"/>
        </w:rPr>
        <w:t xml:space="preserve">1) количественные и качественные показатели, предусмотренные действующими нормами искусственного освещения селитебных территорий и наружного архитектурного освещения, определенные </w:t>
      </w:r>
      <w:r w:rsidRPr="00906064">
        <w:rPr>
          <w:rFonts w:ascii="Times New Roman" w:eastAsia="Times New Roman" w:hAnsi="Times New Roman" w:cs="Times New Roman"/>
          <w:sz w:val="28"/>
          <w:szCs w:val="28"/>
        </w:rPr>
        <w:fldChar w:fldCharType="begin"/>
      </w:r>
      <w:r w:rsidRPr="00906064">
        <w:rPr>
          <w:rFonts w:ascii="Times New Roman" w:eastAsia="Times New Roman" w:hAnsi="Times New Roman" w:cs="Times New Roman"/>
          <w:sz w:val="28"/>
          <w:szCs w:val="28"/>
        </w:rPr>
        <w:instrText xml:space="preserve"> HYPERLINK "https://mobileonline.garant.ru/" \l "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" </w:instrText>
      </w:r>
      <w:r w:rsidRPr="00906064">
        <w:rPr>
          <w:rFonts w:ascii="Times New Roman" w:eastAsia="Times New Roman" w:hAnsi="Times New Roman" w:cs="Times New Roman"/>
          <w:sz w:val="28"/>
          <w:szCs w:val="28"/>
        </w:rPr>
        <w:fldChar w:fldCharType="separate"/>
      </w:r>
      <w:r w:rsidRPr="00906064">
        <w:rPr>
          <w:rFonts w:ascii="Times New Roman" w:eastAsia="Times New Roman" w:hAnsi="Times New Roman" w:cs="Times New Roman"/>
          <w:sz w:val="28"/>
          <w:szCs w:val="28"/>
          <w:shd w:val="clear" w:color="auto" w:fill="FFFFFF"/>
        </w:rPr>
        <w:t xml:space="preserve">строительными нормами и </w:t>
      </w:r>
      <w:r w:rsidRPr="00906064">
        <w:rPr>
          <w:rFonts w:ascii="Times New Roman" w:eastAsia="Times New Roman" w:hAnsi="Times New Roman" w:cs="Times New Roman"/>
          <w:sz w:val="28"/>
          <w:szCs w:val="28"/>
        </w:rPr>
        <w:t>правилами СНиП 23-05-95«Естественное и искусственное освещение» (у</w:t>
      </w:r>
      <w:r w:rsidRPr="00906064">
        <w:rPr>
          <w:rFonts w:ascii="Times New Roman" w:eastAsia="Times New Roman" w:hAnsi="Times New Roman" w:cs="Times New Roman"/>
          <w:sz w:val="28"/>
          <w:szCs w:val="28"/>
          <w:shd w:val="clear" w:color="auto" w:fill="FFFFFF"/>
        </w:rPr>
        <w:t>тв. постановлением Минстроя РФ от 2 августа 1995 г. N 18-78).</w:t>
      </w:r>
      <w:proofErr w:type="gramEnd"/>
    </w:p>
    <w:p w:rsidR="003D7046" w:rsidRPr="00906064" w:rsidRDefault="003D7046" w:rsidP="003D7046">
      <w:pPr>
        <w:spacing w:after="0" w:line="240" w:lineRule="auto"/>
        <w:ind w:firstLine="567"/>
        <w:jc w:val="both"/>
        <w:rPr>
          <w:rFonts w:ascii="Times New Roman" w:eastAsia="Times New Roman" w:hAnsi="Times New Roman" w:cs="Times New Roman"/>
          <w:sz w:val="28"/>
          <w:szCs w:val="28"/>
        </w:rPr>
      </w:pPr>
      <w:r w:rsidRPr="00906064">
        <w:rPr>
          <w:rFonts w:ascii="Times New Roman" w:eastAsia="Times New Roman" w:hAnsi="Times New Roman" w:cs="Times New Roman"/>
          <w:sz w:val="28"/>
          <w:szCs w:val="28"/>
        </w:rPr>
        <w:fldChar w:fldCharType="end"/>
      </w:r>
      <w:r w:rsidRPr="00906064">
        <w:rPr>
          <w:rFonts w:ascii="Times New Roman" w:eastAsia="Times New Roman" w:hAnsi="Times New Roman" w:cs="Times New Roman"/>
          <w:sz w:val="28"/>
          <w:szCs w:val="28"/>
        </w:rPr>
        <w:t>2) надежность работы установок согласно Правилам устройства электроустановок (ПУЭ), безопасность населения, обслуживающего персонала и, в необходимых случаях, защищенность от вандализма;</w:t>
      </w:r>
    </w:p>
    <w:p w:rsidR="003D7046" w:rsidRPr="00906064" w:rsidRDefault="003D7046" w:rsidP="003D7046">
      <w:pPr>
        <w:spacing w:after="0" w:line="240" w:lineRule="auto"/>
        <w:ind w:firstLine="567"/>
        <w:jc w:val="both"/>
        <w:rPr>
          <w:rFonts w:ascii="Times New Roman" w:eastAsia="Times New Roman" w:hAnsi="Times New Roman" w:cs="Times New Roman"/>
          <w:sz w:val="28"/>
          <w:szCs w:val="28"/>
        </w:rPr>
      </w:pPr>
      <w:r w:rsidRPr="00906064">
        <w:rPr>
          <w:rFonts w:ascii="Times New Roman" w:eastAsia="Times New Roman" w:hAnsi="Times New Roman" w:cs="Times New Roman"/>
          <w:sz w:val="28"/>
          <w:szCs w:val="28"/>
        </w:rPr>
        <w:t>3) экономичность и энергоэффективность применяемых установок, рациональное распределение и использование электроэнергии;</w:t>
      </w:r>
    </w:p>
    <w:p w:rsidR="003D7046" w:rsidRPr="00906064" w:rsidRDefault="003D7046" w:rsidP="003D7046">
      <w:pPr>
        <w:spacing w:after="0" w:line="240" w:lineRule="auto"/>
        <w:ind w:firstLine="567"/>
        <w:jc w:val="both"/>
        <w:rPr>
          <w:rFonts w:ascii="Times New Roman" w:eastAsia="Times New Roman" w:hAnsi="Times New Roman" w:cs="Times New Roman"/>
          <w:sz w:val="28"/>
          <w:szCs w:val="28"/>
        </w:rPr>
      </w:pPr>
      <w:r w:rsidRPr="00906064">
        <w:rPr>
          <w:rFonts w:ascii="Times New Roman" w:eastAsia="Times New Roman" w:hAnsi="Times New Roman" w:cs="Times New Roman"/>
          <w:sz w:val="28"/>
          <w:szCs w:val="28"/>
        </w:rPr>
        <w:t>4) эстетику элементов осветительных установок, их дизайн, качество материалов и изделий с учетом восприятия в дневное и ночное время;</w:t>
      </w:r>
    </w:p>
    <w:p w:rsidR="003D7046" w:rsidRPr="00906064" w:rsidRDefault="003D7046" w:rsidP="003D7046">
      <w:pPr>
        <w:spacing w:after="0" w:line="240" w:lineRule="auto"/>
        <w:ind w:firstLine="567"/>
        <w:jc w:val="both"/>
        <w:rPr>
          <w:rFonts w:ascii="Times New Roman" w:eastAsia="Times New Roman" w:hAnsi="Times New Roman" w:cs="Times New Roman"/>
          <w:sz w:val="28"/>
          <w:szCs w:val="28"/>
        </w:rPr>
      </w:pPr>
      <w:r w:rsidRPr="00906064">
        <w:rPr>
          <w:rFonts w:ascii="Times New Roman" w:eastAsia="Times New Roman" w:hAnsi="Times New Roman" w:cs="Times New Roman"/>
          <w:sz w:val="28"/>
          <w:szCs w:val="28"/>
        </w:rPr>
        <w:t>5) удобство обслуживания и управления при разных режимах работы установок.</w:t>
      </w:r>
    </w:p>
    <w:p w:rsidR="003D7046" w:rsidRPr="00906064" w:rsidRDefault="003D7046" w:rsidP="003D7046">
      <w:pPr>
        <w:spacing w:after="0" w:line="240" w:lineRule="auto"/>
        <w:ind w:firstLine="567"/>
        <w:jc w:val="both"/>
        <w:rPr>
          <w:rFonts w:ascii="Times New Roman" w:eastAsia="Times New Roman" w:hAnsi="Times New Roman" w:cs="Times New Roman"/>
          <w:sz w:val="28"/>
          <w:szCs w:val="28"/>
        </w:rPr>
      </w:pPr>
      <w:r w:rsidRPr="00906064">
        <w:rPr>
          <w:rFonts w:ascii="Times New Roman" w:eastAsia="Times New Roman" w:hAnsi="Times New Roman" w:cs="Times New Roman"/>
          <w:sz w:val="28"/>
          <w:szCs w:val="28"/>
        </w:rPr>
        <w:t>2.6.7.2. Включение (отключение) осветительных установок независимо от их ведомственной принадлежности должно производиться при снижении (повышении) уровня естественной освещенности до 20 лк.</w:t>
      </w:r>
    </w:p>
    <w:p w:rsidR="003D7046" w:rsidRPr="00906064" w:rsidRDefault="003D7046" w:rsidP="003D7046">
      <w:pPr>
        <w:spacing w:after="0" w:line="240" w:lineRule="auto"/>
        <w:ind w:firstLine="567"/>
        <w:jc w:val="both"/>
        <w:rPr>
          <w:rFonts w:ascii="Times New Roman" w:eastAsia="Times New Roman" w:hAnsi="Times New Roman" w:cs="Times New Roman"/>
          <w:sz w:val="28"/>
          <w:szCs w:val="28"/>
        </w:rPr>
      </w:pPr>
      <w:r w:rsidRPr="00906064">
        <w:rPr>
          <w:rFonts w:ascii="Times New Roman" w:eastAsia="Times New Roman" w:hAnsi="Times New Roman" w:cs="Times New Roman"/>
          <w:sz w:val="28"/>
          <w:szCs w:val="28"/>
        </w:rPr>
        <w:t>2.6.7.3. Отключение рекомендуется производить:</w:t>
      </w:r>
    </w:p>
    <w:p w:rsidR="003D7046" w:rsidRPr="00906064" w:rsidRDefault="003D7046" w:rsidP="003D7046">
      <w:pPr>
        <w:spacing w:after="0" w:line="240" w:lineRule="auto"/>
        <w:ind w:firstLine="567"/>
        <w:jc w:val="both"/>
        <w:rPr>
          <w:rFonts w:ascii="Times New Roman" w:eastAsia="Times New Roman" w:hAnsi="Times New Roman" w:cs="Times New Roman"/>
          <w:sz w:val="28"/>
          <w:szCs w:val="28"/>
        </w:rPr>
      </w:pPr>
      <w:r w:rsidRPr="00906064">
        <w:rPr>
          <w:rFonts w:ascii="Times New Roman" w:eastAsia="Times New Roman" w:hAnsi="Times New Roman" w:cs="Times New Roman"/>
          <w:sz w:val="28"/>
          <w:szCs w:val="28"/>
        </w:rPr>
        <w:t>1) установок функционального освещения (далее - ФО) - утром при повышении освещенности до 10 лк; время возможного отключения части уличных светильников при переходе с вечернего на ночной режим устанавливается администрацией Гирейского городского поселения Гулькевичского района, переключение освещения пешеходных тоннелей с дневного на вечерний и ночной режим, а также с ночного на дневной следует производить одновременно с включением и отключением уличного освещения;</w:t>
      </w:r>
    </w:p>
    <w:p w:rsidR="003D7046" w:rsidRPr="00906064" w:rsidRDefault="003D7046" w:rsidP="003D7046">
      <w:pPr>
        <w:spacing w:after="0" w:line="240" w:lineRule="auto"/>
        <w:ind w:firstLine="567"/>
        <w:jc w:val="both"/>
        <w:rPr>
          <w:rFonts w:ascii="Times New Roman" w:eastAsia="Times New Roman" w:hAnsi="Times New Roman" w:cs="Times New Roman"/>
          <w:sz w:val="28"/>
          <w:szCs w:val="28"/>
        </w:rPr>
      </w:pPr>
      <w:r w:rsidRPr="00906064">
        <w:rPr>
          <w:rFonts w:ascii="Times New Roman" w:eastAsia="Times New Roman" w:hAnsi="Times New Roman" w:cs="Times New Roman"/>
          <w:sz w:val="28"/>
          <w:szCs w:val="28"/>
        </w:rPr>
        <w:t xml:space="preserve">2) установок архитектурного освещения (далее - АО) - в соответствии с решением городской администрации, которая для большинства освещаемых объектов назначает вечерний режим в зимнее и летнее полугодие до полуночи и до часу ночи соответственно, а на ряде объектов (вокзалы, градостроительные </w:t>
      </w:r>
      <w:r w:rsidRPr="00906064">
        <w:rPr>
          <w:rFonts w:ascii="Times New Roman" w:eastAsia="Times New Roman" w:hAnsi="Times New Roman" w:cs="Times New Roman"/>
          <w:sz w:val="28"/>
          <w:szCs w:val="28"/>
        </w:rPr>
        <w:lastRenderedPageBreak/>
        <w:t>доминанты, въезды в посёлок) установки АО могут функционировать от заката до рассвета;</w:t>
      </w:r>
    </w:p>
    <w:p w:rsidR="003D7046" w:rsidRPr="00906064" w:rsidRDefault="003D7046" w:rsidP="003D7046">
      <w:pPr>
        <w:spacing w:after="0" w:line="240" w:lineRule="auto"/>
        <w:ind w:firstLine="567"/>
        <w:jc w:val="both"/>
        <w:rPr>
          <w:rFonts w:ascii="Times New Roman" w:eastAsia="Times New Roman" w:hAnsi="Times New Roman" w:cs="Times New Roman"/>
          <w:sz w:val="28"/>
          <w:szCs w:val="28"/>
        </w:rPr>
      </w:pPr>
      <w:r w:rsidRPr="00906064">
        <w:rPr>
          <w:rFonts w:ascii="Times New Roman" w:eastAsia="Times New Roman" w:hAnsi="Times New Roman" w:cs="Times New Roman"/>
          <w:sz w:val="28"/>
          <w:szCs w:val="28"/>
        </w:rPr>
        <w:t>3) установок световой информации (далее - СИ) - по решению их владельцев.</w:t>
      </w:r>
    </w:p>
    <w:p w:rsidR="003D7046" w:rsidRPr="00906064" w:rsidRDefault="003D7046" w:rsidP="003D7046">
      <w:pPr>
        <w:spacing w:after="0" w:line="240" w:lineRule="auto"/>
        <w:ind w:firstLine="567"/>
        <w:jc w:val="both"/>
        <w:rPr>
          <w:rFonts w:ascii="Times New Roman" w:eastAsia="Times New Roman" w:hAnsi="Times New Roman" w:cs="Times New Roman"/>
          <w:sz w:val="28"/>
          <w:szCs w:val="28"/>
        </w:rPr>
      </w:pPr>
      <w:r w:rsidRPr="00906064">
        <w:rPr>
          <w:rFonts w:ascii="Times New Roman" w:eastAsia="Times New Roman" w:hAnsi="Times New Roman" w:cs="Times New Roman"/>
          <w:sz w:val="28"/>
          <w:szCs w:val="28"/>
        </w:rPr>
        <w:t>2.6.7.4. В целях рационального использования электроэнергии и обеспечения визуального разнообразия среды населенного пункта в темное время суток рекомендуется предусматривать следующие режимы их работы:</w:t>
      </w:r>
    </w:p>
    <w:p w:rsidR="003D7046" w:rsidRPr="00906064" w:rsidRDefault="003D7046" w:rsidP="003D7046">
      <w:pPr>
        <w:spacing w:after="0" w:line="240" w:lineRule="auto"/>
        <w:ind w:firstLine="567"/>
        <w:jc w:val="both"/>
        <w:rPr>
          <w:rFonts w:ascii="Times New Roman" w:eastAsia="Times New Roman" w:hAnsi="Times New Roman" w:cs="Times New Roman"/>
          <w:sz w:val="28"/>
          <w:szCs w:val="28"/>
        </w:rPr>
      </w:pPr>
      <w:r w:rsidRPr="00906064">
        <w:rPr>
          <w:rFonts w:ascii="Times New Roman" w:eastAsia="Times New Roman" w:hAnsi="Times New Roman" w:cs="Times New Roman"/>
          <w:sz w:val="28"/>
          <w:szCs w:val="28"/>
        </w:rPr>
        <w:t>1) вечерний будничный режим, когда функционируют все стационарные установки ФО, АО и СИ, за исключением систем праздничного освещения;</w:t>
      </w:r>
    </w:p>
    <w:p w:rsidR="003D7046" w:rsidRPr="00906064" w:rsidRDefault="003D7046" w:rsidP="003D7046">
      <w:pPr>
        <w:spacing w:after="0" w:line="240" w:lineRule="auto"/>
        <w:ind w:firstLine="567"/>
        <w:jc w:val="both"/>
        <w:rPr>
          <w:rFonts w:ascii="Times New Roman" w:eastAsia="Times New Roman" w:hAnsi="Times New Roman" w:cs="Times New Roman"/>
          <w:sz w:val="28"/>
          <w:szCs w:val="28"/>
        </w:rPr>
      </w:pPr>
      <w:r w:rsidRPr="00906064">
        <w:rPr>
          <w:rFonts w:ascii="Times New Roman" w:eastAsia="Times New Roman" w:hAnsi="Times New Roman" w:cs="Times New Roman"/>
          <w:sz w:val="28"/>
          <w:szCs w:val="28"/>
        </w:rPr>
        <w:t>2) ночной дежурный режим, когда в установках ФО, АО и СИ может отключаться часть осветительных приборов, допускаемая нормами освещенности и распоряжениями администрации городского поселения;</w:t>
      </w:r>
    </w:p>
    <w:p w:rsidR="003D7046" w:rsidRPr="00906064" w:rsidRDefault="003D7046" w:rsidP="003D7046">
      <w:pPr>
        <w:spacing w:after="0" w:line="240" w:lineRule="auto"/>
        <w:ind w:firstLine="567"/>
        <w:jc w:val="both"/>
        <w:rPr>
          <w:rFonts w:ascii="Times New Roman" w:eastAsia="Times New Roman" w:hAnsi="Times New Roman" w:cs="Times New Roman"/>
          <w:sz w:val="28"/>
          <w:szCs w:val="28"/>
        </w:rPr>
      </w:pPr>
      <w:r w:rsidRPr="00906064">
        <w:rPr>
          <w:rFonts w:ascii="Times New Roman" w:eastAsia="Times New Roman" w:hAnsi="Times New Roman" w:cs="Times New Roman"/>
          <w:sz w:val="28"/>
          <w:szCs w:val="28"/>
        </w:rPr>
        <w:t>3) праздничный режим, когда функционируют все стационарные и временные осветительные установки трех групп в часы суток и дни недели, определяемые администрацией городского поселения;</w:t>
      </w:r>
    </w:p>
    <w:p w:rsidR="003D7046" w:rsidRPr="00906064" w:rsidRDefault="003D7046" w:rsidP="003D7046">
      <w:pPr>
        <w:spacing w:after="0" w:line="240" w:lineRule="auto"/>
        <w:ind w:firstLine="567"/>
        <w:jc w:val="both"/>
        <w:rPr>
          <w:rFonts w:ascii="Times New Roman" w:eastAsia="Times New Roman" w:hAnsi="Times New Roman" w:cs="Times New Roman"/>
          <w:sz w:val="28"/>
          <w:szCs w:val="28"/>
        </w:rPr>
      </w:pPr>
      <w:r w:rsidRPr="00906064">
        <w:rPr>
          <w:rFonts w:ascii="Times New Roman" w:eastAsia="Times New Roman" w:hAnsi="Times New Roman" w:cs="Times New Roman"/>
          <w:sz w:val="28"/>
          <w:szCs w:val="28"/>
        </w:rPr>
        <w:t>4) сезонный режим, предусматриваемый главным образом в рекреационных зонах для стационарных и временных установок ФО и АО в определенные сроки (зимой, осенью).</w:t>
      </w:r>
    </w:p>
    <w:p w:rsidR="003D7046" w:rsidRPr="00906064" w:rsidRDefault="003D7046" w:rsidP="003D7046">
      <w:pPr>
        <w:spacing w:after="0" w:line="240" w:lineRule="auto"/>
        <w:ind w:firstLine="567"/>
        <w:jc w:val="both"/>
        <w:rPr>
          <w:rFonts w:ascii="Times New Roman" w:eastAsia="Times New Roman" w:hAnsi="Times New Roman" w:cs="Times New Roman"/>
          <w:sz w:val="28"/>
          <w:szCs w:val="28"/>
        </w:rPr>
      </w:pPr>
      <w:r w:rsidRPr="00906064">
        <w:rPr>
          <w:rFonts w:ascii="Times New Roman" w:eastAsia="Times New Roman" w:hAnsi="Times New Roman" w:cs="Times New Roman"/>
          <w:sz w:val="28"/>
          <w:szCs w:val="28"/>
        </w:rPr>
        <w:t>2.6.7.5. Площади, улицы, проезды, автомобильные дороги, скверы, парки, другие территории общего пользования должны освещаться в темное время суток по расписанию, утвержденному администрацией городского поселения.</w:t>
      </w:r>
    </w:p>
    <w:p w:rsidR="003D7046" w:rsidRPr="00906064" w:rsidRDefault="003D7046" w:rsidP="003D7046">
      <w:pPr>
        <w:spacing w:after="0" w:line="240" w:lineRule="auto"/>
        <w:ind w:firstLine="567"/>
        <w:jc w:val="both"/>
        <w:rPr>
          <w:rFonts w:ascii="Times New Roman" w:eastAsia="Times New Roman" w:hAnsi="Times New Roman" w:cs="Times New Roman"/>
          <w:sz w:val="28"/>
          <w:szCs w:val="28"/>
        </w:rPr>
      </w:pPr>
      <w:r w:rsidRPr="00906064">
        <w:rPr>
          <w:rFonts w:ascii="Times New Roman" w:eastAsia="Times New Roman" w:hAnsi="Times New Roman" w:cs="Times New Roman"/>
          <w:sz w:val="28"/>
          <w:szCs w:val="28"/>
        </w:rPr>
        <w:t>2.6.7.6. Обязанность по освещению территорий многоквартирных домов, территорий промышленных и коммунальных организаций, а также арок входов в многоквартирные дома возлагается на их собственников или уполномоченных собственником лиц.</w:t>
      </w:r>
    </w:p>
    <w:p w:rsidR="003D7046" w:rsidRPr="00906064" w:rsidRDefault="003D7046" w:rsidP="003D7046">
      <w:pPr>
        <w:spacing w:after="0" w:line="240" w:lineRule="auto"/>
        <w:ind w:firstLine="567"/>
        <w:jc w:val="both"/>
        <w:rPr>
          <w:rFonts w:ascii="Times New Roman" w:eastAsia="Times New Roman" w:hAnsi="Times New Roman" w:cs="Times New Roman"/>
          <w:sz w:val="28"/>
          <w:szCs w:val="28"/>
        </w:rPr>
      </w:pPr>
      <w:r w:rsidRPr="00906064">
        <w:rPr>
          <w:rFonts w:ascii="Times New Roman" w:eastAsia="Times New Roman" w:hAnsi="Times New Roman" w:cs="Times New Roman"/>
          <w:sz w:val="28"/>
          <w:szCs w:val="28"/>
        </w:rPr>
        <w:t>2.6.7.7. Функциональное освещение осуществляется стационарными установками освещения дорожных покрытий и пространств в транспортных и пешеходных зонах. Установки функционального освещения подразделяют на обычные, высокомачтовые, парапетные, газонные и встроенные. В установках функционального освещения транспортных и пешеходных зон применяются осветительные приборы направленные в нижнюю полусферу прямого, рассеянного или отраженного света. Применение светильников с неограниченным светораспределением (типа шаров из прозрачного или светорассеивающего материала) допускается в установках: газонных, на фасадах (типа бра и плафонов) и на опорах с венчающими и консольными приборами. Установка последних производится на озелененных территориях или на фоне освещенных фасадов зданий, сооружений, склонов рельефа. Газонные светильники служат для освещения газонов, цветников, пешеходных дорожек и площадок. Светильники, встроенные в ступени, подпорные стенки, ограждения, цоколи зданий и сооружений, МАФ, используются для освещения пешеходных зон территорий общественного назначения.</w:t>
      </w:r>
    </w:p>
    <w:p w:rsidR="003D7046" w:rsidRPr="00906064" w:rsidRDefault="003D7046" w:rsidP="003D7046">
      <w:pPr>
        <w:spacing w:after="0" w:line="240" w:lineRule="auto"/>
        <w:ind w:firstLine="567"/>
        <w:jc w:val="both"/>
        <w:rPr>
          <w:rFonts w:ascii="Times New Roman" w:eastAsia="Times New Roman" w:hAnsi="Times New Roman" w:cs="Times New Roman"/>
          <w:sz w:val="28"/>
          <w:szCs w:val="28"/>
        </w:rPr>
      </w:pPr>
      <w:r w:rsidRPr="00906064">
        <w:rPr>
          <w:rFonts w:ascii="Times New Roman" w:eastAsia="Times New Roman" w:hAnsi="Times New Roman" w:cs="Times New Roman"/>
          <w:sz w:val="28"/>
          <w:szCs w:val="28"/>
        </w:rPr>
        <w:t xml:space="preserve">2.6.7.8. Архитектурное освещение применяется для формирования художественно выразительной визуальной среды в вечернем городе, выявления из темноты и образной интерпретации памятников архитектуры, истории и культуры, инженерного и монументального искусства, МАФ, доминантных и </w:t>
      </w:r>
      <w:r w:rsidRPr="00906064">
        <w:rPr>
          <w:rFonts w:ascii="Times New Roman" w:eastAsia="Times New Roman" w:hAnsi="Times New Roman" w:cs="Times New Roman"/>
          <w:sz w:val="28"/>
          <w:szCs w:val="28"/>
        </w:rPr>
        <w:lastRenderedPageBreak/>
        <w:t>достопримечательных объектов, ландшафтных композиций, создания световых ансамблей.</w:t>
      </w:r>
    </w:p>
    <w:p w:rsidR="003D7046" w:rsidRPr="00906064" w:rsidRDefault="003D7046" w:rsidP="003D7046">
      <w:pPr>
        <w:spacing w:after="0" w:line="240" w:lineRule="auto"/>
        <w:ind w:firstLine="567"/>
        <w:jc w:val="both"/>
        <w:rPr>
          <w:rFonts w:ascii="Times New Roman" w:eastAsia="Times New Roman" w:hAnsi="Times New Roman" w:cs="Times New Roman"/>
          <w:sz w:val="28"/>
          <w:szCs w:val="28"/>
        </w:rPr>
      </w:pPr>
      <w:r w:rsidRPr="00906064">
        <w:rPr>
          <w:rFonts w:ascii="Times New Roman" w:eastAsia="Times New Roman" w:hAnsi="Times New Roman" w:cs="Times New Roman"/>
          <w:sz w:val="28"/>
          <w:szCs w:val="28"/>
        </w:rPr>
        <w:t>2.6.7.9. Световая информация, в том числе, световая реклама, должна помогать ориентации пешеходов и водителей автотранспорта в городском пространстве и участвовать в решении светокомпозиционных задач. Размещение, габариты, формы и светоцветовые параметры элементов такой информации, должны обеспечивать четкость восприятия с расчетных расстояний и гармоничность светового ансамбля, не противоречить действующим правилам дорожного движения, не нарушать комфортность проживания населения.</w:t>
      </w:r>
    </w:p>
    <w:p w:rsidR="003D7046" w:rsidRPr="00906064" w:rsidRDefault="003D7046" w:rsidP="003D7046">
      <w:pPr>
        <w:spacing w:after="0" w:line="240" w:lineRule="auto"/>
        <w:ind w:firstLine="567"/>
        <w:jc w:val="both"/>
        <w:rPr>
          <w:rFonts w:ascii="Times New Roman" w:eastAsia="Times New Roman" w:hAnsi="Times New Roman" w:cs="Times New Roman"/>
          <w:sz w:val="28"/>
          <w:szCs w:val="28"/>
        </w:rPr>
      </w:pPr>
      <w:r w:rsidRPr="00906064">
        <w:rPr>
          <w:rFonts w:ascii="Times New Roman" w:eastAsia="Times New Roman" w:hAnsi="Times New Roman" w:cs="Times New Roman"/>
          <w:sz w:val="28"/>
          <w:szCs w:val="28"/>
        </w:rPr>
        <w:t>2.6.8. Требования к МАФ</w:t>
      </w:r>
    </w:p>
    <w:p w:rsidR="003D7046" w:rsidRPr="00906064" w:rsidRDefault="003D7046" w:rsidP="003D7046">
      <w:pPr>
        <w:spacing w:after="0" w:line="240" w:lineRule="auto"/>
        <w:ind w:firstLine="567"/>
        <w:jc w:val="both"/>
        <w:rPr>
          <w:rFonts w:ascii="Times New Roman" w:eastAsia="Times New Roman" w:hAnsi="Times New Roman" w:cs="Times New Roman"/>
          <w:sz w:val="28"/>
          <w:szCs w:val="28"/>
        </w:rPr>
      </w:pPr>
      <w:r w:rsidRPr="00906064">
        <w:rPr>
          <w:rFonts w:ascii="Times New Roman" w:eastAsia="Times New Roman" w:hAnsi="Times New Roman" w:cs="Times New Roman"/>
          <w:sz w:val="28"/>
          <w:szCs w:val="28"/>
        </w:rPr>
        <w:t>2.6.8.1. Для каждого вида МАФ необходимо следовать требованиям, которые основываются на частоте и продолжительности ее использования, потенциальной аудитории, наличии свободного пространства, интенсивности пешеходного и автомобильного движения, близости транспортных узлов.</w:t>
      </w:r>
    </w:p>
    <w:p w:rsidR="003D7046" w:rsidRPr="00906064" w:rsidRDefault="003D7046" w:rsidP="003D7046">
      <w:pPr>
        <w:spacing w:after="0" w:line="240" w:lineRule="auto"/>
        <w:ind w:firstLine="567"/>
        <w:jc w:val="both"/>
        <w:rPr>
          <w:rFonts w:ascii="Times New Roman" w:eastAsia="Times New Roman" w:hAnsi="Times New Roman" w:cs="Times New Roman"/>
          <w:sz w:val="28"/>
          <w:szCs w:val="28"/>
        </w:rPr>
      </w:pPr>
      <w:r w:rsidRPr="00906064">
        <w:rPr>
          <w:rFonts w:ascii="Times New Roman" w:eastAsia="Times New Roman" w:hAnsi="Times New Roman" w:cs="Times New Roman"/>
          <w:sz w:val="28"/>
          <w:szCs w:val="28"/>
        </w:rPr>
        <w:t>2.6.8.2. При проектировании, выборе МАФ необходимо учитывать:</w:t>
      </w:r>
    </w:p>
    <w:p w:rsidR="003D7046" w:rsidRPr="00906064" w:rsidRDefault="003D7046" w:rsidP="003D7046">
      <w:pPr>
        <w:spacing w:after="0" w:line="240" w:lineRule="auto"/>
        <w:ind w:firstLine="567"/>
        <w:jc w:val="both"/>
        <w:rPr>
          <w:rFonts w:ascii="Times New Roman" w:eastAsia="Times New Roman" w:hAnsi="Times New Roman" w:cs="Times New Roman"/>
          <w:sz w:val="28"/>
          <w:szCs w:val="28"/>
        </w:rPr>
      </w:pPr>
      <w:r w:rsidRPr="00906064">
        <w:rPr>
          <w:rFonts w:ascii="Times New Roman" w:eastAsia="Times New Roman" w:hAnsi="Times New Roman" w:cs="Times New Roman"/>
          <w:sz w:val="28"/>
          <w:szCs w:val="28"/>
        </w:rPr>
        <w:t>1) материалы, подходящие для климата и соответствующие конструкции и назначению МАФ, предпочтительнее использование натуральных материалов;</w:t>
      </w:r>
    </w:p>
    <w:p w:rsidR="003D7046" w:rsidRPr="00906064" w:rsidRDefault="003D7046" w:rsidP="003D7046">
      <w:pPr>
        <w:spacing w:after="0" w:line="240" w:lineRule="auto"/>
        <w:ind w:firstLine="567"/>
        <w:jc w:val="both"/>
        <w:rPr>
          <w:rFonts w:ascii="Times New Roman" w:eastAsia="Times New Roman" w:hAnsi="Times New Roman" w:cs="Times New Roman"/>
          <w:sz w:val="28"/>
          <w:szCs w:val="28"/>
        </w:rPr>
      </w:pPr>
      <w:r w:rsidRPr="00906064">
        <w:rPr>
          <w:rFonts w:ascii="Times New Roman" w:eastAsia="Times New Roman" w:hAnsi="Times New Roman" w:cs="Times New Roman"/>
          <w:sz w:val="28"/>
          <w:szCs w:val="28"/>
        </w:rPr>
        <w:t>2) антивандальную защищенность - от разрушения, оклейки, нанесения надписей и изображений;</w:t>
      </w:r>
    </w:p>
    <w:p w:rsidR="003D7046" w:rsidRPr="00906064" w:rsidRDefault="003D7046" w:rsidP="003D7046">
      <w:pPr>
        <w:spacing w:after="0" w:line="240" w:lineRule="auto"/>
        <w:ind w:firstLine="567"/>
        <w:jc w:val="both"/>
        <w:rPr>
          <w:rFonts w:ascii="Times New Roman" w:eastAsia="Times New Roman" w:hAnsi="Times New Roman" w:cs="Times New Roman"/>
          <w:sz w:val="28"/>
          <w:szCs w:val="28"/>
        </w:rPr>
      </w:pPr>
      <w:r w:rsidRPr="00906064">
        <w:rPr>
          <w:rFonts w:ascii="Times New Roman" w:eastAsia="Times New Roman" w:hAnsi="Times New Roman" w:cs="Times New Roman"/>
          <w:sz w:val="28"/>
          <w:szCs w:val="28"/>
        </w:rPr>
        <w:t>3) возможность ремонта или замены деталей МАФ;</w:t>
      </w:r>
    </w:p>
    <w:p w:rsidR="003D7046" w:rsidRPr="00906064" w:rsidRDefault="003D7046" w:rsidP="003D7046">
      <w:pPr>
        <w:spacing w:after="0" w:line="240" w:lineRule="auto"/>
        <w:ind w:firstLine="567"/>
        <w:jc w:val="both"/>
        <w:rPr>
          <w:rFonts w:ascii="Times New Roman" w:eastAsia="Times New Roman" w:hAnsi="Times New Roman" w:cs="Times New Roman"/>
          <w:sz w:val="28"/>
          <w:szCs w:val="28"/>
        </w:rPr>
      </w:pPr>
      <w:r w:rsidRPr="00906064">
        <w:rPr>
          <w:rFonts w:ascii="Times New Roman" w:eastAsia="Times New Roman" w:hAnsi="Times New Roman" w:cs="Times New Roman"/>
          <w:sz w:val="28"/>
          <w:szCs w:val="28"/>
        </w:rPr>
        <w:t xml:space="preserve">4) защиту от образования наледи и снежных заносов, обеспечение стока воды; </w:t>
      </w:r>
    </w:p>
    <w:p w:rsidR="003D7046" w:rsidRPr="00906064" w:rsidRDefault="003D7046" w:rsidP="003D7046">
      <w:pPr>
        <w:spacing w:after="0" w:line="240" w:lineRule="auto"/>
        <w:ind w:firstLine="567"/>
        <w:jc w:val="both"/>
        <w:rPr>
          <w:rFonts w:ascii="Times New Roman" w:eastAsia="Times New Roman" w:hAnsi="Times New Roman" w:cs="Times New Roman"/>
          <w:sz w:val="28"/>
          <w:szCs w:val="28"/>
        </w:rPr>
      </w:pPr>
      <w:r w:rsidRPr="00906064">
        <w:rPr>
          <w:rFonts w:ascii="Times New Roman" w:eastAsia="Times New Roman" w:hAnsi="Times New Roman" w:cs="Times New Roman"/>
          <w:sz w:val="28"/>
          <w:szCs w:val="28"/>
        </w:rPr>
        <w:t>5) удобство обслуживания, а также механизированной и ручной очистки территории рядом с МАФ и под конструкцией;</w:t>
      </w:r>
    </w:p>
    <w:p w:rsidR="003D7046" w:rsidRPr="00906064" w:rsidRDefault="003D7046" w:rsidP="003D7046">
      <w:pPr>
        <w:spacing w:after="0" w:line="240" w:lineRule="auto"/>
        <w:ind w:firstLine="567"/>
        <w:jc w:val="both"/>
        <w:rPr>
          <w:rFonts w:ascii="Times New Roman" w:eastAsia="Times New Roman" w:hAnsi="Times New Roman" w:cs="Times New Roman"/>
          <w:sz w:val="28"/>
          <w:szCs w:val="28"/>
        </w:rPr>
      </w:pPr>
      <w:r w:rsidRPr="00906064">
        <w:rPr>
          <w:rFonts w:ascii="Times New Roman" w:eastAsia="Times New Roman" w:hAnsi="Times New Roman" w:cs="Times New Roman"/>
          <w:sz w:val="28"/>
          <w:szCs w:val="28"/>
        </w:rPr>
        <w:t xml:space="preserve">6) эргономичность конструкций (высоту и наклон спинки, высоту урн и прочее); </w:t>
      </w:r>
    </w:p>
    <w:p w:rsidR="003D7046" w:rsidRPr="00906064" w:rsidRDefault="003D7046" w:rsidP="003D7046">
      <w:pPr>
        <w:spacing w:after="0" w:line="240" w:lineRule="auto"/>
        <w:ind w:firstLine="567"/>
        <w:jc w:val="both"/>
        <w:rPr>
          <w:rFonts w:ascii="Times New Roman" w:eastAsia="Times New Roman" w:hAnsi="Times New Roman" w:cs="Times New Roman"/>
          <w:sz w:val="28"/>
          <w:szCs w:val="28"/>
        </w:rPr>
      </w:pPr>
      <w:r w:rsidRPr="00906064">
        <w:rPr>
          <w:rFonts w:ascii="Times New Roman" w:eastAsia="Times New Roman" w:hAnsi="Times New Roman" w:cs="Times New Roman"/>
          <w:sz w:val="28"/>
          <w:szCs w:val="28"/>
        </w:rPr>
        <w:t>7) безопасность для потенциальных пользователей;</w:t>
      </w:r>
    </w:p>
    <w:p w:rsidR="003D7046" w:rsidRPr="00906064" w:rsidRDefault="003D7046" w:rsidP="003D7046">
      <w:pPr>
        <w:spacing w:after="0" w:line="240" w:lineRule="auto"/>
        <w:ind w:firstLine="567"/>
        <w:jc w:val="both"/>
        <w:rPr>
          <w:rFonts w:ascii="Times New Roman" w:eastAsia="Times New Roman" w:hAnsi="Times New Roman" w:cs="Times New Roman"/>
          <w:sz w:val="28"/>
          <w:szCs w:val="28"/>
        </w:rPr>
      </w:pPr>
      <w:r w:rsidRPr="00906064">
        <w:rPr>
          <w:rFonts w:ascii="Times New Roman" w:eastAsia="Times New Roman" w:hAnsi="Times New Roman" w:cs="Times New Roman"/>
          <w:sz w:val="28"/>
          <w:szCs w:val="28"/>
        </w:rPr>
        <w:t>8) стилистическое сочетание с другими МАФ и окружающей архитектурой;</w:t>
      </w:r>
    </w:p>
    <w:p w:rsidR="003D7046" w:rsidRPr="00906064" w:rsidRDefault="003D7046" w:rsidP="003D7046">
      <w:pPr>
        <w:spacing w:after="0" w:line="240" w:lineRule="auto"/>
        <w:ind w:firstLine="567"/>
        <w:jc w:val="both"/>
        <w:rPr>
          <w:rFonts w:ascii="Times New Roman" w:eastAsia="Times New Roman" w:hAnsi="Times New Roman" w:cs="Times New Roman"/>
          <w:sz w:val="28"/>
          <w:szCs w:val="28"/>
        </w:rPr>
      </w:pPr>
      <w:r w:rsidRPr="00906064">
        <w:rPr>
          <w:rFonts w:ascii="Times New Roman" w:eastAsia="Times New Roman" w:hAnsi="Times New Roman" w:cs="Times New Roman"/>
          <w:sz w:val="28"/>
          <w:szCs w:val="28"/>
        </w:rPr>
        <w:t>9) соответствие характеристикам зоны расположения: сдержанный дизайн - для тротуаров дорог, более изящный - для рекреационных зон и дворов.</w:t>
      </w:r>
    </w:p>
    <w:p w:rsidR="003D7046" w:rsidRPr="00906064" w:rsidRDefault="003D7046" w:rsidP="003D7046">
      <w:pPr>
        <w:spacing w:after="0" w:line="240" w:lineRule="auto"/>
        <w:ind w:firstLine="567"/>
        <w:jc w:val="both"/>
        <w:rPr>
          <w:rFonts w:ascii="Times New Roman" w:eastAsia="Times New Roman" w:hAnsi="Times New Roman" w:cs="Times New Roman"/>
          <w:sz w:val="28"/>
          <w:szCs w:val="28"/>
        </w:rPr>
      </w:pPr>
      <w:r w:rsidRPr="00906064">
        <w:rPr>
          <w:rFonts w:ascii="Times New Roman" w:eastAsia="Times New Roman" w:hAnsi="Times New Roman" w:cs="Times New Roman"/>
          <w:sz w:val="28"/>
          <w:szCs w:val="28"/>
        </w:rPr>
        <w:t>2.6.8.3. Общие требования к установке МАФ:</w:t>
      </w:r>
    </w:p>
    <w:p w:rsidR="003D7046" w:rsidRPr="00906064" w:rsidRDefault="003D7046" w:rsidP="003D7046">
      <w:pPr>
        <w:spacing w:after="0" w:line="240" w:lineRule="auto"/>
        <w:ind w:firstLine="567"/>
        <w:jc w:val="both"/>
        <w:rPr>
          <w:rFonts w:ascii="Times New Roman" w:eastAsia="Times New Roman" w:hAnsi="Times New Roman" w:cs="Times New Roman"/>
          <w:sz w:val="28"/>
          <w:szCs w:val="28"/>
        </w:rPr>
      </w:pPr>
      <w:r w:rsidRPr="00906064">
        <w:rPr>
          <w:rFonts w:ascii="Times New Roman" w:eastAsia="Times New Roman" w:hAnsi="Times New Roman" w:cs="Times New Roman"/>
          <w:sz w:val="28"/>
          <w:szCs w:val="28"/>
        </w:rPr>
        <w:t>1) расположение, не создающее препятствий для пешеходов;</w:t>
      </w:r>
    </w:p>
    <w:p w:rsidR="003D7046" w:rsidRPr="00906064" w:rsidRDefault="003D7046" w:rsidP="003D7046">
      <w:pPr>
        <w:spacing w:after="0" w:line="240" w:lineRule="auto"/>
        <w:ind w:firstLine="567"/>
        <w:jc w:val="both"/>
        <w:rPr>
          <w:rFonts w:ascii="Times New Roman" w:eastAsia="Times New Roman" w:hAnsi="Times New Roman" w:cs="Times New Roman"/>
          <w:sz w:val="28"/>
          <w:szCs w:val="28"/>
        </w:rPr>
      </w:pPr>
      <w:r w:rsidRPr="00906064">
        <w:rPr>
          <w:rFonts w:ascii="Times New Roman" w:eastAsia="Times New Roman" w:hAnsi="Times New Roman" w:cs="Times New Roman"/>
          <w:sz w:val="28"/>
          <w:szCs w:val="28"/>
        </w:rPr>
        <w:t>2) плотная установка на минимальной площади в местах большого скопления людей;</w:t>
      </w:r>
    </w:p>
    <w:p w:rsidR="003D7046" w:rsidRPr="00906064" w:rsidRDefault="003D7046" w:rsidP="003D7046">
      <w:pPr>
        <w:spacing w:after="0" w:line="240" w:lineRule="auto"/>
        <w:ind w:firstLine="567"/>
        <w:jc w:val="both"/>
        <w:rPr>
          <w:rFonts w:ascii="Times New Roman" w:eastAsia="Times New Roman" w:hAnsi="Times New Roman" w:cs="Times New Roman"/>
          <w:sz w:val="28"/>
          <w:szCs w:val="28"/>
        </w:rPr>
      </w:pPr>
      <w:r w:rsidRPr="00906064">
        <w:rPr>
          <w:rFonts w:ascii="Times New Roman" w:eastAsia="Times New Roman" w:hAnsi="Times New Roman" w:cs="Times New Roman"/>
          <w:sz w:val="28"/>
          <w:szCs w:val="28"/>
        </w:rPr>
        <w:t>3) устойчивость конструкции;</w:t>
      </w:r>
    </w:p>
    <w:p w:rsidR="003D7046" w:rsidRPr="00906064" w:rsidRDefault="003D7046" w:rsidP="003D7046">
      <w:pPr>
        <w:spacing w:after="0" w:line="240" w:lineRule="auto"/>
        <w:ind w:firstLine="567"/>
        <w:jc w:val="both"/>
        <w:rPr>
          <w:rFonts w:ascii="Times New Roman" w:eastAsia="Times New Roman" w:hAnsi="Times New Roman" w:cs="Times New Roman"/>
          <w:sz w:val="28"/>
          <w:szCs w:val="28"/>
        </w:rPr>
      </w:pPr>
      <w:r w:rsidRPr="00906064">
        <w:rPr>
          <w:rFonts w:ascii="Times New Roman" w:eastAsia="Times New Roman" w:hAnsi="Times New Roman" w:cs="Times New Roman"/>
          <w:sz w:val="28"/>
          <w:szCs w:val="28"/>
        </w:rPr>
        <w:t>4) надежная фиксация или обеспечение возможности перемещения в зависимости от условий расположения.</w:t>
      </w:r>
    </w:p>
    <w:p w:rsidR="003D7046" w:rsidRPr="00906064" w:rsidRDefault="003D7046" w:rsidP="003D7046">
      <w:pPr>
        <w:spacing w:after="0" w:line="240" w:lineRule="auto"/>
        <w:ind w:firstLine="567"/>
        <w:jc w:val="both"/>
        <w:rPr>
          <w:rFonts w:ascii="Times New Roman" w:eastAsia="Times New Roman" w:hAnsi="Times New Roman" w:cs="Times New Roman"/>
          <w:b/>
          <w:sz w:val="28"/>
          <w:szCs w:val="28"/>
        </w:rPr>
      </w:pPr>
      <w:r w:rsidRPr="00906064">
        <w:rPr>
          <w:rFonts w:ascii="Times New Roman" w:eastAsia="Times New Roman" w:hAnsi="Times New Roman" w:cs="Times New Roman"/>
          <w:b/>
          <w:sz w:val="28"/>
          <w:szCs w:val="28"/>
        </w:rPr>
        <w:t>2.7. Некапитальные нестационарные сооружения</w:t>
      </w:r>
    </w:p>
    <w:p w:rsidR="003D7046" w:rsidRPr="00906064" w:rsidRDefault="003D7046" w:rsidP="003D7046">
      <w:pPr>
        <w:spacing w:after="0" w:line="240" w:lineRule="auto"/>
        <w:ind w:firstLine="567"/>
        <w:jc w:val="both"/>
        <w:rPr>
          <w:rFonts w:ascii="Times New Roman" w:eastAsia="Times New Roman" w:hAnsi="Times New Roman" w:cs="Times New Roman"/>
          <w:sz w:val="28"/>
          <w:szCs w:val="28"/>
        </w:rPr>
      </w:pPr>
      <w:r w:rsidRPr="00906064">
        <w:rPr>
          <w:rFonts w:ascii="Times New Roman" w:eastAsia="Times New Roman" w:hAnsi="Times New Roman" w:cs="Times New Roman"/>
          <w:sz w:val="28"/>
          <w:szCs w:val="28"/>
        </w:rPr>
        <w:t xml:space="preserve">2.7.1. Некапитальными нестационарными являются сооружения, выполненные из легких конструкций, не предусматривающих устройство заглубленных фундаментов и подземных сооружений. К ним относятся объекты мелкорозничной торговли, попутного бытового обслуживания и питания, остановочные павильоны, наземные туалетные кабины, другие объекты некапитального характера. Демонтаж незаконно размещенного </w:t>
      </w:r>
      <w:r w:rsidRPr="00906064">
        <w:rPr>
          <w:rFonts w:ascii="Times New Roman" w:eastAsia="Times New Roman" w:hAnsi="Times New Roman" w:cs="Times New Roman"/>
          <w:sz w:val="28"/>
          <w:szCs w:val="28"/>
        </w:rPr>
        <w:lastRenderedPageBreak/>
        <w:t>некапитального объекта осуществляется в установленном порядке по освобождению земельных участков от незаконно размещенных на них объектов, не являющихся объектами капитального строительства. Отделочные материалы сооружений должны отвечать санитарно-гигиеническим требованиям, нормам противопожарной безопасности, архитектурно-художественным требованиям городского дизайна</w:t>
      </w:r>
      <w:r w:rsidR="00967031" w:rsidRPr="00906064">
        <w:rPr>
          <w:rFonts w:ascii="Times New Roman" w:eastAsia="Times New Roman" w:hAnsi="Times New Roman" w:cs="Times New Roman"/>
          <w:sz w:val="28"/>
          <w:szCs w:val="28"/>
        </w:rPr>
        <w:t xml:space="preserve"> </w:t>
      </w:r>
      <w:r w:rsidRPr="00906064">
        <w:rPr>
          <w:rFonts w:ascii="Times New Roman" w:eastAsia="Times New Roman" w:hAnsi="Times New Roman" w:cs="Times New Roman"/>
          <w:sz w:val="28"/>
          <w:szCs w:val="28"/>
        </w:rPr>
        <w:t>и освещения, характеру сложившейся среды населенного пункта и условиям долговременной эксплуатации. При остеклении витрин рекомендуется применять безосколочные, ударостойкие материалы, безопасные упрочняющие многослойные пленочные покрытия, поликарбонатные стекла. При проектировании мини-маркетов, мини-рынков, торговых рядов рекомендуется применение быстровозводимых модульных комплексов, выполняемых из легких конструкций. Размещение некапитальных нестационарных сооружений на территории городского поселения не должно мешать пешеходному движению, нарушать противопожарные требования, условия инсоляции территории и помещений, рядом с которыми они расположены, ухудшать визуальное восприятие среды населенного пункта и благоустройство территории и застройки. Не допускается размещение некапитальных нестационарных сооружений, за исключением предприятий мелкорозничной торговли, бытового обслуживания и питания, на тротуарах, в арках зданий, на газонах, площадках (детских, отдыха, спортивных, транспортных стоянок), остановочных пунктах, в охранной зоне водопроводных и канализационных сетей, трубопроводов, а также ближе 10м от остановочных пунктов, 25м - от вентиляционных шахт, 20м - от окон жилых помещений, перед витринами организаций торговли. Размещение сооружений предприятий мелкорозничной торговли, бытового обслуживания и питания допускается на территориях пешеходных зон, в парках, скверах городского поселения. Сооружения должны быть установлены на твердые виды покрытия, оборудованы осветительным оборудованием, урнами и малыми контейнерами для мусора.</w:t>
      </w:r>
    </w:p>
    <w:p w:rsidR="003D7046" w:rsidRPr="00906064" w:rsidRDefault="003D7046" w:rsidP="003D7046">
      <w:pPr>
        <w:widowControl w:val="0"/>
        <w:suppressAutoHyphens/>
        <w:autoSpaceDN w:val="0"/>
        <w:spacing w:after="0" w:line="240" w:lineRule="auto"/>
        <w:ind w:firstLine="567"/>
        <w:jc w:val="both"/>
        <w:rPr>
          <w:rFonts w:ascii="Times New Roman" w:eastAsia="Andale Sans UI" w:hAnsi="Times New Roman" w:cs="Times New Roman"/>
          <w:bCs/>
          <w:kern w:val="3"/>
          <w:sz w:val="28"/>
          <w:szCs w:val="28"/>
          <w:lang w:eastAsia="en-US" w:bidi="en-US"/>
        </w:rPr>
      </w:pPr>
      <w:r w:rsidRPr="00906064">
        <w:rPr>
          <w:rFonts w:ascii="Times New Roman" w:eastAsia="Andale Sans UI" w:hAnsi="Times New Roman" w:cs="Times New Roman"/>
          <w:b/>
          <w:bCs/>
          <w:kern w:val="3"/>
          <w:sz w:val="28"/>
          <w:szCs w:val="28"/>
          <w:lang w:eastAsia="en-US" w:bidi="en-US"/>
        </w:rPr>
        <w:t xml:space="preserve">2.7.2. Нестационарные торговые объекты привести к единому виду в соответствии с </w:t>
      </w:r>
      <w:r w:rsidR="00C35EF0" w:rsidRPr="00906064">
        <w:rPr>
          <w:rFonts w:ascii="Times New Roman" w:eastAsia="Andale Sans UI" w:hAnsi="Times New Roman" w:cs="Times New Roman"/>
          <w:b/>
          <w:bCs/>
          <w:kern w:val="3"/>
          <w:sz w:val="28"/>
          <w:szCs w:val="28"/>
          <w:lang w:eastAsia="en-US" w:bidi="en-US"/>
        </w:rPr>
        <w:t>эскизными проектами (приложение)</w:t>
      </w:r>
      <w:r w:rsidRPr="00906064">
        <w:rPr>
          <w:rFonts w:ascii="Times New Roman" w:eastAsia="Andale Sans UI" w:hAnsi="Times New Roman" w:cs="Times New Roman"/>
          <w:b/>
          <w:bCs/>
          <w:kern w:val="3"/>
          <w:sz w:val="28"/>
          <w:szCs w:val="28"/>
          <w:lang w:eastAsia="en-US" w:bidi="en-US"/>
        </w:rPr>
        <w:t>.</w:t>
      </w:r>
    </w:p>
    <w:p w:rsidR="003D7046" w:rsidRPr="00906064" w:rsidRDefault="003D7046" w:rsidP="003D7046">
      <w:pPr>
        <w:spacing w:after="0" w:line="240" w:lineRule="auto"/>
        <w:ind w:firstLine="567"/>
        <w:jc w:val="both"/>
        <w:rPr>
          <w:rFonts w:ascii="Times New Roman" w:eastAsia="Times New Roman" w:hAnsi="Times New Roman" w:cs="Times New Roman"/>
          <w:sz w:val="28"/>
          <w:szCs w:val="28"/>
        </w:rPr>
      </w:pPr>
      <w:r w:rsidRPr="00906064">
        <w:rPr>
          <w:rFonts w:ascii="Times New Roman" w:eastAsia="Times New Roman" w:hAnsi="Times New Roman" w:cs="Times New Roman"/>
          <w:sz w:val="28"/>
          <w:szCs w:val="28"/>
        </w:rPr>
        <w:t>2.7.3. Сезонные объекты общественного питания (летние кафе), объекты торговли и объекты сферы услуг (далее - сезонные объекты) размещаются на земельных участках, прилегающих к стационарным объектам общественного питания, объектам торговли, объектам сферы услуг и на других земельных участках, при наличии правоустанавливающих документов на эти земельные участки, в границах выделенных земельных участков, либо договора на размещение объекта, заключенного в соответствии с требованиями законодательства, не загромождая пешеходные дорожки.</w:t>
      </w:r>
    </w:p>
    <w:p w:rsidR="003D7046" w:rsidRPr="00906064" w:rsidRDefault="003D7046" w:rsidP="003D7046">
      <w:pPr>
        <w:spacing w:after="0" w:line="240" w:lineRule="auto"/>
        <w:ind w:firstLine="567"/>
        <w:jc w:val="both"/>
        <w:rPr>
          <w:rFonts w:ascii="Times New Roman" w:eastAsia="Times New Roman" w:hAnsi="Times New Roman" w:cs="Times New Roman"/>
          <w:sz w:val="28"/>
          <w:szCs w:val="28"/>
        </w:rPr>
      </w:pPr>
      <w:r w:rsidRPr="00906064">
        <w:rPr>
          <w:rFonts w:ascii="Times New Roman" w:eastAsia="Times New Roman" w:hAnsi="Times New Roman" w:cs="Times New Roman"/>
          <w:sz w:val="28"/>
          <w:szCs w:val="28"/>
        </w:rPr>
        <w:t>2.7.4. Требования к обустройству сезонных объектов общественного питания, объектов торговли и объектов сферы услуг:</w:t>
      </w:r>
    </w:p>
    <w:p w:rsidR="003D7046" w:rsidRPr="00906064" w:rsidRDefault="003D7046" w:rsidP="003D7046">
      <w:pPr>
        <w:spacing w:after="0" w:line="240" w:lineRule="auto"/>
        <w:ind w:firstLine="567"/>
        <w:jc w:val="both"/>
        <w:rPr>
          <w:rFonts w:ascii="Times New Roman" w:eastAsia="Times New Roman" w:hAnsi="Times New Roman" w:cs="Times New Roman"/>
          <w:sz w:val="28"/>
          <w:szCs w:val="28"/>
        </w:rPr>
      </w:pPr>
      <w:r w:rsidRPr="00906064">
        <w:rPr>
          <w:rFonts w:ascii="Times New Roman" w:eastAsia="Times New Roman" w:hAnsi="Times New Roman" w:cs="Times New Roman"/>
          <w:sz w:val="28"/>
          <w:szCs w:val="28"/>
        </w:rPr>
        <w:t>1) при обустройстве сезонных объектов могут использоваться как элементы оборудования, так и сборно-разборные (легковозводимые) конструкции;</w:t>
      </w:r>
    </w:p>
    <w:p w:rsidR="003D7046" w:rsidRPr="00906064" w:rsidRDefault="003D7046" w:rsidP="003D7046">
      <w:pPr>
        <w:spacing w:after="0" w:line="240" w:lineRule="auto"/>
        <w:ind w:firstLine="567"/>
        <w:jc w:val="both"/>
        <w:rPr>
          <w:rFonts w:ascii="Times New Roman" w:eastAsia="Times New Roman" w:hAnsi="Times New Roman" w:cs="Times New Roman"/>
          <w:sz w:val="28"/>
          <w:szCs w:val="28"/>
        </w:rPr>
      </w:pPr>
      <w:r w:rsidRPr="00906064">
        <w:rPr>
          <w:rFonts w:ascii="Times New Roman" w:eastAsia="Times New Roman" w:hAnsi="Times New Roman" w:cs="Times New Roman"/>
          <w:sz w:val="28"/>
          <w:szCs w:val="28"/>
        </w:rPr>
        <w:t>2) при обустройстве сезонных объектов необходимо учитывать существующую архитектурную застройку;</w:t>
      </w:r>
    </w:p>
    <w:p w:rsidR="003D7046" w:rsidRPr="00906064" w:rsidRDefault="003D7046" w:rsidP="003D7046">
      <w:pPr>
        <w:spacing w:after="0" w:line="240" w:lineRule="auto"/>
        <w:ind w:firstLine="567"/>
        <w:jc w:val="both"/>
        <w:rPr>
          <w:rFonts w:ascii="Times New Roman" w:eastAsia="Times New Roman" w:hAnsi="Times New Roman" w:cs="Times New Roman"/>
          <w:sz w:val="28"/>
          <w:szCs w:val="28"/>
        </w:rPr>
      </w:pPr>
      <w:r w:rsidRPr="00906064">
        <w:rPr>
          <w:rFonts w:ascii="Times New Roman" w:eastAsia="Times New Roman" w:hAnsi="Times New Roman" w:cs="Times New Roman"/>
          <w:sz w:val="28"/>
          <w:szCs w:val="28"/>
        </w:rPr>
        <w:lastRenderedPageBreak/>
        <w:t>3) при эксплуатации сезонных объектов собственниками или иными законными владельцами указанных объектов необходимо обеспечивать наличие урн или емкостей для сбора мусора со съемными вкладышами.</w:t>
      </w:r>
    </w:p>
    <w:p w:rsidR="003D7046" w:rsidRPr="00906064" w:rsidRDefault="003D7046" w:rsidP="003D7046">
      <w:pPr>
        <w:spacing w:after="0" w:line="240" w:lineRule="auto"/>
        <w:ind w:firstLine="567"/>
        <w:jc w:val="both"/>
        <w:rPr>
          <w:rFonts w:ascii="Times New Roman" w:eastAsia="Times New Roman" w:hAnsi="Times New Roman" w:cs="Times New Roman"/>
          <w:sz w:val="28"/>
          <w:szCs w:val="28"/>
        </w:rPr>
      </w:pPr>
      <w:r w:rsidRPr="00906064">
        <w:rPr>
          <w:rFonts w:ascii="Times New Roman" w:eastAsia="Times New Roman" w:hAnsi="Times New Roman" w:cs="Times New Roman"/>
          <w:sz w:val="28"/>
          <w:szCs w:val="28"/>
        </w:rPr>
        <w:t>2.7.5. Не допускается использование оборудования, эксплуатация которого связана с выделением острых и едких запахов в случае размещения сезонного объекта в помещениях жилых зданий. Не допускается использование осветительных приборов вблизи окон жилых помещений в случае прямого попадания на окна световых лучей. Элементами оборудования сезонных объектов являются: зонты, мебель, маркизы, декоративные ограждения, осветительные и обогревательные приборы, элементы озеленения, торгово-технологическое оборудование. Элементами сборно-разборных (легковозводимых) конструкций являются: навесы, стойки-опоры, настилы, ограждающие конструкции в виде декоративных панелей, монтируемых между стойками-опорами.</w:t>
      </w:r>
    </w:p>
    <w:p w:rsidR="003D7046" w:rsidRPr="00906064" w:rsidRDefault="003D7046" w:rsidP="003D7046">
      <w:pPr>
        <w:spacing w:after="0" w:line="240" w:lineRule="auto"/>
        <w:ind w:firstLine="567"/>
        <w:jc w:val="both"/>
        <w:rPr>
          <w:rFonts w:ascii="Times New Roman" w:eastAsia="Times New Roman" w:hAnsi="Times New Roman" w:cs="Times New Roman"/>
          <w:sz w:val="28"/>
          <w:szCs w:val="28"/>
        </w:rPr>
      </w:pPr>
      <w:r w:rsidRPr="00906064">
        <w:rPr>
          <w:rFonts w:ascii="Times New Roman" w:eastAsia="Times New Roman" w:hAnsi="Times New Roman" w:cs="Times New Roman"/>
          <w:sz w:val="28"/>
          <w:szCs w:val="28"/>
        </w:rPr>
        <w:t>2.7.6. Обустройство сезонных объектов сборно-разборными (легко- возводимыми) конструкциями не допускается в следующих случаях:</w:t>
      </w:r>
    </w:p>
    <w:p w:rsidR="003D7046" w:rsidRPr="00906064" w:rsidRDefault="003D7046" w:rsidP="003D7046">
      <w:pPr>
        <w:spacing w:after="0" w:line="240" w:lineRule="auto"/>
        <w:ind w:firstLine="567"/>
        <w:jc w:val="both"/>
        <w:rPr>
          <w:rFonts w:ascii="Times New Roman" w:eastAsia="Times New Roman" w:hAnsi="Times New Roman" w:cs="Times New Roman"/>
          <w:sz w:val="28"/>
          <w:szCs w:val="28"/>
        </w:rPr>
      </w:pPr>
      <w:r w:rsidRPr="00906064">
        <w:rPr>
          <w:rFonts w:ascii="Times New Roman" w:eastAsia="Times New Roman" w:hAnsi="Times New Roman" w:cs="Times New Roman"/>
          <w:sz w:val="28"/>
          <w:szCs w:val="28"/>
        </w:rPr>
        <w:t>1) конструкции не учитывают существующие архитектурные элементы декора здания, строения, сооружения: частично или полностью перекрывают архитектурные элементы здания, строения, сооружения, проходят по оконным и (или) дверным проемам здания, строения, сооружения, элементы и способ крепления разрушают архитектурные элементы здания, строения, сооружения;</w:t>
      </w:r>
    </w:p>
    <w:p w:rsidR="003D7046" w:rsidRPr="00906064" w:rsidRDefault="003D7046" w:rsidP="003D7046">
      <w:pPr>
        <w:spacing w:after="0" w:line="240" w:lineRule="auto"/>
        <w:ind w:firstLine="567"/>
        <w:jc w:val="both"/>
        <w:rPr>
          <w:rFonts w:ascii="Times New Roman" w:eastAsia="Times New Roman" w:hAnsi="Times New Roman" w:cs="Times New Roman"/>
          <w:sz w:val="28"/>
          <w:szCs w:val="28"/>
        </w:rPr>
      </w:pPr>
      <w:r w:rsidRPr="00906064">
        <w:rPr>
          <w:rFonts w:ascii="Times New Roman" w:eastAsia="Times New Roman" w:hAnsi="Times New Roman" w:cs="Times New Roman"/>
          <w:sz w:val="28"/>
          <w:szCs w:val="28"/>
        </w:rPr>
        <w:t>2) отсутствуют элементы для беспрепятственного доступа маломобильных групп населения (пандусы, поручни, специальные тактильные и сигнальные маркировки);</w:t>
      </w:r>
    </w:p>
    <w:p w:rsidR="003D7046" w:rsidRPr="00906064" w:rsidRDefault="003D7046" w:rsidP="003D7046">
      <w:pPr>
        <w:spacing w:after="0" w:line="240" w:lineRule="auto"/>
        <w:ind w:firstLine="567"/>
        <w:jc w:val="both"/>
        <w:rPr>
          <w:rFonts w:ascii="Times New Roman" w:eastAsia="Times New Roman" w:hAnsi="Times New Roman" w:cs="Times New Roman"/>
          <w:sz w:val="28"/>
          <w:szCs w:val="28"/>
        </w:rPr>
      </w:pPr>
      <w:r w:rsidRPr="00906064">
        <w:rPr>
          <w:rFonts w:ascii="Times New Roman" w:eastAsia="Times New Roman" w:hAnsi="Times New Roman" w:cs="Times New Roman"/>
          <w:sz w:val="28"/>
          <w:szCs w:val="28"/>
        </w:rPr>
        <w:t>3) нарушается существующая система водоотведения (водослива) здания.</w:t>
      </w:r>
    </w:p>
    <w:p w:rsidR="003D7046" w:rsidRPr="00906064" w:rsidRDefault="003D7046" w:rsidP="003D7046">
      <w:pPr>
        <w:spacing w:after="0" w:line="240" w:lineRule="auto"/>
        <w:ind w:firstLine="567"/>
        <w:jc w:val="both"/>
        <w:rPr>
          <w:rFonts w:ascii="Times New Roman" w:eastAsia="Times New Roman" w:hAnsi="Times New Roman" w:cs="Times New Roman"/>
          <w:sz w:val="28"/>
          <w:szCs w:val="28"/>
        </w:rPr>
      </w:pPr>
      <w:r w:rsidRPr="00906064">
        <w:rPr>
          <w:rFonts w:ascii="Times New Roman" w:eastAsia="Times New Roman" w:hAnsi="Times New Roman" w:cs="Times New Roman"/>
          <w:sz w:val="28"/>
          <w:szCs w:val="28"/>
        </w:rPr>
        <w:t>2.7.7. Опорные конструкции маркиз на фасаде здания, строения не должны размещаться за пределами помещения, занимаемого стационарным объектом общественного питания, объектом торговли или объектом сферы услуг. Высота зонтов не должна превышать высоту первого этажа здания, строения, занимаемого стационарным объектом общественного питания, объектом торговли или объектом сферы услуг. Декоративное ограждение не должно превышать в высоту 90см и не должно быть стационарным на период использования (должно легко демонтироваться). Декоративные панели не должны превышать в высоту 90 см от нулевой отметки пола (настила).</w:t>
      </w:r>
    </w:p>
    <w:p w:rsidR="003D7046" w:rsidRPr="00906064" w:rsidRDefault="003D7046" w:rsidP="003D7046">
      <w:pPr>
        <w:spacing w:after="0" w:line="240" w:lineRule="auto"/>
        <w:ind w:firstLine="567"/>
        <w:jc w:val="both"/>
        <w:rPr>
          <w:rFonts w:ascii="Times New Roman" w:eastAsia="Times New Roman" w:hAnsi="Times New Roman" w:cs="Times New Roman"/>
          <w:sz w:val="28"/>
          <w:szCs w:val="28"/>
        </w:rPr>
      </w:pPr>
      <w:r w:rsidRPr="00906064">
        <w:rPr>
          <w:rFonts w:ascii="Times New Roman" w:eastAsia="Times New Roman" w:hAnsi="Times New Roman" w:cs="Times New Roman"/>
          <w:sz w:val="28"/>
          <w:szCs w:val="28"/>
        </w:rPr>
        <w:t>2.7.8. При оборудовании сезонных объектов не допускается:</w:t>
      </w:r>
    </w:p>
    <w:p w:rsidR="003D7046" w:rsidRPr="00906064" w:rsidRDefault="003D7046" w:rsidP="003D7046">
      <w:pPr>
        <w:spacing w:after="0" w:line="240" w:lineRule="auto"/>
        <w:ind w:firstLine="567"/>
        <w:jc w:val="both"/>
        <w:rPr>
          <w:rFonts w:ascii="Times New Roman" w:eastAsia="Times New Roman" w:hAnsi="Times New Roman" w:cs="Times New Roman"/>
          <w:sz w:val="28"/>
          <w:szCs w:val="28"/>
        </w:rPr>
      </w:pPr>
      <w:r w:rsidRPr="00906064">
        <w:rPr>
          <w:rFonts w:ascii="Times New Roman" w:eastAsia="Times New Roman" w:hAnsi="Times New Roman" w:cs="Times New Roman"/>
          <w:sz w:val="28"/>
          <w:szCs w:val="28"/>
        </w:rPr>
        <w:t>1) использование кирпича, строительных блоков и плит;</w:t>
      </w:r>
    </w:p>
    <w:p w:rsidR="003D7046" w:rsidRPr="00906064" w:rsidRDefault="003D7046" w:rsidP="003D7046">
      <w:pPr>
        <w:spacing w:after="0" w:line="240" w:lineRule="auto"/>
        <w:ind w:firstLine="567"/>
        <w:jc w:val="both"/>
        <w:rPr>
          <w:rFonts w:ascii="Times New Roman" w:eastAsia="Times New Roman" w:hAnsi="Times New Roman" w:cs="Times New Roman"/>
          <w:sz w:val="28"/>
          <w:szCs w:val="28"/>
        </w:rPr>
      </w:pPr>
      <w:r w:rsidRPr="00906064">
        <w:rPr>
          <w:rFonts w:ascii="Times New Roman" w:eastAsia="Times New Roman" w:hAnsi="Times New Roman" w:cs="Times New Roman"/>
          <w:sz w:val="28"/>
          <w:szCs w:val="28"/>
        </w:rPr>
        <w:t>2) заглубление конструкций, оборудования и ограждения;</w:t>
      </w:r>
    </w:p>
    <w:p w:rsidR="003D7046" w:rsidRPr="00906064" w:rsidRDefault="003D7046" w:rsidP="003D7046">
      <w:pPr>
        <w:spacing w:after="0" w:line="240" w:lineRule="auto"/>
        <w:ind w:firstLine="567"/>
        <w:jc w:val="both"/>
        <w:rPr>
          <w:rFonts w:ascii="Times New Roman" w:eastAsia="Times New Roman" w:hAnsi="Times New Roman" w:cs="Times New Roman"/>
          <w:sz w:val="28"/>
          <w:szCs w:val="28"/>
        </w:rPr>
      </w:pPr>
      <w:r w:rsidRPr="00906064">
        <w:rPr>
          <w:rFonts w:ascii="Times New Roman" w:eastAsia="Times New Roman" w:hAnsi="Times New Roman" w:cs="Times New Roman"/>
          <w:sz w:val="28"/>
          <w:szCs w:val="28"/>
        </w:rPr>
        <w:t>3) прокладка подземных инженерных коммуникаций и проведение строительно-монтажных работ капитального характера.</w:t>
      </w:r>
    </w:p>
    <w:p w:rsidR="003D7046" w:rsidRPr="00906064" w:rsidRDefault="003D7046" w:rsidP="003D7046">
      <w:pPr>
        <w:spacing w:after="0" w:line="240" w:lineRule="auto"/>
        <w:ind w:firstLine="567"/>
        <w:jc w:val="both"/>
        <w:rPr>
          <w:rFonts w:ascii="Times New Roman" w:eastAsia="Times New Roman" w:hAnsi="Times New Roman" w:cs="Times New Roman"/>
          <w:sz w:val="28"/>
          <w:szCs w:val="28"/>
        </w:rPr>
      </w:pPr>
      <w:r w:rsidRPr="00906064">
        <w:rPr>
          <w:rFonts w:ascii="Times New Roman" w:eastAsia="Times New Roman" w:hAnsi="Times New Roman" w:cs="Times New Roman"/>
          <w:sz w:val="28"/>
          <w:szCs w:val="28"/>
        </w:rPr>
        <w:t>2.7.9. Организация работ по удалению самовольно размещаемых рекламных и иных объявлений, надписей и изображений со всех объектов (фасадов зданий и сооружений, магазинов, опор контактной сети и наружного освещения) возлагается на собственников, пользователей, владельцев указанных объектов.</w:t>
      </w:r>
    </w:p>
    <w:p w:rsidR="003D7046" w:rsidRPr="00906064" w:rsidRDefault="003D7046" w:rsidP="003D7046">
      <w:pPr>
        <w:spacing w:after="0" w:line="240" w:lineRule="auto"/>
        <w:ind w:firstLine="567"/>
        <w:jc w:val="both"/>
        <w:rPr>
          <w:rFonts w:ascii="Times New Roman" w:eastAsia="Times New Roman" w:hAnsi="Times New Roman" w:cs="Times New Roman"/>
          <w:sz w:val="28"/>
          <w:szCs w:val="28"/>
        </w:rPr>
      </w:pPr>
      <w:r w:rsidRPr="00906064">
        <w:rPr>
          <w:rFonts w:ascii="Times New Roman" w:eastAsia="Times New Roman" w:hAnsi="Times New Roman" w:cs="Times New Roman"/>
          <w:sz w:val="28"/>
          <w:szCs w:val="28"/>
        </w:rPr>
        <w:t xml:space="preserve">2.7.10. Размещение остановочных пунктов предусматривается в местах остановок наземного пассажирского транспорта. Для установки остановочного </w:t>
      </w:r>
      <w:r w:rsidRPr="00906064">
        <w:rPr>
          <w:rFonts w:ascii="Times New Roman" w:eastAsia="Times New Roman" w:hAnsi="Times New Roman" w:cs="Times New Roman"/>
          <w:sz w:val="28"/>
          <w:szCs w:val="28"/>
        </w:rPr>
        <w:lastRenderedPageBreak/>
        <w:t>пункта рекомендуется предусматривать площадку с твердыми видами покрытия размером 2,0 x 5,0 м и более. Расстояние от края проезжей части до ближайшей конструкции остановочного пункта рекомендуется устанавливать не менее 3,0м, расстояние от боковых конструкций остановочного пункта до ствола деревьев - не менее 2,0 м для деревьев с компактной кроной. При проектировании остановочных пунктов и размещении ограждений остановочных площадок рекомендуется руководствоваться соответствующими ГОСТ и СНиП.</w:t>
      </w:r>
    </w:p>
    <w:p w:rsidR="003D7046" w:rsidRPr="00906064" w:rsidRDefault="003D7046" w:rsidP="003D7046">
      <w:pPr>
        <w:spacing w:after="0" w:line="240" w:lineRule="auto"/>
        <w:ind w:firstLine="567"/>
        <w:jc w:val="both"/>
        <w:rPr>
          <w:rFonts w:ascii="Times New Roman" w:eastAsia="Times New Roman" w:hAnsi="Times New Roman" w:cs="Times New Roman"/>
          <w:sz w:val="28"/>
          <w:szCs w:val="28"/>
        </w:rPr>
      </w:pPr>
      <w:r w:rsidRPr="00906064">
        <w:rPr>
          <w:rFonts w:ascii="Times New Roman" w:eastAsia="Times New Roman" w:hAnsi="Times New Roman" w:cs="Times New Roman"/>
          <w:sz w:val="28"/>
          <w:szCs w:val="28"/>
        </w:rPr>
        <w:t>2.7.11. Размещение туалетных кабин предусматривается на активно посещаемых территориях городского</w:t>
      </w:r>
      <w:r w:rsidR="005D6235" w:rsidRPr="00906064">
        <w:rPr>
          <w:rFonts w:ascii="Times New Roman" w:eastAsia="Times New Roman" w:hAnsi="Times New Roman" w:cs="Times New Roman"/>
          <w:sz w:val="28"/>
          <w:szCs w:val="28"/>
        </w:rPr>
        <w:t xml:space="preserve"> </w:t>
      </w:r>
      <w:r w:rsidRPr="00906064">
        <w:rPr>
          <w:rFonts w:ascii="Times New Roman" w:eastAsia="Times New Roman" w:hAnsi="Times New Roman" w:cs="Times New Roman"/>
          <w:sz w:val="28"/>
          <w:szCs w:val="28"/>
        </w:rPr>
        <w:t>поселения при отсутствии или недостаточной пропускной способности общественных туалетов: в местах проведения массовых мероприятий, при крупных объектах торговли и услуг, на территории объектов рекреации (парках, садах), в местах установки городских</w:t>
      </w:r>
      <w:r w:rsidR="005D6235" w:rsidRPr="00906064">
        <w:rPr>
          <w:rFonts w:ascii="Times New Roman" w:eastAsia="Times New Roman" w:hAnsi="Times New Roman" w:cs="Times New Roman"/>
          <w:sz w:val="28"/>
          <w:szCs w:val="28"/>
        </w:rPr>
        <w:t xml:space="preserve"> </w:t>
      </w:r>
      <w:r w:rsidRPr="00906064">
        <w:rPr>
          <w:rFonts w:ascii="Times New Roman" w:eastAsia="Times New Roman" w:hAnsi="Times New Roman" w:cs="Times New Roman"/>
          <w:sz w:val="28"/>
          <w:szCs w:val="28"/>
        </w:rPr>
        <w:t>АЗС, на автостоянках, а также - при некапитальных нестационарных сооружениях питания.</w:t>
      </w:r>
    </w:p>
    <w:p w:rsidR="003D7046" w:rsidRPr="00906064" w:rsidRDefault="003D7046" w:rsidP="003D7046">
      <w:pPr>
        <w:spacing w:after="0" w:line="240" w:lineRule="auto"/>
        <w:ind w:firstLine="567"/>
        <w:jc w:val="both"/>
        <w:rPr>
          <w:rFonts w:ascii="Times New Roman" w:eastAsia="Times New Roman" w:hAnsi="Times New Roman" w:cs="Times New Roman"/>
          <w:b/>
          <w:sz w:val="28"/>
          <w:szCs w:val="28"/>
        </w:rPr>
      </w:pPr>
      <w:r w:rsidRPr="00906064">
        <w:rPr>
          <w:rFonts w:ascii="Times New Roman" w:eastAsia="Times New Roman" w:hAnsi="Times New Roman" w:cs="Times New Roman"/>
          <w:b/>
          <w:sz w:val="28"/>
          <w:szCs w:val="28"/>
        </w:rPr>
        <w:t>2.8. Оформление и оборудование зданий и сооружений</w:t>
      </w:r>
    </w:p>
    <w:p w:rsidR="003D7046" w:rsidRPr="00906064" w:rsidRDefault="003D7046" w:rsidP="003D7046">
      <w:pPr>
        <w:spacing w:after="0" w:line="240" w:lineRule="auto"/>
        <w:ind w:firstLine="567"/>
        <w:jc w:val="both"/>
        <w:rPr>
          <w:rFonts w:ascii="Times New Roman" w:eastAsia="Times New Roman" w:hAnsi="Times New Roman" w:cs="Times New Roman"/>
          <w:sz w:val="28"/>
          <w:szCs w:val="28"/>
        </w:rPr>
      </w:pPr>
      <w:r w:rsidRPr="00906064">
        <w:rPr>
          <w:rFonts w:ascii="Times New Roman" w:eastAsia="Times New Roman" w:hAnsi="Times New Roman" w:cs="Times New Roman"/>
          <w:sz w:val="28"/>
          <w:szCs w:val="28"/>
        </w:rPr>
        <w:t>2.8.1. Проектирование оформления и оборудования зданий и сооружений включает: колористическое решение внешних поверхностей стен, отделку крыши, некоторые вопросы оборудования конструктивных элементов здания (входные группы, цоколи), размещение антенн, водосточных труб, отмостки, домовых знаков, защитных сеток. Физические и юридические лица, осуществляющие проектирование, строительство, реконструкцию или ремонт зданий и строений, а также постоянных ограждений, обязаны соблюдать требования, указанные в настоящих Правилах.</w:t>
      </w:r>
    </w:p>
    <w:p w:rsidR="003D7046" w:rsidRPr="00906064" w:rsidRDefault="003D7046" w:rsidP="003D7046">
      <w:pPr>
        <w:spacing w:after="0" w:line="240" w:lineRule="auto"/>
        <w:ind w:firstLine="567"/>
        <w:jc w:val="both"/>
        <w:rPr>
          <w:rFonts w:ascii="Times New Roman" w:eastAsia="Times New Roman" w:hAnsi="Times New Roman" w:cs="Times New Roman"/>
          <w:sz w:val="28"/>
          <w:szCs w:val="28"/>
        </w:rPr>
      </w:pPr>
      <w:r w:rsidRPr="00906064">
        <w:rPr>
          <w:rFonts w:ascii="Times New Roman" w:eastAsia="Times New Roman" w:hAnsi="Times New Roman" w:cs="Times New Roman"/>
          <w:sz w:val="28"/>
          <w:szCs w:val="28"/>
        </w:rPr>
        <w:t>2.8.2. На зданиях и сооружениях городского поселения должны быть размещены: знаки адресации, памятные доски. Другие указатели расположения объектов городского хозяйства допускается размещать на фасадах здания при условии сохранения отделки фасада.</w:t>
      </w:r>
    </w:p>
    <w:p w:rsidR="003D7046" w:rsidRPr="00906064" w:rsidRDefault="003D7046" w:rsidP="003D7046">
      <w:pPr>
        <w:spacing w:after="0" w:line="240" w:lineRule="auto"/>
        <w:ind w:firstLine="567"/>
        <w:jc w:val="both"/>
        <w:rPr>
          <w:rFonts w:ascii="Times New Roman" w:eastAsia="Times New Roman" w:hAnsi="Times New Roman" w:cs="Times New Roman"/>
          <w:sz w:val="28"/>
          <w:szCs w:val="28"/>
        </w:rPr>
      </w:pPr>
      <w:r w:rsidRPr="00906064">
        <w:rPr>
          <w:rFonts w:ascii="Times New Roman" w:eastAsia="Times New Roman" w:hAnsi="Times New Roman" w:cs="Times New Roman"/>
          <w:sz w:val="28"/>
          <w:szCs w:val="28"/>
        </w:rPr>
        <w:t>2.8.3. Для обеспечения поверхностного водоотвода от зданий и сооружений по их периметру необходимо предусматривать устройство отмостки с надежной гидроизоляцией. Уклон отмостки рекомендуется принимать не менее 10 промилле в сторону от здания. Ширину отмостки для зданий и сооружений рекомендуется принимать 0,8 - 1,2 м, в сложных геологических условиях (грунты с карстами) - 1,5 – 3 м. В случае примыкания здания к пешеходным коммуникациям роль отмостки обычно выполняет тротуар с твердым видом покрытия.</w:t>
      </w:r>
    </w:p>
    <w:p w:rsidR="003D7046" w:rsidRPr="00906064" w:rsidRDefault="003D7046" w:rsidP="003D7046">
      <w:pPr>
        <w:spacing w:after="0" w:line="240" w:lineRule="auto"/>
        <w:ind w:firstLine="567"/>
        <w:jc w:val="both"/>
        <w:rPr>
          <w:rFonts w:ascii="Times New Roman" w:eastAsia="Times New Roman" w:hAnsi="Times New Roman" w:cs="Times New Roman"/>
          <w:sz w:val="28"/>
          <w:szCs w:val="28"/>
        </w:rPr>
      </w:pPr>
      <w:r w:rsidRPr="00906064">
        <w:rPr>
          <w:rFonts w:ascii="Times New Roman" w:eastAsia="Times New Roman" w:hAnsi="Times New Roman" w:cs="Times New Roman"/>
          <w:sz w:val="28"/>
          <w:szCs w:val="28"/>
        </w:rPr>
        <w:t>2.8.4. При организации стока воды со скатных крыш через водосточные трубы рекомендуется:</w:t>
      </w:r>
    </w:p>
    <w:p w:rsidR="003D7046" w:rsidRPr="00906064" w:rsidRDefault="003D7046" w:rsidP="003D7046">
      <w:pPr>
        <w:spacing w:after="0" w:line="240" w:lineRule="auto"/>
        <w:ind w:firstLine="567"/>
        <w:jc w:val="both"/>
        <w:rPr>
          <w:rFonts w:ascii="Times New Roman" w:eastAsia="Times New Roman" w:hAnsi="Times New Roman" w:cs="Times New Roman"/>
          <w:sz w:val="28"/>
          <w:szCs w:val="28"/>
        </w:rPr>
      </w:pPr>
      <w:r w:rsidRPr="00906064">
        <w:rPr>
          <w:rFonts w:ascii="Times New Roman" w:eastAsia="Times New Roman" w:hAnsi="Times New Roman" w:cs="Times New Roman"/>
          <w:sz w:val="28"/>
          <w:szCs w:val="28"/>
        </w:rPr>
        <w:t>1) не нарушать пластику фасадов при размещении труб на стенах здания, обеспечивать герметичность стыковых соединений и требуемую пропускную способность, исходя из расчетных объемов стока воды;</w:t>
      </w:r>
    </w:p>
    <w:p w:rsidR="003D7046" w:rsidRPr="00906064" w:rsidRDefault="003D7046" w:rsidP="003D7046">
      <w:pPr>
        <w:spacing w:after="0" w:line="240" w:lineRule="auto"/>
        <w:ind w:firstLine="567"/>
        <w:jc w:val="both"/>
        <w:rPr>
          <w:rFonts w:ascii="Times New Roman" w:eastAsia="Times New Roman" w:hAnsi="Times New Roman" w:cs="Times New Roman"/>
          <w:sz w:val="28"/>
          <w:szCs w:val="28"/>
        </w:rPr>
      </w:pPr>
      <w:r w:rsidRPr="00906064">
        <w:rPr>
          <w:rFonts w:ascii="Times New Roman" w:eastAsia="Times New Roman" w:hAnsi="Times New Roman" w:cs="Times New Roman"/>
          <w:sz w:val="28"/>
          <w:szCs w:val="28"/>
        </w:rPr>
        <w:t>2) не допускать высоты свободного падения воды из выходного отверстия трубы более 200 мм;</w:t>
      </w:r>
    </w:p>
    <w:p w:rsidR="003D7046" w:rsidRPr="00906064" w:rsidRDefault="003D7046" w:rsidP="003D7046">
      <w:pPr>
        <w:spacing w:after="0" w:line="240" w:lineRule="auto"/>
        <w:ind w:firstLine="567"/>
        <w:jc w:val="both"/>
        <w:rPr>
          <w:rFonts w:ascii="Times New Roman" w:eastAsia="Times New Roman" w:hAnsi="Times New Roman" w:cs="Times New Roman"/>
          <w:sz w:val="28"/>
          <w:szCs w:val="28"/>
        </w:rPr>
      </w:pPr>
      <w:r w:rsidRPr="00906064">
        <w:rPr>
          <w:rFonts w:ascii="Times New Roman" w:eastAsia="Times New Roman" w:hAnsi="Times New Roman" w:cs="Times New Roman"/>
          <w:sz w:val="28"/>
          <w:szCs w:val="28"/>
        </w:rPr>
        <w:t xml:space="preserve">3) предусматривать в местах стока воды из трубы на основные пешеходные коммуникации наличие твердого покрытия с уклоном не менее              5 промилле в направлении водоотводных лотков, либо - устройство лотков в </w:t>
      </w:r>
      <w:r w:rsidRPr="00906064">
        <w:rPr>
          <w:rFonts w:ascii="Times New Roman" w:eastAsia="Times New Roman" w:hAnsi="Times New Roman" w:cs="Times New Roman"/>
          <w:sz w:val="28"/>
          <w:szCs w:val="28"/>
        </w:rPr>
        <w:lastRenderedPageBreak/>
        <w:t>покрытии; при обустройстве решеток, перекрывающих водоотводящие лотки на пешеходных коммуникациях, ребра решеток не рекомендуется располагать вдоль направления пешеходного движения, а ширину отверстий между ребрами следует принимать не более 15 мм.;</w:t>
      </w:r>
    </w:p>
    <w:p w:rsidR="003D7046" w:rsidRPr="00906064" w:rsidRDefault="003D7046" w:rsidP="003D7046">
      <w:pPr>
        <w:spacing w:after="0" w:line="240" w:lineRule="auto"/>
        <w:ind w:firstLine="567"/>
        <w:jc w:val="both"/>
        <w:rPr>
          <w:rFonts w:ascii="Times New Roman" w:eastAsia="Times New Roman" w:hAnsi="Times New Roman" w:cs="Times New Roman"/>
          <w:sz w:val="28"/>
          <w:szCs w:val="28"/>
        </w:rPr>
      </w:pPr>
      <w:r w:rsidRPr="00906064">
        <w:rPr>
          <w:rFonts w:ascii="Times New Roman" w:eastAsia="Times New Roman" w:hAnsi="Times New Roman" w:cs="Times New Roman"/>
          <w:sz w:val="28"/>
          <w:szCs w:val="28"/>
        </w:rPr>
        <w:t>4) предусматривать устройство дренажа в местах стока воды из трубы на газон или иные мягкие виды покрытия территории общего пользования и смежные земельные участки.</w:t>
      </w:r>
    </w:p>
    <w:p w:rsidR="003D7046" w:rsidRPr="00906064" w:rsidRDefault="003D7046" w:rsidP="003D7046">
      <w:pPr>
        <w:spacing w:after="0" w:line="240" w:lineRule="auto"/>
        <w:ind w:firstLine="567"/>
        <w:jc w:val="both"/>
        <w:rPr>
          <w:rFonts w:ascii="Times New Roman" w:eastAsia="Times New Roman" w:hAnsi="Times New Roman" w:cs="Times New Roman"/>
          <w:sz w:val="28"/>
          <w:szCs w:val="28"/>
        </w:rPr>
      </w:pPr>
      <w:r w:rsidRPr="00906064">
        <w:rPr>
          <w:rFonts w:ascii="Times New Roman" w:eastAsia="Times New Roman" w:hAnsi="Times New Roman" w:cs="Times New Roman"/>
          <w:sz w:val="28"/>
          <w:szCs w:val="28"/>
        </w:rPr>
        <w:t>2.8.5. Входные (участки входов в здания) группы зданий жилого и общественного назначения рекомендуется оборудовать осветительным оборудованием, навесом (козырьком), элементами сопряжения поверхностей (ступени), устройствами и приспособлениями для перемещения инвалидов и маломобильных групп населения (пандусы, перила). Рекомендуется предусматривать при входных группах площадки с твердыми видами покрытия и различными приемами озеленения. Организация площадок при входах может быть предусмотрена как в границах территории участка, так и на прилегающих к входным группам общественных территориях населенного пункта. Допускается использование части площадки при входных группах для временного паркирования легкового транспорта, если при этом обеспечивается ширина прохода, необходимая для пропуска пешеходного потока. В этом случае следует предусматривать наличие разделяющих элементов (стационарного или переносного ограждения), контейнерного озеленения. В случае размещения входных групп в зоне тротуаров улично-дорожной сети с минимальной нормативной шириной тротуара элементы входной группы (ступени, пандусы, крыльцо, озеленение) рекомендуется выносить на прилегающий тротуар не более чем на 0,5м.</w:t>
      </w:r>
    </w:p>
    <w:p w:rsidR="003D7046" w:rsidRPr="00906064" w:rsidRDefault="003D7046" w:rsidP="003D7046">
      <w:pPr>
        <w:spacing w:after="0" w:line="240" w:lineRule="auto"/>
        <w:ind w:firstLine="567"/>
        <w:jc w:val="both"/>
        <w:rPr>
          <w:rFonts w:ascii="Times New Roman" w:eastAsia="Times New Roman" w:hAnsi="Times New Roman" w:cs="Times New Roman"/>
          <w:sz w:val="28"/>
          <w:szCs w:val="28"/>
        </w:rPr>
      </w:pPr>
      <w:r w:rsidRPr="00906064">
        <w:rPr>
          <w:rFonts w:ascii="Times New Roman" w:eastAsia="Times New Roman" w:hAnsi="Times New Roman" w:cs="Times New Roman"/>
          <w:sz w:val="28"/>
          <w:szCs w:val="28"/>
        </w:rPr>
        <w:t>2.8.6. Для защиты пешеходов и выступающих стеклянных витрин от падения снежного настила и сосулек с края крыши при проектировании рекомендуется предусматривать установление специальных защитных сеток на уровне второго этажа. Для предотвращения образования сосулек рекомендуется применение электрического контура по внешнему периметру крыши.</w:t>
      </w:r>
    </w:p>
    <w:p w:rsidR="003D7046" w:rsidRPr="00906064" w:rsidRDefault="003D7046" w:rsidP="003D7046">
      <w:pPr>
        <w:spacing w:after="0" w:line="240" w:lineRule="auto"/>
        <w:ind w:firstLine="567"/>
        <w:jc w:val="both"/>
        <w:rPr>
          <w:rFonts w:ascii="Times New Roman" w:eastAsia="Times New Roman" w:hAnsi="Times New Roman" w:cs="Times New Roman"/>
          <w:b/>
          <w:sz w:val="28"/>
          <w:szCs w:val="28"/>
        </w:rPr>
      </w:pPr>
      <w:r w:rsidRPr="00906064">
        <w:rPr>
          <w:rFonts w:ascii="Times New Roman" w:eastAsia="Times New Roman" w:hAnsi="Times New Roman" w:cs="Times New Roman"/>
          <w:b/>
          <w:sz w:val="28"/>
          <w:szCs w:val="28"/>
        </w:rPr>
        <w:t>2.9. Площадки</w:t>
      </w:r>
    </w:p>
    <w:p w:rsidR="003D7046" w:rsidRPr="00906064" w:rsidRDefault="003D7046" w:rsidP="003D7046">
      <w:pPr>
        <w:spacing w:after="0" w:line="240" w:lineRule="auto"/>
        <w:ind w:firstLine="567"/>
        <w:jc w:val="both"/>
        <w:rPr>
          <w:rFonts w:ascii="Times New Roman" w:eastAsia="Times New Roman" w:hAnsi="Times New Roman" w:cs="Times New Roman"/>
          <w:sz w:val="28"/>
          <w:szCs w:val="28"/>
        </w:rPr>
      </w:pPr>
      <w:r w:rsidRPr="00906064">
        <w:rPr>
          <w:rFonts w:ascii="Times New Roman" w:eastAsia="Times New Roman" w:hAnsi="Times New Roman" w:cs="Times New Roman"/>
          <w:sz w:val="28"/>
          <w:szCs w:val="28"/>
        </w:rPr>
        <w:t>2.9.1. На территории городского поселения проектируются следующие виды площадок: для игр детей, отдыха взрослых, занятий спортом, установки мусоросборников, выгула собак, стоянок автомобилей. Размещение площадок в границах охранных зон памятников культуры и истории должны быть согласованы с уполномоченными органами охраны памятников.</w:t>
      </w:r>
    </w:p>
    <w:p w:rsidR="003D7046" w:rsidRPr="00906064" w:rsidRDefault="003D7046" w:rsidP="003D7046">
      <w:pPr>
        <w:spacing w:after="0" w:line="240" w:lineRule="auto"/>
        <w:ind w:firstLine="567"/>
        <w:jc w:val="both"/>
        <w:rPr>
          <w:rFonts w:ascii="Times New Roman" w:eastAsia="Times New Roman" w:hAnsi="Times New Roman" w:cs="Times New Roman"/>
          <w:sz w:val="28"/>
          <w:szCs w:val="28"/>
        </w:rPr>
      </w:pPr>
      <w:r w:rsidRPr="00906064">
        <w:rPr>
          <w:rFonts w:ascii="Times New Roman" w:eastAsia="Times New Roman" w:hAnsi="Times New Roman" w:cs="Times New Roman"/>
          <w:sz w:val="28"/>
          <w:szCs w:val="28"/>
        </w:rPr>
        <w:t xml:space="preserve">2.9.2. Детские площадки предназначены для игр и активного отдыха детей разных возрастов: преддошкольного (до 3 лет), дошкольного (до 7 лет), младшего и среднего школьного возраста (7 - 12 лет). Площадки могут быть организованы в виде отдельных площадок для разных возрастных групп или как комплексные игровые площадки с зонированием по возрастным интересам. Для детей и подростков (12 - 16 лет) организовываются спортивно игровые комплексы и оборудуются специальные места для катания на самокатах, роликовых досках и коньках. Расстояние от окон жилых домов и общественных зданий до границ детских площадок дошкольного возраста устанавливается не менее 10 м., младшего и среднего школьного возраста - не менее 20 м., </w:t>
      </w:r>
      <w:r w:rsidRPr="00906064">
        <w:rPr>
          <w:rFonts w:ascii="Times New Roman" w:eastAsia="Times New Roman" w:hAnsi="Times New Roman" w:cs="Times New Roman"/>
          <w:sz w:val="28"/>
          <w:szCs w:val="28"/>
        </w:rPr>
        <w:lastRenderedPageBreak/>
        <w:t xml:space="preserve">комплексных игровых площадок - не менее 40 м, спортивно-игровых комплексов - не менее 100 м. Детские площадки для дошкольного и преддошкольного возраста размещаются на участке жилой застройки, площадки для младшего и среднего школьного возраста, комплексные игровые площадки могут размещаться на озелененных территориях, спортивно-игровые комплексы и места для катания - в парках жилого квартала. Площадки для игр детей на территориях жилого назначения проектируются из расчета 0,5 - 0,7 м² на 1 жителя. Размеры и условия размещения площадок проектируются в зависимости от возрастных групп детей и места размещения жилой застройки в городском поселении. Площадки детей преддошкольного возраста могут иметь незначительные размеры (50 – 75 м²), размещаться отдельно или совмещаться с площадками для отдыха взрослых - в этом случае общая площадь площадки устанавливается не менее 80 м². Оптимальный размер игровых площадок устанавливает для детей дошкольного возраста - 70 – 150 м², школьного возраста - 100 – 300 м², комплексных игровых площадок - 900 – 1600 м². При этом возможно объединение площадок дошкольного возраста с площадками отдыха взрослых (размер площадки - не менее 150 м²). Детские площадки должны быть изолированы от транзитного пешеходного движения, проездов, разворотных площадок, гостевых стоянок, площадок для установки мусоросборников, участков постоянного и временного хранения автотранспортных средств. Подходы к детским площадкам не следует организовывать с проездов и улиц. При условии изоляции детских площадок зелеными насаждениями (деревья, кустарники) минимальное расстояние от границ детских площадок до гостевых стоянок и участков постоянного и временного хранения автотранспортных средств принимается согласно СанПиН, площадок мусоросборников – 15 м., отстойно-разворотных площадок на конечных остановках маршрутов городского пассажирского транспорта - не менее 50 м. При реконструкции детских площадок во избежание травматизма необходимо предотвращать наличие на территории площадки выступающих корней или нависающих низких веток, остатков старого, срезанного оборудования (стойки, фундаменты), находящихся над поверхностью земли, незаглубленных в землю металлических перемычек (как правило, у турников и качелей). При реконструкции прилегающих территорий детские площадки следует изолировать от мест ведения работ и складирования строительных материалов. Обязательный перечень элементов благоустройства территории на детской площадке включает: мягкие виды покрытия, элементы сопряжения поверхности площадки с газоном, озеленение, игровое оборудование, скамьи и урны, осветительное оборудование. Мягкие виды покрытия (песчаное, уплотненное песчаное на грунтовом основании или гравийной крошке, мягкое резиновое или мягкое синтетическое) предусматривается на детской площадке в местах расположения игрового оборудования и других, связанных с возможностью падения детей. Места установки скамеек должны быть оборудованы твердыми видами покрытия или фундаментом согласно подразделу 2.5.2 настоящих Правил. При травяном покрытии площадок должны быть предусмотрены пешеходные дорожки к оборудованию с твердым, мягким или комбинированным видами покрытия. Для сопряжения </w:t>
      </w:r>
      <w:r w:rsidRPr="00906064">
        <w:rPr>
          <w:rFonts w:ascii="Times New Roman" w:eastAsia="Times New Roman" w:hAnsi="Times New Roman" w:cs="Times New Roman"/>
          <w:sz w:val="28"/>
          <w:szCs w:val="28"/>
        </w:rPr>
        <w:lastRenderedPageBreak/>
        <w:t>поверхностей площадки и газона применяются садовые бортовые камни со скошенными или закругленными краями. Детские площадки должны быть озеленены посадками деревьев и кустарника, с учетом их инсоляции в течение 5 часов светового дня. Деревья с восточной и северной стороны площадки должны высаживаться не ближе трех метров, а с южной и западной - не ближе одного метра от края площадки до оси дерева. На площадках дошкольного возраста не допускается применение видов растений с колючками и растений с ядовитыми плодами. Размещение игрового оборудования следует проектировать с учетом нормативных параметров безопасности. Площадки спортивно-игровых комплексов должны быть оборудованы стендом с правилами поведения на площадке и пользования спортивно-игровым оборудованием. Осветительное оборудование должно функционировать в режиме освещения территории, на которой расположена площадка. Не допускается размещение осветительного оборудования на высоте менее 2,5м.</w:t>
      </w:r>
    </w:p>
    <w:p w:rsidR="003D7046" w:rsidRPr="00906064" w:rsidRDefault="003D7046" w:rsidP="003D7046">
      <w:pPr>
        <w:spacing w:after="0" w:line="240" w:lineRule="auto"/>
        <w:ind w:firstLine="567"/>
        <w:jc w:val="both"/>
        <w:rPr>
          <w:rFonts w:ascii="Times New Roman" w:eastAsia="Times New Roman" w:hAnsi="Times New Roman" w:cs="Times New Roman"/>
          <w:sz w:val="28"/>
          <w:szCs w:val="28"/>
        </w:rPr>
      </w:pPr>
      <w:r w:rsidRPr="00906064">
        <w:rPr>
          <w:rFonts w:ascii="Times New Roman" w:eastAsia="Times New Roman" w:hAnsi="Times New Roman" w:cs="Times New Roman"/>
          <w:sz w:val="28"/>
          <w:szCs w:val="28"/>
        </w:rPr>
        <w:t>2.9.3. Площадки отдыха и досуга предназначены для отдыха и проведения досуга взрослого населения, могут быть размещены на участках жилой застройки, на озелененных территориях жилой застройки, в парках и лесопарках. Расстояние от границы площадки отдыха до мест хранения автомобилей принимается согласно СанПиН 2.2.1/2.1.1.1200-03, отстойно-разворотных площадок на конечных остановках маршрутов городского пассажирского транспорта - не менее 5 м. Расстояние от окон жилых домов до границ площадок тихого отдыха устанавливается не менее 10 м, площадок шумных настольных игр - не менее 25 м. Площадки отдыха на жилых территориях проектируются из расчета 0,1 - 0,2 м² на жителя. Оптимальный размер площадки 50 – 100 м², минимальный размер площадки отдыха - не менее 15 – 20 м². Допускается совмещение площадок тихого отдыха с детскими площадками. На территориях парков допускается организация площадок-лужаек для отдыха на траве. Обязательный перечень элементов благоустройства на площадке отдыха включает: твердые виды покрытия, элементы сопряжения поверхности площадки с газоном, озеленение, скамьи для отдыха, скамьи и столы, урны (как минимум, по одной у каждой скамьи), осветительное оборудование. Покрытие площадки должно быть спроектировано в виде плиточного мощения. При совмещении площадок отдыха и детских площадок не допускается устройство твердых видов покрытия в зоне детских игр. На площадках отдыха применяется периметральное озеленение, одиночные посадки деревьев и кустарников, цветники, вертикальное и мобильное озеленение. Площадки-лужайки должны быть окружены группами деревьев и кустарников, покрытие - из устойчивых к вытаптыванию видов трав. Инсоляцию и затенение площадок отдыха рекомендуется обеспечивать согласно подразделу 2.9.1 настоящих Правил. Не допускается применение растений с ядовитыми плодами. Функционирование осветительного оборудования должно обеспечивать освещение территории, на которой расположена площадка. Минимальный размер площадки с установкой одного стола со скамьями для настольных игр устанавливается в пределах 12 – 15 м².</w:t>
      </w:r>
    </w:p>
    <w:p w:rsidR="003D7046" w:rsidRPr="00906064" w:rsidRDefault="003D7046" w:rsidP="003D7046">
      <w:pPr>
        <w:spacing w:after="0" w:line="240" w:lineRule="auto"/>
        <w:ind w:firstLine="567"/>
        <w:jc w:val="both"/>
        <w:rPr>
          <w:rFonts w:ascii="Times New Roman" w:eastAsia="Times New Roman" w:hAnsi="Times New Roman" w:cs="Times New Roman"/>
          <w:sz w:val="28"/>
          <w:szCs w:val="28"/>
        </w:rPr>
      </w:pPr>
      <w:r w:rsidRPr="00906064">
        <w:rPr>
          <w:rFonts w:ascii="Times New Roman" w:eastAsia="Times New Roman" w:hAnsi="Times New Roman" w:cs="Times New Roman"/>
          <w:sz w:val="28"/>
          <w:szCs w:val="28"/>
        </w:rPr>
        <w:lastRenderedPageBreak/>
        <w:t>2.9.4. Спортивные площадки предназначены для занятий физкультурой и спортом всех возрастных групп населения и должны быть проектированы в составе территорий жилого и рекреационного назначения, участков спортивных сооружений, участков общеобразовательных школ. Проектирование спортивных площадок ведется в зависимости от вида специализации площадки. Расстояние от границы площадки до мест хранения легковых автомобилей следует принимать согласно действующего законодательства. Минимальное расстояние от границ спортплощадок до окон жилых домов принимается от 20 до 40 м в зависимости от шумовых характеристик площадки. Обязательный перечень элементов благоустройства территории на спортивной площадке включает: мягкие или газонные виды покрытия, спортивное оборудование. Спортивная площадка должна иметь озеленение и ограждение. Озеленение размещается по периметру площадки. Не рекомендуется применять деревья и кустарники, дающие большое количество летящих семян, обильно плодоносящих и рано сбрасывающих листву. Для ограждения площадки возможно применять вертикальное озеленение. Площадки должны быть оборудованы сетчатым ограждением высотой 2,5 - 3м, а в местах примыкания спортивных площадок друг к другу - высотой не менее 1,2м.</w:t>
      </w:r>
    </w:p>
    <w:p w:rsidR="003D7046" w:rsidRPr="00906064" w:rsidRDefault="003D7046" w:rsidP="003D7046">
      <w:pPr>
        <w:spacing w:after="0" w:line="240" w:lineRule="auto"/>
        <w:ind w:firstLine="567"/>
        <w:jc w:val="both"/>
        <w:rPr>
          <w:rFonts w:ascii="Times New Roman" w:eastAsia="Times New Roman" w:hAnsi="Times New Roman" w:cs="Times New Roman"/>
          <w:sz w:val="28"/>
          <w:szCs w:val="28"/>
        </w:rPr>
      </w:pPr>
      <w:r w:rsidRPr="00906064">
        <w:rPr>
          <w:rFonts w:ascii="Times New Roman" w:eastAsia="Times New Roman" w:hAnsi="Times New Roman" w:cs="Times New Roman"/>
          <w:sz w:val="28"/>
          <w:szCs w:val="28"/>
        </w:rPr>
        <w:t xml:space="preserve">2.9.5. Площадки для установки мусоросборных контейнеров - специально оборудованные места, предназначенные для сбора твердых коммунальных отходов (ТКО), должны быть спланированы с учетом концепции обращения с ТКО действующей в городском поселении, не допускать разлета мусора по территории эстетически выполнены и иметь сведения о сроках удаления отходов, наименование организации, выполняющей данную работу, и контакты лица, ответственного за качественную и своевременную работу по содержанию площадки и своевременное удаление отходов. Наличие таких площадок предусматривается в составе территорий и участков любого функционального назначения, где могут накапливаться ТКО, и должно соответствовать требованиям государственных санитарно-эпидемиологических правил и гигиенических нормативов и удобства для образователей отходов. Площадки должны размещать удаленными от окон жилых зданий, границ участков детских учреждений, мест отдыха на расстояние не менее, чем 20м, на участках жилой застройки - не далее 100м от входов, считая по пешеходным дорожкам от дальнего подъезда, при этом территория площадки должна примыкать к проездам, но не мешать проезду транспорта. При обособленном размещении площадки (вдали от проездов) ее размещение проектируется с учетом возможности удобного подъезда транспорта для очистки контейнеров и наличия разворотных площадок (12 x 12м). Размещение площадок проектируется вне зоны видимости с транзитных транспортных и пешеходных коммуникаций, в стороне от уличных фасадов зданий. Размер площадки определяется ее задачами, габаритами и количеством контейнеров, используемых для сбора отходов, но не более предусмотренных санитарно-эпидемиологическими требованиями. На площадке располагается информация о сроках удаления отходов и контактной информации ответственного лица, а также информация, предостерегающая владельцев автотранспорта о недопустимости загромождения подъезда специализированного </w:t>
      </w:r>
      <w:r w:rsidRPr="00906064">
        <w:rPr>
          <w:rFonts w:ascii="Times New Roman" w:eastAsia="Times New Roman" w:hAnsi="Times New Roman" w:cs="Times New Roman"/>
          <w:sz w:val="28"/>
          <w:szCs w:val="28"/>
        </w:rPr>
        <w:lastRenderedPageBreak/>
        <w:t>автотранспорта, разгружающего контейнеры. Необходимо устанавливать твердое покрытие площадки. Уклон покрытия площадки устанавливается составляющим 5 - 10 % в сторону проезжей части, чтобы не допускать застаивания воды и скатывания контейнера. Контейнеры, оборудованные колесами для перемещения, должны также быть обеспечены соответствующими тормозными устройствами. Функционирование осветительного оборудования устанавливается в режиме освещения прилегающей территории с высотой опор - не менее 3м.</w:t>
      </w:r>
    </w:p>
    <w:p w:rsidR="003D7046" w:rsidRPr="00906064" w:rsidRDefault="003D7046" w:rsidP="003D7046">
      <w:pPr>
        <w:spacing w:after="0" w:line="240" w:lineRule="auto"/>
        <w:ind w:firstLine="567"/>
        <w:jc w:val="both"/>
        <w:rPr>
          <w:rFonts w:ascii="Times New Roman" w:eastAsia="Times New Roman" w:hAnsi="Times New Roman" w:cs="Times New Roman"/>
          <w:sz w:val="28"/>
          <w:szCs w:val="28"/>
        </w:rPr>
      </w:pPr>
      <w:r w:rsidRPr="00906064">
        <w:rPr>
          <w:rFonts w:ascii="Times New Roman" w:eastAsia="Times New Roman" w:hAnsi="Times New Roman" w:cs="Times New Roman"/>
          <w:sz w:val="28"/>
          <w:szCs w:val="28"/>
        </w:rPr>
        <w:t>2.9.6. Площадки для выгула собак размещаются на территориях общего пользования, свободных от зеленых насаждений. Размеры площадок для выгула собак, размещаемые на территориях жилого назначения принимается 400 - 600м², на прочих территориях - до 800м², в условиях сложившейся застройки может принимать уменьшенный размер площадок, исходя из имеющихся территориальных возможностей. Доступность площадок рекомендуется обеспечивать не более 400м. На территории и микрорайонов с плотной жилой застройкой - не более 600м. Расстояние от границы площадки до окон жилых и общественных зданий принимать не менее 25м, а до участков детских учреждений, школ, детских, спортивных площадок, площадок отдыха - не менее 40м. Перечень элементов благоустройства на территории площадки для выгула собак включает: различные виды покрытия, ограждение, скамья (как минимум), урна (как минимум), осветительное и информационное оборудование. Для покрытия поверхности части площадки, предназначенной для выгула собак, предусматривается выровненную поверхность, обеспечивающую хороший дренаж, не травмирующую конечности животных (газонное, песчаное, песчано-земляное), а также удобство для регулярной уборки и обновления. Поверхность части площадки, предназначенной для владельцев собак, должна проектироваться с твердым или комбинированным видом покрытия, в том числе плитка, утопленная в газон. Подход к площадке оборудуется твердым видом покрытия. Ограждение площадки следует выполнять из легкой металлической сетки высотой не менее 1,5м. При этом необходимо учитывать, что расстояние между элементами и секциями ограждения, его нижним краем и землей не должно позволять животному покинуть площадку или причинить себе травму. На территории площадки должен размещаться информационный стенд с правилами пользования площадкой. Озеленение площадки проектируется из периметральных плотных посадок высокого кустарника в виде живой изгороди или вертикального озеленения.</w:t>
      </w:r>
    </w:p>
    <w:p w:rsidR="003D7046" w:rsidRPr="00906064" w:rsidRDefault="003D7046" w:rsidP="003D7046">
      <w:pPr>
        <w:spacing w:after="0" w:line="240" w:lineRule="auto"/>
        <w:ind w:firstLine="567"/>
        <w:jc w:val="both"/>
        <w:rPr>
          <w:rFonts w:ascii="Times New Roman" w:eastAsia="Times New Roman" w:hAnsi="Times New Roman" w:cs="Times New Roman"/>
          <w:sz w:val="28"/>
          <w:szCs w:val="28"/>
        </w:rPr>
      </w:pPr>
      <w:r w:rsidRPr="00906064">
        <w:rPr>
          <w:rFonts w:ascii="Times New Roman" w:eastAsia="Times New Roman" w:hAnsi="Times New Roman" w:cs="Times New Roman"/>
          <w:sz w:val="28"/>
          <w:szCs w:val="28"/>
        </w:rPr>
        <w:t xml:space="preserve">2.9.7. На территории городского поселения предусматриваются следующие виды площадок автостоянок: кратковременного и длительного хранения автомобилей, уличных (в виде парковок на проезжей части, обозначенных разметкой), внеуличных (в виде «карманов» и отступов от проезжей части), гостевых (на участке жилой застройки), для хранения автомобилей населения (микрорайонные, районные), приобъектных (у объекта или группы объектов), в том числе грузовых, перехватывающих. Расстояние от границ автостоянок до окон жилых и общественных заданий принимается в соответствии с СанПиН 2.2.1/2.1.1.1200-03. На площадках приобъектных автостоянок доля мест для </w:t>
      </w:r>
      <w:r w:rsidRPr="00906064">
        <w:rPr>
          <w:rFonts w:ascii="Times New Roman" w:eastAsia="Times New Roman" w:hAnsi="Times New Roman" w:cs="Times New Roman"/>
          <w:sz w:val="28"/>
          <w:szCs w:val="28"/>
        </w:rPr>
        <w:lastRenderedPageBreak/>
        <w:t>автомобилей инвалидов проектируется согласно СП 59.13330.2016, блокировать по два или более мест без объемных разделителей, а лишь с обозначением границы прохода при помощи ярко-желтой разметки. Не допускается проектировать размещение площадок автостоянок в зоне остановок городского пассажирского транспорта, организацию заездов на автостоянки следует предусматривать не ближе 15м от конца или начала посадочной площадки. Обязательный перечень элементов благоустройства территории на площадках автостоянок включает: твердые виды покрытия, элементы сопряжения поверхностей, разделительные элементы, осветительное и информационное оборудование. Площадки для длительного хранения автомобилей могут быть оборудованы навесами, легкими осаждениями боксов, смотровыми эстакадами. Покрытие площадок проектируется аналогичным покрытию транспортных проездов. Сопряжение покрытия площадки с проездом выполняется в одном уровне без укладки бортового камня, с газоном. Разделительные элементы на площадках могут быть выполнены в виде разметки (белых полос), озелененных полос (газонов), контейнерного озеленения. При планировке общественных пространств и дворовых территорий необходимо предусматривать физические барьеры, делающие невозможной парковку транспортных средств на газонах. В составе общественных пространств необходимо резервировать парковочные места для маломобильных групп граждан.</w:t>
      </w:r>
    </w:p>
    <w:p w:rsidR="003D7046" w:rsidRPr="00906064" w:rsidRDefault="003D7046" w:rsidP="003D7046">
      <w:pPr>
        <w:spacing w:after="0" w:line="240" w:lineRule="auto"/>
        <w:ind w:firstLine="567"/>
        <w:jc w:val="both"/>
        <w:rPr>
          <w:rFonts w:ascii="Times New Roman" w:eastAsia="Times New Roman" w:hAnsi="Times New Roman" w:cs="Times New Roman"/>
          <w:sz w:val="28"/>
          <w:szCs w:val="28"/>
        </w:rPr>
      </w:pPr>
      <w:r w:rsidRPr="00906064">
        <w:rPr>
          <w:rFonts w:ascii="Times New Roman" w:eastAsia="Times New Roman" w:hAnsi="Times New Roman" w:cs="Times New Roman"/>
          <w:sz w:val="28"/>
          <w:szCs w:val="28"/>
        </w:rPr>
        <w:t xml:space="preserve">2.9.8. Пешеходные коммуникации обеспечивают пешеходные связи и передвижения на территории городского поселения. К пешеходным коммуникациям относят: тротуары, аллеи, дорожки, тропинки. При проектировании пешеходных коммуникаций на территории городского поселения должно обеспечивать: минимальное количество пересечений с транспортными коммуникациями, непрерывность системы пешеходных коммуникаций, возможность безопасного, беспрепятственного и удобного передвижения людей, включая инвалидов и маломобильные группы населения, высокий уровень благоустройства и озеленения. При проектировании пешеходных коммуникаций продольный уклон принимается не более 60 промилле, поперечный уклон (односкатный или двускатный) - оптимальный 20 промилле, минимальный - 5 промилле, максимальный - 30 промилле. Уклоны пешеходных коммуникаций с учетом обеспечения передвижения инвалидных колясок не должны превышать: продольный - 50 промилле, поперечный - 20 промилле. На пешеходных коммуникациях с уклонами 30 - 60 промилле необходимо не реже, чем через 100м. устраивать горизонтальные участки длиной не менее 5м. В случаях, когда по условиям рельефа невозможно обеспечить указанные выше уклоны, предусматривается устройство лестниц и пандусов. Покрытие пешеходных дорожек должны быть удобным при ходьбе и устойчивым к износу. Пешеходные дорожки и тротуары в составе активно используемых общественных пространств должны иметь достаточную ширину для обеспечения комфортной пропускной способности (предотвращение образования толпы в общественных местах). Пешеходные маршруты должны быть хорошо освещены. При планировании пешеходных маршрутов, общественных пространств (включая входные группы в здания) необходимо </w:t>
      </w:r>
      <w:r w:rsidRPr="00906064">
        <w:rPr>
          <w:rFonts w:ascii="Times New Roman" w:eastAsia="Times New Roman" w:hAnsi="Times New Roman" w:cs="Times New Roman"/>
          <w:sz w:val="28"/>
          <w:szCs w:val="28"/>
        </w:rPr>
        <w:lastRenderedPageBreak/>
        <w:t>обеспечить отсутствие барьеров для передвижения маломобильных групп граждан за счет устройства пандусов, правильно спроектированных съездов с тротуаров, тактильной плитки. При планировании пешеходных маршрутов должно быть предусмотрено достаточное количество мест кратковременного отдыха для маломобильных граждан. Элементы благоустройства пешеходных маршрутов (скамейки, урны, МАФ) должны быть спланированы с учетом интенсивности пешеходного движения. Пешеходные маршруты должны быть озеленены.</w:t>
      </w:r>
    </w:p>
    <w:p w:rsidR="003D7046" w:rsidRPr="00906064" w:rsidRDefault="003D7046" w:rsidP="003D7046">
      <w:pPr>
        <w:spacing w:after="0" w:line="240" w:lineRule="auto"/>
        <w:ind w:firstLine="567"/>
        <w:jc w:val="center"/>
        <w:rPr>
          <w:rFonts w:ascii="Times New Roman" w:eastAsia="Times New Roman" w:hAnsi="Times New Roman" w:cs="Times New Roman"/>
          <w:b/>
          <w:sz w:val="28"/>
          <w:szCs w:val="28"/>
        </w:rPr>
      </w:pPr>
    </w:p>
    <w:p w:rsidR="003D7046" w:rsidRPr="00906064" w:rsidRDefault="003D7046" w:rsidP="003D7046">
      <w:pPr>
        <w:spacing w:after="0" w:line="240" w:lineRule="auto"/>
        <w:ind w:firstLine="567"/>
        <w:jc w:val="center"/>
        <w:rPr>
          <w:rFonts w:ascii="Times New Roman" w:eastAsia="Times New Roman" w:hAnsi="Times New Roman" w:cs="Times New Roman"/>
          <w:b/>
          <w:sz w:val="28"/>
          <w:szCs w:val="28"/>
        </w:rPr>
      </w:pPr>
      <w:r w:rsidRPr="00906064">
        <w:rPr>
          <w:rFonts w:ascii="Times New Roman" w:eastAsia="Times New Roman" w:hAnsi="Times New Roman" w:cs="Times New Roman"/>
          <w:b/>
          <w:sz w:val="28"/>
          <w:szCs w:val="28"/>
        </w:rPr>
        <w:t>3. Благоустройство на территориях общественного назначения</w:t>
      </w:r>
    </w:p>
    <w:p w:rsidR="003D7046" w:rsidRPr="00906064" w:rsidRDefault="003D7046" w:rsidP="003D7046">
      <w:pPr>
        <w:spacing w:after="0" w:line="240" w:lineRule="auto"/>
        <w:ind w:firstLine="567"/>
        <w:jc w:val="center"/>
        <w:rPr>
          <w:rFonts w:ascii="Times New Roman" w:eastAsia="Times New Roman" w:hAnsi="Times New Roman" w:cs="Times New Roman"/>
          <w:b/>
          <w:sz w:val="28"/>
          <w:szCs w:val="28"/>
        </w:rPr>
      </w:pPr>
    </w:p>
    <w:p w:rsidR="003D7046" w:rsidRPr="00906064" w:rsidRDefault="003D7046" w:rsidP="003D7046">
      <w:pPr>
        <w:spacing w:after="0" w:line="240" w:lineRule="auto"/>
        <w:ind w:firstLine="567"/>
        <w:jc w:val="both"/>
        <w:rPr>
          <w:rFonts w:ascii="Times New Roman" w:eastAsia="Times New Roman" w:hAnsi="Times New Roman" w:cs="Times New Roman"/>
          <w:b/>
          <w:sz w:val="28"/>
          <w:szCs w:val="28"/>
        </w:rPr>
      </w:pPr>
      <w:r w:rsidRPr="00906064">
        <w:rPr>
          <w:rFonts w:ascii="Times New Roman" w:eastAsia="Times New Roman" w:hAnsi="Times New Roman" w:cs="Times New Roman"/>
          <w:b/>
          <w:sz w:val="28"/>
          <w:szCs w:val="28"/>
        </w:rPr>
        <w:t>3.1. Общие положения</w:t>
      </w:r>
    </w:p>
    <w:p w:rsidR="003D7046" w:rsidRPr="00906064" w:rsidRDefault="003D7046" w:rsidP="003D7046">
      <w:pPr>
        <w:spacing w:after="0" w:line="240" w:lineRule="auto"/>
        <w:ind w:firstLine="567"/>
        <w:jc w:val="both"/>
        <w:rPr>
          <w:rFonts w:ascii="Times New Roman" w:eastAsia="Times New Roman" w:hAnsi="Times New Roman" w:cs="Times New Roman"/>
          <w:sz w:val="28"/>
          <w:szCs w:val="28"/>
        </w:rPr>
      </w:pPr>
      <w:r w:rsidRPr="00906064">
        <w:rPr>
          <w:rFonts w:ascii="Times New Roman" w:eastAsia="Times New Roman" w:hAnsi="Times New Roman" w:cs="Times New Roman"/>
          <w:sz w:val="28"/>
          <w:szCs w:val="28"/>
        </w:rPr>
        <w:t>3.1.1. Объектами нормирования благоустройства на территориях общественного назначения являются: общественные пространства городского поселения, участки и зоны общественной застройки, которые в различных сочетаниях формируют все разновидности общественных территорий городского поселения: центры городского и локального значения, многофункциональные, примагистральные и специализированные общественные зоны муниципального образования.</w:t>
      </w:r>
    </w:p>
    <w:p w:rsidR="003D7046" w:rsidRPr="00906064" w:rsidRDefault="003D7046" w:rsidP="003D7046">
      <w:pPr>
        <w:spacing w:after="0" w:line="240" w:lineRule="auto"/>
        <w:ind w:firstLine="567"/>
        <w:jc w:val="both"/>
        <w:rPr>
          <w:rFonts w:ascii="Times New Roman" w:eastAsia="Times New Roman" w:hAnsi="Times New Roman" w:cs="Times New Roman"/>
          <w:b/>
          <w:sz w:val="28"/>
          <w:szCs w:val="28"/>
        </w:rPr>
      </w:pPr>
      <w:r w:rsidRPr="00906064">
        <w:rPr>
          <w:rFonts w:ascii="Times New Roman" w:eastAsia="Times New Roman" w:hAnsi="Times New Roman" w:cs="Times New Roman"/>
          <w:b/>
          <w:sz w:val="28"/>
          <w:szCs w:val="28"/>
        </w:rPr>
        <w:t>3.2. Общественные пространства</w:t>
      </w:r>
    </w:p>
    <w:p w:rsidR="003D7046" w:rsidRPr="00906064" w:rsidRDefault="003D7046" w:rsidP="003D7046">
      <w:pPr>
        <w:spacing w:after="0" w:line="240" w:lineRule="auto"/>
        <w:ind w:firstLine="567"/>
        <w:jc w:val="both"/>
        <w:rPr>
          <w:rFonts w:ascii="Times New Roman" w:eastAsia="Times New Roman" w:hAnsi="Times New Roman" w:cs="Times New Roman"/>
          <w:sz w:val="28"/>
          <w:szCs w:val="28"/>
        </w:rPr>
      </w:pPr>
      <w:r w:rsidRPr="00906064">
        <w:rPr>
          <w:rFonts w:ascii="Times New Roman" w:eastAsia="Times New Roman" w:hAnsi="Times New Roman" w:cs="Times New Roman"/>
          <w:sz w:val="28"/>
          <w:szCs w:val="28"/>
        </w:rPr>
        <w:t>3.2.1. Общественные пространства городского поселения включают пешеходные коммуникации, пешеходные зоны, участки активно посещаемой общественной застройки, участки озеленения, расположенные в составе городского поселения, примагистральных и многофункциональных зон, центров</w:t>
      </w:r>
      <w:r w:rsidR="00967031" w:rsidRPr="00906064">
        <w:rPr>
          <w:rFonts w:ascii="Times New Roman" w:eastAsia="Times New Roman" w:hAnsi="Times New Roman" w:cs="Times New Roman"/>
          <w:sz w:val="28"/>
          <w:szCs w:val="28"/>
        </w:rPr>
        <w:t xml:space="preserve"> </w:t>
      </w:r>
      <w:r w:rsidRPr="00906064">
        <w:rPr>
          <w:rFonts w:ascii="Times New Roman" w:eastAsia="Times New Roman" w:hAnsi="Times New Roman" w:cs="Times New Roman"/>
          <w:sz w:val="28"/>
          <w:szCs w:val="28"/>
        </w:rPr>
        <w:t>городского и локального значения.</w:t>
      </w:r>
    </w:p>
    <w:p w:rsidR="003D7046" w:rsidRPr="00906064" w:rsidRDefault="003D7046" w:rsidP="003D7046">
      <w:pPr>
        <w:spacing w:after="0" w:line="240" w:lineRule="auto"/>
        <w:ind w:firstLine="567"/>
        <w:jc w:val="both"/>
        <w:rPr>
          <w:rFonts w:ascii="Times New Roman" w:eastAsia="Times New Roman" w:hAnsi="Times New Roman" w:cs="Times New Roman"/>
          <w:sz w:val="28"/>
          <w:szCs w:val="28"/>
        </w:rPr>
      </w:pPr>
      <w:r w:rsidRPr="00906064">
        <w:rPr>
          <w:rFonts w:ascii="Times New Roman" w:eastAsia="Times New Roman" w:hAnsi="Times New Roman" w:cs="Times New Roman"/>
          <w:sz w:val="28"/>
          <w:szCs w:val="28"/>
        </w:rPr>
        <w:t>3.2.2. Пешеходные коммуникации и пешеходные зоны обеспечивают пешеходные связи и передвижения по территории городского поселения.</w:t>
      </w:r>
    </w:p>
    <w:p w:rsidR="003D7046" w:rsidRPr="00906064" w:rsidRDefault="003D7046" w:rsidP="003D7046">
      <w:pPr>
        <w:spacing w:after="0" w:line="240" w:lineRule="auto"/>
        <w:ind w:firstLine="567"/>
        <w:jc w:val="both"/>
        <w:rPr>
          <w:rFonts w:ascii="Times New Roman" w:eastAsia="Times New Roman" w:hAnsi="Times New Roman" w:cs="Times New Roman"/>
          <w:sz w:val="28"/>
          <w:szCs w:val="28"/>
        </w:rPr>
      </w:pPr>
      <w:r w:rsidRPr="00906064">
        <w:rPr>
          <w:rFonts w:ascii="Times New Roman" w:eastAsia="Times New Roman" w:hAnsi="Times New Roman" w:cs="Times New Roman"/>
          <w:sz w:val="28"/>
          <w:szCs w:val="28"/>
        </w:rPr>
        <w:t>3.2.3. Участки общественной застройки с активным режимом посещения - это учреждения торговли, культуры, искусства, образования объекты городского значения; они могут быть организованы с выделением приобъектной территории, либо без нее, в этом случае границы участка устанавливаются совпадающими с внешним контуром подошвы застройки зданий и сооружений.</w:t>
      </w:r>
    </w:p>
    <w:p w:rsidR="003D7046" w:rsidRPr="00906064" w:rsidRDefault="003D7046" w:rsidP="003D7046">
      <w:pPr>
        <w:spacing w:after="0" w:line="240" w:lineRule="auto"/>
        <w:ind w:firstLine="567"/>
        <w:jc w:val="both"/>
        <w:rPr>
          <w:rFonts w:ascii="Times New Roman" w:eastAsia="Times New Roman" w:hAnsi="Times New Roman" w:cs="Times New Roman"/>
          <w:sz w:val="28"/>
          <w:szCs w:val="28"/>
        </w:rPr>
      </w:pPr>
      <w:r w:rsidRPr="00906064">
        <w:rPr>
          <w:rFonts w:ascii="Times New Roman" w:eastAsia="Times New Roman" w:hAnsi="Times New Roman" w:cs="Times New Roman"/>
          <w:sz w:val="28"/>
          <w:szCs w:val="28"/>
        </w:rPr>
        <w:t>3.2.4. Участки озеленения на территории общественных пространств городского поселения проектируются в виде цветников, газонов, одиночных, групповых, рядовых посадок, вертикальных, многоярусных, мобильных форм озеленения.</w:t>
      </w:r>
    </w:p>
    <w:p w:rsidR="003D7046" w:rsidRPr="00906064" w:rsidRDefault="003D7046" w:rsidP="003D7046">
      <w:pPr>
        <w:spacing w:after="0" w:line="240" w:lineRule="auto"/>
        <w:ind w:firstLine="567"/>
        <w:jc w:val="both"/>
        <w:rPr>
          <w:rFonts w:ascii="Times New Roman" w:eastAsia="Times New Roman" w:hAnsi="Times New Roman" w:cs="Times New Roman"/>
          <w:sz w:val="28"/>
          <w:szCs w:val="28"/>
        </w:rPr>
      </w:pPr>
      <w:r w:rsidRPr="00906064">
        <w:rPr>
          <w:rFonts w:ascii="Times New Roman" w:eastAsia="Times New Roman" w:hAnsi="Times New Roman" w:cs="Times New Roman"/>
          <w:sz w:val="28"/>
          <w:szCs w:val="28"/>
        </w:rPr>
        <w:t xml:space="preserve">3.2.5. Обязательный перечень конструктивных элементов внешнего благоустройства на территории общественных пространств городского поселения включает: твердые виды покрытия в виде плиточного мощения, элементы сопряжения поверхностей, озеленение, скамьи, урны и малые контейнеры для мусора, уличное техническое оборудование, осветительное оборудование, оборудование архитектурно-декоративного освещения, носители городской  информации, элементы защиты участков озеленения (металлические ограждения, специальные виды покрытий). На территории общественных </w:t>
      </w:r>
      <w:r w:rsidRPr="00906064">
        <w:rPr>
          <w:rFonts w:ascii="Times New Roman" w:eastAsia="Times New Roman" w:hAnsi="Times New Roman" w:cs="Times New Roman"/>
          <w:sz w:val="28"/>
          <w:szCs w:val="28"/>
        </w:rPr>
        <w:lastRenderedPageBreak/>
        <w:t>пространств размещаются произведения декоративно-прикладного искусства, декоративных водных устройств.</w:t>
      </w:r>
    </w:p>
    <w:p w:rsidR="003D7046" w:rsidRPr="00906064" w:rsidRDefault="003D7046" w:rsidP="003D7046">
      <w:pPr>
        <w:spacing w:after="0" w:line="240" w:lineRule="auto"/>
        <w:ind w:firstLine="567"/>
        <w:jc w:val="both"/>
        <w:rPr>
          <w:rFonts w:ascii="Times New Roman" w:eastAsia="Times New Roman" w:hAnsi="Times New Roman" w:cs="Times New Roman"/>
          <w:sz w:val="28"/>
          <w:szCs w:val="28"/>
        </w:rPr>
      </w:pPr>
      <w:r w:rsidRPr="00906064">
        <w:rPr>
          <w:rFonts w:ascii="Times New Roman" w:eastAsia="Times New Roman" w:hAnsi="Times New Roman" w:cs="Times New Roman"/>
          <w:sz w:val="28"/>
          <w:szCs w:val="28"/>
        </w:rPr>
        <w:t>3.2.6. На территории участков общественной застройки (при наличии приобъектных территорий) допускается размещение ограждений и средств наружной рекламы. При размещении участков в составе исторической, сложившейся застройки, общественных центров городского поселения возможно отсутствие стационарного озеленения.</w:t>
      </w:r>
    </w:p>
    <w:p w:rsidR="003D7046" w:rsidRPr="00906064" w:rsidRDefault="003D7046" w:rsidP="003D7046">
      <w:pPr>
        <w:spacing w:after="0" w:line="240" w:lineRule="auto"/>
        <w:ind w:firstLine="567"/>
        <w:jc w:val="both"/>
        <w:rPr>
          <w:rFonts w:ascii="Times New Roman" w:eastAsia="Times New Roman" w:hAnsi="Times New Roman" w:cs="Times New Roman"/>
          <w:b/>
          <w:sz w:val="28"/>
          <w:szCs w:val="28"/>
        </w:rPr>
      </w:pPr>
      <w:r w:rsidRPr="00906064">
        <w:rPr>
          <w:rFonts w:ascii="Times New Roman" w:eastAsia="Times New Roman" w:hAnsi="Times New Roman" w:cs="Times New Roman"/>
          <w:b/>
          <w:sz w:val="28"/>
          <w:szCs w:val="28"/>
        </w:rPr>
        <w:t>3.3. Участки и специализированные зоны общественной застройки</w:t>
      </w:r>
    </w:p>
    <w:p w:rsidR="003D7046" w:rsidRPr="00906064" w:rsidRDefault="003D7046" w:rsidP="003D7046">
      <w:pPr>
        <w:spacing w:after="0" w:line="240" w:lineRule="auto"/>
        <w:ind w:firstLine="567"/>
        <w:jc w:val="both"/>
        <w:rPr>
          <w:rFonts w:ascii="Times New Roman" w:eastAsia="Times New Roman" w:hAnsi="Times New Roman" w:cs="Times New Roman"/>
          <w:sz w:val="28"/>
          <w:szCs w:val="28"/>
        </w:rPr>
      </w:pPr>
      <w:r w:rsidRPr="00906064">
        <w:rPr>
          <w:rFonts w:ascii="Times New Roman" w:eastAsia="Times New Roman" w:hAnsi="Times New Roman" w:cs="Times New Roman"/>
          <w:sz w:val="28"/>
          <w:szCs w:val="28"/>
        </w:rPr>
        <w:t>3.3.1. Участки общественной застройки (за исключением участков общественной застройки с активным режимом посещения) - это участки общественных учреждений с ограниченным или закрытым режимом посещения, в том числе органы власти и управления, больницы, госпитали. Они могут быть организованы с выделением приобъектной территории, либо без нее - в этом случае границы участка следует устанавливать совпадающими с внешним контуром подошвы застройки зданий и сооружений.</w:t>
      </w:r>
    </w:p>
    <w:p w:rsidR="003D7046" w:rsidRPr="00906064" w:rsidRDefault="003D7046" w:rsidP="003D7046">
      <w:pPr>
        <w:spacing w:after="0" w:line="240" w:lineRule="auto"/>
        <w:ind w:firstLine="567"/>
        <w:jc w:val="both"/>
        <w:rPr>
          <w:rFonts w:ascii="Times New Roman" w:eastAsia="Times New Roman" w:hAnsi="Times New Roman" w:cs="Times New Roman"/>
          <w:sz w:val="28"/>
          <w:szCs w:val="28"/>
        </w:rPr>
      </w:pPr>
      <w:r w:rsidRPr="00906064">
        <w:rPr>
          <w:rFonts w:ascii="Times New Roman" w:eastAsia="Times New Roman" w:hAnsi="Times New Roman" w:cs="Times New Roman"/>
          <w:sz w:val="28"/>
          <w:szCs w:val="28"/>
        </w:rPr>
        <w:t>3.3.2. Специализированные зоны общественной застройки (больничные, студенческие городки), формируются в виде группы участков.</w:t>
      </w:r>
    </w:p>
    <w:p w:rsidR="003D7046" w:rsidRPr="00906064" w:rsidRDefault="003D7046" w:rsidP="003D7046">
      <w:pPr>
        <w:spacing w:after="0" w:line="240" w:lineRule="auto"/>
        <w:ind w:firstLine="567"/>
        <w:jc w:val="both"/>
        <w:rPr>
          <w:rFonts w:ascii="Times New Roman" w:eastAsia="Times New Roman" w:hAnsi="Times New Roman" w:cs="Times New Roman"/>
          <w:sz w:val="28"/>
          <w:szCs w:val="28"/>
        </w:rPr>
      </w:pPr>
      <w:r w:rsidRPr="00906064">
        <w:rPr>
          <w:rFonts w:ascii="Times New Roman" w:eastAsia="Times New Roman" w:hAnsi="Times New Roman" w:cs="Times New Roman"/>
          <w:sz w:val="28"/>
          <w:szCs w:val="28"/>
        </w:rPr>
        <w:t>3.3.3. Благоустройство участков и специализированных зон общественной застройки следует проектировать в соответствии с заданием на проектирование.</w:t>
      </w:r>
    </w:p>
    <w:p w:rsidR="003D7046" w:rsidRPr="00906064" w:rsidRDefault="003D7046" w:rsidP="003D7046">
      <w:pPr>
        <w:spacing w:after="0" w:line="240" w:lineRule="auto"/>
        <w:ind w:firstLine="567"/>
        <w:jc w:val="both"/>
        <w:rPr>
          <w:rFonts w:ascii="Times New Roman" w:eastAsia="Times New Roman" w:hAnsi="Times New Roman" w:cs="Times New Roman"/>
          <w:sz w:val="28"/>
          <w:szCs w:val="28"/>
        </w:rPr>
      </w:pPr>
      <w:r w:rsidRPr="00906064">
        <w:rPr>
          <w:rFonts w:ascii="Times New Roman" w:eastAsia="Times New Roman" w:hAnsi="Times New Roman" w:cs="Times New Roman"/>
          <w:sz w:val="28"/>
          <w:szCs w:val="28"/>
        </w:rPr>
        <w:t>3.3.4. Обязательный перечень конструктивных элементов благоустройства территории на участках общественной застройки (при наличии приобъектных территорий) и территориях специализированных зон общественной застройки включает: твердые виды покрытия, элементы сопряжения поверхностей, озеленение, урны или контейнеры для мусора, осветительное оборудование, носители информационного оформления учреждений. Для учреждений, назначение которых связано с приемом посетителей, необходимо предусматривать обязательное размещение скамей. Возможно размещение ограждений, средств наружной рекламы. При размещении участков в составе исторической, сложившейся застройки, общественных центров населенного пункта допускается отсутствие стационарного озеленения.</w:t>
      </w:r>
    </w:p>
    <w:p w:rsidR="003D7046" w:rsidRPr="00906064" w:rsidRDefault="003D7046" w:rsidP="003D7046">
      <w:pPr>
        <w:spacing w:after="0" w:line="240" w:lineRule="auto"/>
        <w:ind w:firstLine="567"/>
        <w:jc w:val="center"/>
        <w:rPr>
          <w:rFonts w:ascii="Times New Roman" w:eastAsia="Times New Roman" w:hAnsi="Times New Roman" w:cs="Times New Roman"/>
          <w:sz w:val="28"/>
          <w:szCs w:val="28"/>
        </w:rPr>
      </w:pPr>
    </w:p>
    <w:p w:rsidR="003D7046" w:rsidRPr="00906064" w:rsidRDefault="003D7046" w:rsidP="003D7046">
      <w:pPr>
        <w:spacing w:after="0" w:line="240" w:lineRule="auto"/>
        <w:ind w:firstLine="567"/>
        <w:jc w:val="center"/>
        <w:rPr>
          <w:rFonts w:ascii="Times New Roman" w:eastAsia="Times New Roman" w:hAnsi="Times New Roman" w:cs="Times New Roman"/>
          <w:b/>
          <w:sz w:val="28"/>
          <w:szCs w:val="28"/>
        </w:rPr>
      </w:pPr>
      <w:r w:rsidRPr="00906064">
        <w:rPr>
          <w:rFonts w:ascii="Times New Roman" w:eastAsia="Times New Roman" w:hAnsi="Times New Roman" w:cs="Times New Roman"/>
          <w:b/>
          <w:sz w:val="28"/>
          <w:szCs w:val="28"/>
        </w:rPr>
        <w:t>4. Благоустройство на территориях жилого назначения</w:t>
      </w:r>
    </w:p>
    <w:p w:rsidR="003D7046" w:rsidRPr="00906064" w:rsidRDefault="003D7046" w:rsidP="003D7046">
      <w:pPr>
        <w:spacing w:after="0" w:line="240" w:lineRule="auto"/>
        <w:ind w:firstLine="567"/>
        <w:jc w:val="center"/>
        <w:rPr>
          <w:rFonts w:ascii="Times New Roman" w:eastAsia="Times New Roman" w:hAnsi="Times New Roman" w:cs="Times New Roman"/>
          <w:b/>
          <w:sz w:val="28"/>
          <w:szCs w:val="28"/>
        </w:rPr>
      </w:pPr>
    </w:p>
    <w:p w:rsidR="003D7046" w:rsidRPr="00906064" w:rsidRDefault="003D7046" w:rsidP="003D7046">
      <w:pPr>
        <w:spacing w:after="0" w:line="240" w:lineRule="auto"/>
        <w:ind w:firstLine="567"/>
        <w:jc w:val="both"/>
        <w:rPr>
          <w:rFonts w:ascii="Times New Roman" w:eastAsia="Times New Roman" w:hAnsi="Times New Roman" w:cs="Times New Roman"/>
          <w:b/>
          <w:sz w:val="28"/>
          <w:szCs w:val="28"/>
        </w:rPr>
      </w:pPr>
      <w:r w:rsidRPr="00906064">
        <w:rPr>
          <w:rFonts w:ascii="Times New Roman" w:eastAsia="Times New Roman" w:hAnsi="Times New Roman" w:cs="Times New Roman"/>
          <w:b/>
          <w:sz w:val="28"/>
          <w:szCs w:val="28"/>
        </w:rPr>
        <w:t>4.1. Общие положения</w:t>
      </w:r>
    </w:p>
    <w:p w:rsidR="003D7046" w:rsidRPr="00906064" w:rsidRDefault="003D7046" w:rsidP="003D7046">
      <w:pPr>
        <w:spacing w:after="0" w:line="240" w:lineRule="auto"/>
        <w:ind w:firstLine="567"/>
        <w:jc w:val="both"/>
        <w:rPr>
          <w:rFonts w:ascii="Times New Roman" w:eastAsia="Times New Roman" w:hAnsi="Times New Roman" w:cs="Times New Roman"/>
          <w:sz w:val="28"/>
          <w:szCs w:val="28"/>
        </w:rPr>
      </w:pPr>
      <w:r w:rsidRPr="00906064">
        <w:rPr>
          <w:rFonts w:ascii="Times New Roman" w:eastAsia="Times New Roman" w:hAnsi="Times New Roman" w:cs="Times New Roman"/>
          <w:sz w:val="28"/>
          <w:szCs w:val="28"/>
        </w:rPr>
        <w:t>4.1.1. Объектами нормирования благоустройства на территориях жилого назначения являются: общественные пространства, участки жилой застройки, детских садов, школ, постоянного и временного хранения автотранспортных средств, которые в различных сочетаниях формируют жилые группы, микрорайоны, жилые районы.</w:t>
      </w:r>
    </w:p>
    <w:p w:rsidR="003D7046" w:rsidRPr="00906064" w:rsidRDefault="003D7046" w:rsidP="003D7046">
      <w:pPr>
        <w:spacing w:after="0" w:line="240" w:lineRule="auto"/>
        <w:ind w:firstLine="567"/>
        <w:jc w:val="both"/>
        <w:rPr>
          <w:rFonts w:ascii="Times New Roman" w:eastAsia="Times New Roman" w:hAnsi="Times New Roman" w:cs="Times New Roman"/>
          <w:b/>
          <w:sz w:val="28"/>
          <w:szCs w:val="28"/>
        </w:rPr>
      </w:pPr>
      <w:r w:rsidRPr="00906064">
        <w:rPr>
          <w:rFonts w:ascii="Times New Roman" w:eastAsia="Times New Roman" w:hAnsi="Times New Roman" w:cs="Times New Roman"/>
          <w:b/>
          <w:sz w:val="28"/>
          <w:szCs w:val="28"/>
        </w:rPr>
        <w:t>4.2. Общественные пространства</w:t>
      </w:r>
    </w:p>
    <w:p w:rsidR="003D7046" w:rsidRPr="00906064" w:rsidRDefault="003D7046" w:rsidP="003D7046">
      <w:pPr>
        <w:spacing w:after="0" w:line="240" w:lineRule="auto"/>
        <w:ind w:firstLine="567"/>
        <w:jc w:val="both"/>
        <w:rPr>
          <w:rFonts w:ascii="Times New Roman" w:eastAsia="Times New Roman" w:hAnsi="Times New Roman" w:cs="Times New Roman"/>
          <w:sz w:val="28"/>
          <w:szCs w:val="28"/>
        </w:rPr>
      </w:pPr>
      <w:r w:rsidRPr="00906064">
        <w:rPr>
          <w:rFonts w:ascii="Times New Roman" w:eastAsia="Times New Roman" w:hAnsi="Times New Roman" w:cs="Times New Roman"/>
          <w:sz w:val="28"/>
          <w:szCs w:val="28"/>
        </w:rPr>
        <w:t>4.2.1. Общественные пространства на территориях жилого назначения формируются системой пешеходных коммуникаций, участков учреждений обслуживания жилых групп, микрорайонов, жилых районов и озелененных территорий общего пользования.</w:t>
      </w:r>
    </w:p>
    <w:p w:rsidR="003D7046" w:rsidRPr="00906064" w:rsidRDefault="003D7046" w:rsidP="003D7046">
      <w:pPr>
        <w:spacing w:after="0" w:line="240" w:lineRule="auto"/>
        <w:ind w:firstLine="567"/>
        <w:jc w:val="both"/>
        <w:rPr>
          <w:rFonts w:ascii="Times New Roman" w:eastAsia="Times New Roman" w:hAnsi="Times New Roman" w:cs="Times New Roman"/>
          <w:sz w:val="28"/>
          <w:szCs w:val="28"/>
        </w:rPr>
      </w:pPr>
      <w:r w:rsidRPr="00906064">
        <w:rPr>
          <w:rFonts w:ascii="Times New Roman" w:eastAsia="Times New Roman" w:hAnsi="Times New Roman" w:cs="Times New Roman"/>
          <w:sz w:val="28"/>
          <w:szCs w:val="28"/>
        </w:rPr>
        <w:t xml:space="preserve">4.2.2. Учреждения обслуживания жилых групп, микрорайонов, жилых районов должны оборудоваться площадками при входах. Для учреждений </w:t>
      </w:r>
      <w:r w:rsidRPr="00906064">
        <w:rPr>
          <w:rFonts w:ascii="Times New Roman" w:eastAsia="Times New Roman" w:hAnsi="Times New Roman" w:cs="Times New Roman"/>
          <w:sz w:val="28"/>
          <w:szCs w:val="28"/>
        </w:rPr>
        <w:lastRenderedPageBreak/>
        <w:t>обслуживания с большим количеством посетителей (торговые центры, рынки, поликлиники, отделения полиции) следует предусматривать устройство приобъектных автостоянок. На участках отделения полиции, пожарных депо, подстанций скорой помощи, рынков, объектов городского значения, расположенных на территориях жилого назначения, возможно предусматривать различные по высоте металлические ограждения.</w:t>
      </w:r>
    </w:p>
    <w:p w:rsidR="003D7046" w:rsidRPr="00906064" w:rsidRDefault="003D7046" w:rsidP="003D7046">
      <w:pPr>
        <w:spacing w:after="0" w:line="240" w:lineRule="auto"/>
        <w:ind w:firstLine="567"/>
        <w:jc w:val="both"/>
        <w:rPr>
          <w:rFonts w:ascii="Times New Roman" w:eastAsia="Times New Roman" w:hAnsi="Times New Roman" w:cs="Times New Roman"/>
          <w:sz w:val="28"/>
          <w:szCs w:val="28"/>
        </w:rPr>
      </w:pPr>
      <w:r w:rsidRPr="00906064">
        <w:rPr>
          <w:rFonts w:ascii="Times New Roman" w:eastAsia="Times New Roman" w:hAnsi="Times New Roman" w:cs="Times New Roman"/>
          <w:sz w:val="28"/>
          <w:szCs w:val="28"/>
        </w:rPr>
        <w:t>4.2.3. Обязательный перечень элементов благоустройства на территории пешеходных коммуникаций и участков учреждений обслуживания включает: твердые виды покрытия, элементы сопряжения поверхностей, урны, малые контейнеры для мусора, осветительное оборудование, носители информации. Необходимо предусматривать твердые виды покрытия, а также размещение мобильного озеленения, уличного технического оборудования, скамей, а также возможность размещения средств наружной рекламы, некапитальных нестационарных сооружений.</w:t>
      </w:r>
    </w:p>
    <w:p w:rsidR="003D7046" w:rsidRPr="00906064" w:rsidRDefault="003D7046" w:rsidP="003D7046">
      <w:pPr>
        <w:spacing w:after="0" w:line="240" w:lineRule="auto"/>
        <w:ind w:firstLine="567"/>
        <w:jc w:val="both"/>
        <w:rPr>
          <w:rFonts w:ascii="Times New Roman" w:eastAsia="Times New Roman" w:hAnsi="Times New Roman" w:cs="Times New Roman"/>
          <w:sz w:val="28"/>
          <w:szCs w:val="28"/>
        </w:rPr>
      </w:pPr>
      <w:r w:rsidRPr="00906064">
        <w:rPr>
          <w:rFonts w:ascii="Times New Roman" w:eastAsia="Times New Roman" w:hAnsi="Times New Roman" w:cs="Times New Roman"/>
          <w:sz w:val="28"/>
          <w:szCs w:val="28"/>
        </w:rPr>
        <w:t>4.2.4. Озелененные территории общего пользования формируются в виде единой системы озеленения жилых групп, микрорайонов, жилых районов. Система озеленения включает участки зеленых насаждений вдоль пешеходных и транспортных коммуникаций (газоны, рядовые посадки деревьев и кустарников), озелененные площадки вне участков жилой застройки, в том числе спортивные, спортивно-игровые, для выгула собак, объекты рекреации (скверы, парки жилого района).</w:t>
      </w:r>
    </w:p>
    <w:p w:rsidR="003D7046" w:rsidRPr="00906064" w:rsidRDefault="003D7046" w:rsidP="003D7046">
      <w:pPr>
        <w:spacing w:after="0" w:line="240" w:lineRule="auto"/>
        <w:ind w:firstLine="567"/>
        <w:jc w:val="both"/>
        <w:rPr>
          <w:rFonts w:ascii="Times New Roman" w:eastAsia="Times New Roman" w:hAnsi="Times New Roman" w:cs="Times New Roman"/>
          <w:sz w:val="28"/>
          <w:szCs w:val="28"/>
        </w:rPr>
      </w:pPr>
      <w:r w:rsidRPr="00906064">
        <w:rPr>
          <w:rFonts w:ascii="Times New Roman" w:eastAsia="Times New Roman" w:hAnsi="Times New Roman" w:cs="Times New Roman"/>
          <w:sz w:val="28"/>
          <w:szCs w:val="28"/>
        </w:rPr>
        <w:t>4.2.5. Вся территория общественных пространств на территориях жилого назначения должна быть разделена на зоны, предназначенные для выполнения базовых функций (рекреационная, транспортная, хозяйственная).</w:t>
      </w:r>
    </w:p>
    <w:p w:rsidR="003D7046" w:rsidRPr="00906064" w:rsidRDefault="003D7046" w:rsidP="003D7046">
      <w:pPr>
        <w:spacing w:after="0" w:line="240" w:lineRule="auto"/>
        <w:ind w:firstLine="567"/>
        <w:jc w:val="both"/>
        <w:rPr>
          <w:rFonts w:ascii="Times New Roman" w:eastAsia="Times New Roman" w:hAnsi="Times New Roman" w:cs="Times New Roman"/>
          <w:sz w:val="28"/>
          <w:szCs w:val="28"/>
        </w:rPr>
      </w:pPr>
      <w:r w:rsidRPr="00906064">
        <w:rPr>
          <w:rFonts w:ascii="Times New Roman" w:eastAsia="Times New Roman" w:hAnsi="Times New Roman" w:cs="Times New Roman"/>
          <w:sz w:val="28"/>
          <w:szCs w:val="28"/>
        </w:rPr>
        <w:t>4.2.6. Администрация Гирейского городского поселения Гулькевичского района:</w:t>
      </w:r>
    </w:p>
    <w:p w:rsidR="003D7046" w:rsidRPr="00906064" w:rsidRDefault="003D7046" w:rsidP="003D7046">
      <w:pPr>
        <w:spacing w:after="0" w:line="240" w:lineRule="auto"/>
        <w:ind w:firstLine="567"/>
        <w:jc w:val="both"/>
        <w:rPr>
          <w:rFonts w:ascii="Times New Roman" w:eastAsia="Times New Roman" w:hAnsi="Times New Roman" w:cs="Times New Roman"/>
          <w:sz w:val="28"/>
          <w:szCs w:val="28"/>
        </w:rPr>
      </w:pPr>
      <w:r w:rsidRPr="00906064">
        <w:rPr>
          <w:rFonts w:ascii="Times New Roman" w:eastAsia="Times New Roman" w:hAnsi="Times New Roman" w:cs="Times New Roman"/>
          <w:sz w:val="28"/>
          <w:szCs w:val="28"/>
        </w:rPr>
        <w:t>4.2.6.1. Определяет места на территории городского поселения, в которых допускается или запрещается выгул домашних животных.</w:t>
      </w:r>
    </w:p>
    <w:p w:rsidR="003D7046" w:rsidRPr="00906064" w:rsidRDefault="003D7046" w:rsidP="003D7046">
      <w:pPr>
        <w:spacing w:after="0" w:line="240" w:lineRule="auto"/>
        <w:ind w:firstLine="567"/>
        <w:jc w:val="both"/>
        <w:rPr>
          <w:rFonts w:ascii="Times New Roman" w:eastAsia="Times New Roman" w:hAnsi="Times New Roman" w:cs="Times New Roman"/>
          <w:sz w:val="28"/>
          <w:szCs w:val="28"/>
        </w:rPr>
      </w:pPr>
      <w:r w:rsidRPr="00906064">
        <w:rPr>
          <w:rFonts w:ascii="Times New Roman" w:eastAsia="Times New Roman" w:hAnsi="Times New Roman" w:cs="Times New Roman"/>
          <w:sz w:val="28"/>
          <w:szCs w:val="28"/>
        </w:rPr>
        <w:t>4.2.6.2. Обеспечивает предоставление владельцам домашних животных, другим заинтересованным лицам информации о порядке регистрации, об условиях содержания и разведения домашних животных.</w:t>
      </w:r>
    </w:p>
    <w:p w:rsidR="003D7046" w:rsidRPr="00906064" w:rsidRDefault="003D7046" w:rsidP="003D7046">
      <w:pPr>
        <w:spacing w:after="0" w:line="240" w:lineRule="auto"/>
        <w:ind w:firstLine="567"/>
        <w:jc w:val="both"/>
        <w:rPr>
          <w:rFonts w:ascii="Times New Roman" w:eastAsia="Times New Roman" w:hAnsi="Times New Roman" w:cs="Times New Roman"/>
          <w:sz w:val="28"/>
          <w:szCs w:val="28"/>
        </w:rPr>
      </w:pPr>
      <w:r w:rsidRPr="00906064">
        <w:rPr>
          <w:rFonts w:ascii="Times New Roman" w:eastAsia="Times New Roman" w:hAnsi="Times New Roman" w:cs="Times New Roman"/>
          <w:sz w:val="28"/>
          <w:szCs w:val="28"/>
        </w:rPr>
        <w:t>4.2.6.3. Совместно с ветеринарными службами организует работы по вакцинированию домашних животных.</w:t>
      </w:r>
    </w:p>
    <w:p w:rsidR="003D7046" w:rsidRPr="00906064" w:rsidRDefault="003D7046" w:rsidP="003D7046">
      <w:pPr>
        <w:widowControl w:val="0"/>
        <w:tabs>
          <w:tab w:val="left" w:pos="1076"/>
        </w:tabs>
        <w:spacing w:after="0" w:line="317" w:lineRule="exact"/>
        <w:ind w:firstLine="567"/>
        <w:jc w:val="both"/>
        <w:rPr>
          <w:rFonts w:ascii="Times New Roman" w:eastAsia="Times New Roman" w:hAnsi="Times New Roman" w:cs="Times New Roman"/>
          <w:sz w:val="28"/>
          <w:szCs w:val="28"/>
          <w:lang w:bidi="ru-RU"/>
        </w:rPr>
      </w:pPr>
      <w:r w:rsidRPr="00906064">
        <w:rPr>
          <w:rFonts w:ascii="Times New Roman" w:eastAsia="Times New Roman" w:hAnsi="Times New Roman" w:cs="Times New Roman"/>
          <w:sz w:val="28"/>
          <w:szCs w:val="28"/>
        </w:rPr>
        <w:t>4.2.6.4. </w:t>
      </w:r>
      <w:r w:rsidRPr="00906064">
        <w:rPr>
          <w:rFonts w:ascii="Times New Roman" w:eastAsia="Calibri" w:hAnsi="Times New Roman" w:cs="Times New Roman"/>
          <w:sz w:val="28"/>
          <w:szCs w:val="28"/>
          <w:lang w:bidi="ru-RU"/>
        </w:rPr>
        <w:t>Требования к осуществлению деятельности по обращению с животными без владельцев осуществляется в целях:</w:t>
      </w:r>
    </w:p>
    <w:p w:rsidR="003D7046" w:rsidRPr="00906064" w:rsidRDefault="003D7046" w:rsidP="003D7046">
      <w:pPr>
        <w:widowControl w:val="0"/>
        <w:tabs>
          <w:tab w:val="left" w:pos="1072"/>
        </w:tabs>
        <w:spacing w:after="0" w:line="317" w:lineRule="exact"/>
        <w:ind w:firstLine="567"/>
        <w:jc w:val="both"/>
        <w:rPr>
          <w:rFonts w:ascii="Times New Roman" w:eastAsia="Times New Roman" w:hAnsi="Times New Roman" w:cs="Times New Roman"/>
          <w:sz w:val="28"/>
          <w:szCs w:val="28"/>
          <w:lang w:bidi="ru-RU"/>
        </w:rPr>
      </w:pPr>
      <w:r w:rsidRPr="00906064">
        <w:rPr>
          <w:rFonts w:ascii="Times New Roman" w:eastAsia="Times New Roman" w:hAnsi="Times New Roman" w:cs="Times New Roman"/>
          <w:sz w:val="28"/>
          <w:szCs w:val="28"/>
          <w:lang w:bidi="ru-RU"/>
        </w:rPr>
        <w:t xml:space="preserve">1) </w:t>
      </w:r>
      <w:r w:rsidRPr="00906064">
        <w:rPr>
          <w:rFonts w:ascii="Times New Roman" w:eastAsia="Calibri" w:hAnsi="Times New Roman" w:cs="Times New Roman"/>
          <w:sz w:val="28"/>
          <w:szCs w:val="28"/>
          <w:lang w:bidi="ru-RU"/>
        </w:rPr>
        <w:t>предупреждения возникновения эпидемий, эпизоотий и (или) иных чрезвычайных ситуаций, связанных с распространением заразных болезней, общих для человека и животных, носителями возбудителей которых могут быть животные без владельцев;</w:t>
      </w:r>
    </w:p>
    <w:p w:rsidR="003D7046" w:rsidRPr="00906064" w:rsidRDefault="003D7046" w:rsidP="003D7046">
      <w:pPr>
        <w:widowControl w:val="0"/>
        <w:tabs>
          <w:tab w:val="left" w:pos="1072"/>
        </w:tabs>
        <w:spacing w:after="0" w:line="317" w:lineRule="exact"/>
        <w:ind w:firstLine="567"/>
        <w:jc w:val="both"/>
        <w:rPr>
          <w:rFonts w:ascii="Times New Roman" w:eastAsia="Times New Roman" w:hAnsi="Times New Roman" w:cs="Times New Roman"/>
          <w:sz w:val="28"/>
          <w:szCs w:val="28"/>
          <w:lang w:bidi="ru-RU"/>
        </w:rPr>
      </w:pPr>
      <w:r w:rsidRPr="00906064">
        <w:rPr>
          <w:rFonts w:ascii="Times New Roman" w:eastAsia="Times New Roman" w:hAnsi="Times New Roman" w:cs="Times New Roman"/>
          <w:sz w:val="28"/>
          <w:szCs w:val="28"/>
          <w:lang w:bidi="ru-RU"/>
        </w:rPr>
        <w:t xml:space="preserve">2) </w:t>
      </w:r>
      <w:r w:rsidRPr="00906064">
        <w:rPr>
          <w:rFonts w:ascii="Times New Roman" w:eastAsia="Calibri" w:hAnsi="Times New Roman" w:cs="Times New Roman"/>
          <w:sz w:val="28"/>
          <w:szCs w:val="28"/>
          <w:lang w:bidi="ru-RU"/>
        </w:rPr>
        <w:t>предотвращения причинения вреда здоровью и (или) имуществу граждан, имуществу юридических лиц;</w:t>
      </w:r>
    </w:p>
    <w:p w:rsidR="003D7046" w:rsidRPr="00906064" w:rsidRDefault="003D7046" w:rsidP="003D7046">
      <w:pPr>
        <w:widowControl w:val="0"/>
        <w:tabs>
          <w:tab w:val="left" w:pos="1072"/>
        </w:tabs>
        <w:spacing w:after="0" w:line="317" w:lineRule="exact"/>
        <w:ind w:firstLine="567"/>
        <w:jc w:val="both"/>
        <w:rPr>
          <w:rFonts w:ascii="Times New Roman" w:eastAsia="Times New Roman" w:hAnsi="Times New Roman" w:cs="Times New Roman"/>
          <w:sz w:val="28"/>
          <w:szCs w:val="28"/>
          <w:lang w:bidi="ru-RU"/>
        </w:rPr>
      </w:pPr>
      <w:r w:rsidRPr="00906064">
        <w:rPr>
          <w:rFonts w:ascii="Times New Roman" w:eastAsia="Times New Roman" w:hAnsi="Times New Roman" w:cs="Times New Roman"/>
          <w:sz w:val="28"/>
          <w:szCs w:val="28"/>
          <w:lang w:bidi="ru-RU"/>
        </w:rPr>
        <w:t xml:space="preserve">3) </w:t>
      </w:r>
      <w:r w:rsidRPr="00906064">
        <w:rPr>
          <w:rFonts w:ascii="Times New Roman" w:eastAsia="Calibri" w:hAnsi="Times New Roman" w:cs="Times New Roman"/>
          <w:sz w:val="28"/>
          <w:szCs w:val="28"/>
          <w:lang w:bidi="ru-RU"/>
        </w:rPr>
        <w:t>гуманного отношения к животным без владельцев;</w:t>
      </w:r>
    </w:p>
    <w:p w:rsidR="003D7046" w:rsidRPr="00906064" w:rsidRDefault="003D7046" w:rsidP="003D7046">
      <w:pPr>
        <w:widowControl w:val="0"/>
        <w:tabs>
          <w:tab w:val="left" w:pos="1081"/>
        </w:tabs>
        <w:spacing w:after="0" w:line="317" w:lineRule="exact"/>
        <w:ind w:firstLine="567"/>
        <w:jc w:val="both"/>
        <w:rPr>
          <w:rFonts w:ascii="Times New Roman" w:eastAsia="Times New Roman" w:hAnsi="Times New Roman" w:cs="Times New Roman"/>
          <w:sz w:val="28"/>
          <w:szCs w:val="28"/>
          <w:lang w:bidi="ru-RU"/>
        </w:rPr>
      </w:pPr>
      <w:r w:rsidRPr="00906064">
        <w:rPr>
          <w:rFonts w:ascii="Times New Roman" w:eastAsia="Times New Roman" w:hAnsi="Times New Roman" w:cs="Times New Roman"/>
          <w:sz w:val="28"/>
          <w:szCs w:val="28"/>
          <w:lang w:bidi="ru-RU"/>
        </w:rPr>
        <w:t xml:space="preserve">4) </w:t>
      </w:r>
      <w:r w:rsidRPr="00906064">
        <w:rPr>
          <w:rFonts w:ascii="Times New Roman" w:eastAsia="Calibri" w:hAnsi="Times New Roman" w:cs="Times New Roman"/>
          <w:sz w:val="28"/>
          <w:szCs w:val="28"/>
          <w:lang w:bidi="ru-RU"/>
        </w:rPr>
        <w:t>предотвращения нанесения ущерба объектам животного мира и среде их обитания;</w:t>
      </w:r>
    </w:p>
    <w:p w:rsidR="003D7046" w:rsidRPr="00906064" w:rsidRDefault="003D7046" w:rsidP="003D7046">
      <w:pPr>
        <w:widowControl w:val="0"/>
        <w:tabs>
          <w:tab w:val="left" w:pos="1081"/>
        </w:tabs>
        <w:spacing w:after="0" w:line="317" w:lineRule="exact"/>
        <w:ind w:firstLine="567"/>
        <w:jc w:val="both"/>
        <w:rPr>
          <w:rFonts w:ascii="Times New Roman" w:eastAsia="Times New Roman" w:hAnsi="Times New Roman" w:cs="Times New Roman"/>
          <w:sz w:val="28"/>
          <w:szCs w:val="28"/>
          <w:lang w:bidi="ru-RU"/>
        </w:rPr>
      </w:pPr>
      <w:r w:rsidRPr="00906064">
        <w:rPr>
          <w:rFonts w:ascii="Times New Roman" w:eastAsia="Times New Roman" w:hAnsi="Times New Roman" w:cs="Times New Roman"/>
          <w:sz w:val="28"/>
          <w:szCs w:val="28"/>
          <w:lang w:bidi="ru-RU"/>
        </w:rPr>
        <w:t xml:space="preserve">5) </w:t>
      </w:r>
      <w:r w:rsidRPr="00906064">
        <w:rPr>
          <w:rFonts w:ascii="Times New Roman" w:eastAsia="Calibri" w:hAnsi="Times New Roman" w:cs="Times New Roman"/>
          <w:sz w:val="28"/>
          <w:szCs w:val="28"/>
          <w:lang w:bidi="ru-RU"/>
        </w:rPr>
        <w:t>оказания помощи животным, находящимся в опасном для их жизни состоянии;</w:t>
      </w:r>
    </w:p>
    <w:p w:rsidR="003D7046" w:rsidRPr="00906064" w:rsidRDefault="003D7046" w:rsidP="003D7046">
      <w:pPr>
        <w:widowControl w:val="0"/>
        <w:tabs>
          <w:tab w:val="left" w:pos="1081"/>
        </w:tabs>
        <w:spacing w:after="0" w:line="317" w:lineRule="exact"/>
        <w:ind w:firstLine="567"/>
        <w:jc w:val="both"/>
        <w:rPr>
          <w:rFonts w:ascii="Times New Roman" w:eastAsia="Times New Roman" w:hAnsi="Times New Roman" w:cs="Times New Roman"/>
          <w:sz w:val="28"/>
          <w:szCs w:val="28"/>
          <w:lang w:bidi="ru-RU"/>
        </w:rPr>
      </w:pPr>
      <w:r w:rsidRPr="00906064">
        <w:rPr>
          <w:rFonts w:ascii="Times New Roman" w:eastAsia="Times New Roman" w:hAnsi="Times New Roman" w:cs="Times New Roman"/>
          <w:sz w:val="28"/>
          <w:szCs w:val="28"/>
          <w:lang w:bidi="ru-RU"/>
        </w:rPr>
        <w:lastRenderedPageBreak/>
        <w:t>6)</w:t>
      </w:r>
      <w:r w:rsidRPr="00906064">
        <w:rPr>
          <w:rFonts w:ascii="Times New Roman" w:eastAsia="Calibri" w:hAnsi="Times New Roman" w:cs="Times New Roman"/>
          <w:sz w:val="28"/>
          <w:szCs w:val="28"/>
          <w:lang w:bidi="ru-RU"/>
        </w:rPr>
        <w:t>возврата потерявшихся животных их владельцам.</w:t>
      </w:r>
    </w:p>
    <w:p w:rsidR="003D7046" w:rsidRPr="00906064" w:rsidRDefault="003D7046" w:rsidP="00B16CF5">
      <w:pPr>
        <w:numPr>
          <w:ilvl w:val="3"/>
          <w:numId w:val="2"/>
        </w:numPr>
        <w:spacing w:after="0" w:line="331" w:lineRule="exact"/>
        <w:ind w:left="0" w:right="160" w:firstLine="567"/>
        <w:contextualSpacing/>
        <w:jc w:val="both"/>
        <w:rPr>
          <w:rFonts w:ascii="Times New Roman" w:eastAsia="Times New Roman" w:hAnsi="Times New Roman" w:cs="Times New Roman"/>
          <w:sz w:val="28"/>
          <w:szCs w:val="28"/>
        </w:rPr>
      </w:pPr>
      <w:r w:rsidRPr="00906064">
        <w:rPr>
          <w:rFonts w:ascii="Times New Roman" w:eastAsia="Calibri" w:hAnsi="Times New Roman" w:cs="Times New Roman"/>
          <w:sz w:val="28"/>
          <w:szCs w:val="28"/>
          <w:lang w:bidi="ru-RU"/>
        </w:rPr>
        <w:t>Осуществление деятельности по обращению с животными без владельцев способами, предусматривающими жестокое обращение с животными, не допускается;</w:t>
      </w:r>
    </w:p>
    <w:p w:rsidR="003D7046" w:rsidRPr="00906064" w:rsidRDefault="003D7046" w:rsidP="00B16CF5">
      <w:pPr>
        <w:numPr>
          <w:ilvl w:val="3"/>
          <w:numId w:val="2"/>
        </w:numPr>
        <w:spacing w:after="0" w:line="326" w:lineRule="exact"/>
        <w:ind w:left="0" w:right="160" w:firstLine="567"/>
        <w:contextualSpacing/>
        <w:jc w:val="both"/>
        <w:rPr>
          <w:rFonts w:ascii="Times New Roman" w:eastAsia="Times New Roman" w:hAnsi="Times New Roman" w:cs="Times New Roman"/>
          <w:sz w:val="28"/>
          <w:szCs w:val="28"/>
        </w:rPr>
      </w:pPr>
      <w:r w:rsidRPr="00906064">
        <w:rPr>
          <w:rFonts w:ascii="Times New Roman" w:eastAsia="Calibri" w:hAnsi="Times New Roman" w:cs="Times New Roman"/>
          <w:sz w:val="28"/>
          <w:szCs w:val="28"/>
          <w:lang w:bidi="ru-RU"/>
        </w:rPr>
        <w:t xml:space="preserve">Деятельность по обращению с животными без владельцев должна соответствовать требованиям Федерального закона от 27 декабря 2018 года </w:t>
      </w:r>
      <w:r w:rsidR="00B16CF5" w:rsidRPr="00906064">
        <w:rPr>
          <w:rFonts w:ascii="Times New Roman" w:eastAsia="Calibri" w:hAnsi="Times New Roman" w:cs="Times New Roman"/>
          <w:sz w:val="28"/>
          <w:szCs w:val="28"/>
          <w:lang w:bidi="ru-RU"/>
        </w:rPr>
        <w:t xml:space="preserve">           </w:t>
      </w:r>
      <w:r w:rsidRPr="00906064">
        <w:rPr>
          <w:rFonts w:ascii="Times New Roman" w:eastAsia="Calibri" w:hAnsi="Times New Roman" w:cs="Times New Roman"/>
          <w:sz w:val="28"/>
          <w:szCs w:val="28"/>
          <w:lang w:bidi="ru-RU"/>
        </w:rPr>
        <w:t>№ 498-ФЗ «Об ответственном обращении с животными и о внесении изменений в отдельные законодательные акты Российской Федерации» (далее - Федеральный закон № 498-ФЗ».</w:t>
      </w:r>
    </w:p>
    <w:p w:rsidR="003D7046" w:rsidRPr="00906064" w:rsidRDefault="003D7046" w:rsidP="00B16CF5">
      <w:pPr>
        <w:numPr>
          <w:ilvl w:val="3"/>
          <w:numId w:val="2"/>
        </w:numPr>
        <w:spacing w:after="0" w:line="341" w:lineRule="exact"/>
        <w:ind w:left="0" w:right="160" w:firstLine="567"/>
        <w:contextualSpacing/>
        <w:jc w:val="both"/>
        <w:rPr>
          <w:rFonts w:ascii="Times New Roman" w:eastAsia="Calibri" w:hAnsi="Times New Roman" w:cs="Times New Roman"/>
          <w:sz w:val="28"/>
          <w:szCs w:val="28"/>
          <w:lang w:bidi="ru-RU"/>
        </w:rPr>
      </w:pPr>
      <w:r w:rsidRPr="00906064">
        <w:rPr>
          <w:rFonts w:ascii="Times New Roman" w:eastAsia="Calibri" w:hAnsi="Times New Roman" w:cs="Times New Roman"/>
          <w:sz w:val="28"/>
          <w:szCs w:val="28"/>
          <w:lang w:bidi="ru-RU"/>
        </w:rPr>
        <w:t>Организация мероприятий при осуществлении деятельности по обращению с животными без владельцев.</w:t>
      </w:r>
    </w:p>
    <w:p w:rsidR="003D7046" w:rsidRPr="00906064" w:rsidRDefault="003D7046" w:rsidP="00B16CF5">
      <w:pPr>
        <w:numPr>
          <w:ilvl w:val="3"/>
          <w:numId w:val="2"/>
        </w:numPr>
        <w:spacing w:after="0" w:line="336" w:lineRule="exact"/>
        <w:ind w:left="0" w:right="160" w:firstLine="567"/>
        <w:contextualSpacing/>
        <w:jc w:val="both"/>
        <w:rPr>
          <w:rFonts w:ascii="Times New Roman" w:eastAsia="Times New Roman" w:hAnsi="Times New Roman" w:cs="Times New Roman"/>
          <w:sz w:val="28"/>
          <w:szCs w:val="28"/>
        </w:rPr>
      </w:pPr>
      <w:r w:rsidRPr="00906064">
        <w:rPr>
          <w:rFonts w:ascii="Times New Roman" w:eastAsia="Calibri" w:hAnsi="Times New Roman" w:cs="Times New Roman"/>
          <w:sz w:val="28"/>
          <w:szCs w:val="28"/>
          <w:lang w:bidi="ru-RU"/>
        </w:rPr>
        <w:t>Мероприятия при осуществлении деятельности по обращению с животными без владельцев включают в себя:</w:t>
      </w:r>
    </w:p>
    <w:p w:rsidR="003D7046" w:rsidRPr="00906064" w:rsidRDefault="003D7046" w:rsidP="007D31F2">
      <w:pPr>
        <w:widowControl w:val="0"/>
        <w:numPr>
          <w:ilvl w:val="0"/>
          <w:numId w:val="3"/>
        </w:numPr>
        <w:tabs>
          <w:tab w:val="left" w:pos="1072"/>
        </w:tabs>
        <w:spacing w:after="0" w:line="322" w:lineRule="exact"/>
        <w:ind w:right="160" w:firstLine="780"/>
        <w:jc w:val="both"/>
        <w:rPr>
          <w:rFonts w:ascii="Times New Roman" w:eastAsia="Times New Roman" w:hAnsi="Times New Roman" w:cs="Times New Roman"/>
          <w:sz w:val="28"/>
          <w:szCs w:val="28"/>
        </w:rPr>
      </w:pPr>
      <w:r w:rsidRPr="00906064">
        <w:rPr>
          <w:rFonts w:ascii="Times New Roman" w:eastAsia="Calibri" w:hAnsi="Times New Roman" w:cs="Times New Roman"/>
          <w:sz w:val="28"/>
          <w:szCs w:val="28"/>
          <w:lang w:bidi="ru-RU"/>
        </w:rPr>
        <w:t>отлов животных без владельцев, в том числе их транспортировку и немедленную передачу в приюты для животных;</w:t>
      </w:r>
    </w:p>
    <w:p w:rsidR="003D7046" w:rsidRPr="00906064" w:rsidRDefault="003D7046" w:rsidP="007D31F2">
      <w:pPr>
        <w:widowControl w:val="0"/>
        <w:numPr>
          <w:ilvl w:val="0"/>
          <w:numId w:val="3"/>
        </w:numPr>
        <w:tabs>
          <w:tab w:val="left" w:pos="1072"/>
        </w:tabs>
        <w:spacing w:after="0" w:line="322" w:lineRule="exact"/>
        <w:ind w:right="160" w:firstLine="780"/>
        <w:jc w:val="both"/>
        <w:rPr>
          <w:rFonts w:ascii="Times New Roman" w:eastAsia="Times New Roman" w:hAnsi="Times New Roman" w:cs="Times New Roman"/>
          <w:sz w:val="28"/>
          <w:szCs w:val="28"/>
        </w:rPr>
      </w:pPr>
      <w:r w:rsidRPr="00906064">
        <w:rPr>
          <w:rFonts w:ascii="Times New Roman" w:eastAsia="Calibri" w:hAnsi="Times New Roman" w:cs="Times New Roman"/>
          <w:sz w:val="28"/>
          <w:szCs w:val="28"/>
          <w:lang w:bidi="ru-RU"/>
        </w:rPr>
        <w:t>содержание животных без владельцев в приютах для животных в соответствии с частью 7 статьи 16 Федерального закона № 498-ФЗ;</w:t>
      </w:r>
    </w:p>
    <w:p w:rsidR="003D7046" w:rsidRPr="00906064" w:rsidRDefault="003D7046" w:rsidP="007D31F2">
      <w:pPr>
        <w:widowControl w:val="0"/>
        <w:numPr>
          <w:ilvl w:val="0"/>
          <w:numId w:val="3"/>
        </w:numPr>
        <w:tabs>
          <w:tab w:val="left" w:pos="1072"/>
        </w:tabs>
        <w:spacing w:after="0" w:line="322" w:lineRule="exact"/>
        <w:ind w:right="160" w:firstLine="780"/>
        <w:jc w:val="both"/>
        <w:rPr>
          <w:rFonts w:ascii="Times New Roman" w:eastAsia="Times New Roman" w:hAnsi="Times New Roman" w:cs="Times New Roman"/>
          <w:sz w:val="28"/>
          <w:szCs w:val="28"/>
        </w:rPr>
      </w:pPr>
      <w:r w:rsidRPr="00906064">
        <w:rPr>
          <w:rFonts w:ascii="Times New Roman" w:eastAsia="Calibri" w:hAnsi="Times New Roman" w:cs="Times New Roman"/>
          <w:sz w:val="28"/>
          <w:szCs w:val="28"/>
          <w:lang w:bidi="ru-RU"/>
        </w:rPr>
        <w:t>возврат потерявшихся животных их владельцам, а также поиск новых владельцев поступившим в приюты для животных животным без владельцев;</w:t>
      </w:r>
    </w:p>
    <w:p w:rsidR="003D7046" w:rsidRPr="00906064" w:rsidRDefault="003D7046" w:rsidP="007D31F2">
      <w:pPr>
        <w:widowControl w:val="0"/>
        <w:numPr>
          <w:ilvl w:val="0"/>
          <w:numId w:val="3"/>
        </w:numPr>
        <w:tabs>
          <w:tab w:val="left" w:pos="1081"/>
        </w:tabs>
        <w:spacing w:after="0" w:line="322" w:lineRule="exact"/>
        <w:ind w:right="160" w:firstLine="780"/>
        <w:jc w:val="both"/>
        <w:rPr>
          <w:rFonts w:ascii="Times New Roman" w:eastAsia="Times New Roman" w:hAnsi="Times New Roman" w:cs="Times New Roman"/>
          <w:sz w:val="28"/>
          <w:szCs w:val="28"/>
        </w:rPr>
      </w:pPr>
      <w:r w:rsidRPr="00906064">
        <w:rPr>
          <w:rFonts w:ascii="Times New Roman" w:eastAsia="Calibri" w:hAnsi="Times New Roman" w:cs="Times New Roman"/>
          <w:sz w:val="28"/>
          <w:szCs w:val="28"/>
          <w:lang w:bidi="ru-RU"/>
        </w:rPr>
        <w:t>возврат животных без владельцев, не проявляющих немотивированной агрессивности, на прежние места их обитания после проведения мероприятий, указанных в пункте 2 настоящей части;</w:t>
      </w:r>
    </w:p>
    <w:p w:rsidR="003D7046" w:rsidRPr="00906064" w:rsidRDefault="003D7046" w:rsidP="007D31F2">
      <w:pPr>
        <w:widowControl w:val="0"/>
        <w:numPr>
          <w:ilvl w:val="0"/>
          <w:numId w:val="3"/>
        </w:numPr>
        <w:tabs>
          <w:tab w:val="left" w:pos="1076"/>
        </w:tabs>
        <w:spacing w:after="0" w:line="322" w:lineRule="exact"/>
        <w:ind w:right="160" w:firstLine="780"/>
        <w:jc w:val="both"/>
        <w:rPr>
          <w:rFonts w:ascii="Times New Roman" w:eastAsia="Calibri" w:hAnsi="Times New Roman" w:cs="Times New Roman"/>
          <w:sz w:val="28"/>
          <w:szCs w:val="28"/>
          <w:lang w:bidi="ru-RU"/>
        </w:rPr>
      </w:pPr>
      <w:r w:rsidRPr="00906064">
        <w:rPr>
          <w:rFonts w:ascii="Times New Roman" w:eastAsia="Calibri" w:hAnsi="Times New Roman" w:cs="Times New Roman"/>
          <w:sz w:val="28"/>
          <w:szCs w:val="28"/>
          <w:lang w:bidi="ru-RU"/>
        </w:rPr>
        <w:t>размещение в приютах для животных и содержание в них животных без владельцев, которые не могут быть возвращены на прежние места их обитания, до момента передачи таких животных новым владельцам или наступления естественной смерти таких животных.</w:t>
      </w:r>
    </w:p>
    <w:p w:rsidR="003D7046" w:rsidRPr="00906064" w:rsidRDefault="003D7046" w:rsidP="003D7046">
      <w:pPr>
        <w:spacing w:after="0" w:line="240" w:lineRule="auto"/>
        <w:ind w:right="160" w:firstLine="780"/>
        <w:jc w:val="both"/>
        <w:rPr>
          <w:rFonts w:ascii="Times New Roman" w:eastAsia="Times New Roman" w:hAnsi="Times New Roman" w:cs="Times New Roman"/>
          <w:sz w:val="28"/>
          <w:szCs w:val="28"/>
        </w:rPr>
      </w:pPr>
      <w:r w:rsidRPr="00906064">
        <w:rPr>
          <w:rFonts w:ascii="Times New Roman" w:eastAsia="Times New Roman" w:hAnsi="Times New Roman" w:cs="Times New Roman"/>
          <w:sz w:val="28"/>
          <w:szCs w:val="28"/>
        </w:rPr>
        <w:t>4.2.6.9.</w:t>
      </w:r>
      <w:r w:rsidRPr="00906064">
        <w:rPr>
          <w:rFonts w:ascii="Times New Roman" w:eastAsia="Calibri" w:hAnsi="Times New Roman" w:cs="Times New Roman"/>
          <w:sz w:val="28"/>
          <w:szCs w:val="28"/>
          <w:lang w:bidi="ru-RU"/>
        </w:rPr>
        <w:t xml:space="preserve"> При отлове животных без владельцев должны соблюдаться следующие требования:</w:t>
      </w:r>
    </w:p>
    <w:p w:rsidR="003D7046" w:rsidRPr="00906064" w:rsidRDefault="003D7046" w:rsidP="003D7046">
      <w:pPr>
        <w:widowControl w:val="0"/>
        <w:tabs>
          <w:tab w:val="left" w:pos="1072"/>
        </w:tabs>
        <w:spacing w:after="0" w:line="326" w:lineRule="exact"/>
        <w:ind w:right="160" w:firstLine="567"/>
        <w:jc w:val="both"/>
        <w:rPr>
          <w:rFonts w:ascii="Times New Roman" w:eastAsia="Times New Roman" w:hAnsi="Times New Roman" w:cs="Times New Roman"/>
          <w:sz w:val="28"/>
          <w:szCs w:val="28"/>
        </w:rPr>
      </w:pPr>
      <w:r w:rsidRPr="00906064">
        <w:rPr>
          <w:rFonts w:ascii="Times New Roman" w:eastAsia="Calibri" w:hAnsi="Times New Roman" w:cs="Times New Roman"/>
          <w:sz w:val="28"/>
          <w:szCs w:val="28"/>
          <w:lang w:bidi="ru-RU"/>
        </w:rPr>
        <w:t>1) стерилизованные животные без владельцев, имеющие не снимаемые или несмываемые метки, отлову не подлежат, за исключением животных без</w:t>
      </w:r>
    </w:p>
    <w:p w:rsidR="003D7046" w:rsidRPr="00906064" w:rsidRDefault="003D7046" w:rsidP="003D7046">
      <w:pPr>
        <w:spacing w:after="0" w:line="317" w:lineRule="exact"/>
        <w:rPr>
          <w:rFonts w:ascii="Times New Roman" w:eastAsia="Times New Roman" w:hAnsi="Times New Roman" w:cs="Times New Roman"/>
          <w:sz w:val="28"/>
          <w:szCs w:val="28"/>
        </w:rPr>
      </w:pPr>
      <w:r w:rsidRPr="00906064">
        <w:rPr>
          <w:rFonts w:ascii="Times New Roman" w:eastAsia="Calibri" w:hAnsi="Times New Roman" w:cs="Times New Roman"/>
          <w:sz w:val="28"/>
          <w:szCs w:val="28"/>
          <w:lang w:bidi="ru-RU"/>
        </w:rPr>
        <w:t>владельцев, проявляющих немотивированную агрессивность в отношении других животных или человека;</w:t>
      </w:r>
    </w:p>
    <w:p w:rsidR="003D7046" w:rsidRPr="00906064" w:rsidRDefault="003D7046" w:rsidP="003D7046">
      <w:pPr>
        <w:widowControl w:val="0"/>
        <w:tabs>
          <w:tab w:val="left" w:pos="1057"/>
        </w:tabs>
        <w:spacing w:after="0" w:line="317" w:lineRule="exact"/>
        <w:ind w:firstLine="567"/>
        <w:jc w:val="both"/>
        <w:rPr>
          <w:rFonts w:ascii="Times New Roman" w:eastAsia="Times New Roman" w:hAnsi="Times New Roman" w:cs="Times New Roman"/>
          <w:sz w:val="28"/>
          <w:szCs w:val="28"/>
        </w:rPr>
      </w:pPr>
      <w:r w:rsidRPr="00906064">
        <w:rPr>
          <w:rFonts w:ascii="Times New Roman" w:eastAsia="Calibri" w:hAnsi="Times New Roman" w:cs="Times New Roman"/>
          <w:sz w:val="28"/>
          <w:szCs w:val="28"/>
          <w:lang w:bidi="ru-RU"/>
        </w:rPr>
        <w:t>2) животные, имеющие на ошейниках или иных предметах сведения об их владельцах, передаются владельцам;</w:t>
      </w:r>
    </w:p>
    <w:p w:rsidR="003D7046" w:rsidRPr="00906064" w:rsidRDefault="003D7046" w:rsidP="003D7046">
      <w:pPr>
        <w:widowControl w:val="0"/>
        <w:tabs>
          <w:tab w:val="left" w:pos="1062"/>
        </w:tabs>
        <w:spacing w:after="0" w:line="317" w:lineRule="exact"/>
        <w:ind w:firstLine="567"/>
        <w:jc w:val="both"/>
        <w:rPr>
          <w:rFonts w:ascii="Times New Roman" w:eastAsia="Times New Roman" w:hAnsi="Times New Roman" w:cs="Times New Roman"/>
          <w:sz w:val="28"/>
          <w:szCs w:val="28"/>
        </w:rPr>
      </w:pPr>
      <w:r w:rsidRPr="00906064">
        <w:rPr>
          <w:rFonts w:ascii="Times New Roman" w:eastAsia="Calibri" w:hAnsi="Times New Roman" w:cs="Times New Roman"/>
          <w:sz w:val="28"/>
          <w:szCs w:val="28"/>
          <w:lang w:bidi="ru-RU"/>
        </w:rPr>
        <w:t>3) применять вещества, лекарственные средства, способы, технические приспособления, приводящие к увечьям, травмам или гибели животных, не допускается;</w:t>
      </w:r>
    </w:p>
    <w:p w:rsidR="003D7046" w:rsidRPr="00906064" w:rsidRDefault="003D7046" w:rsidP="003D7046">
      <w:pPr>
        <w:tabs>
          <w:tab w:val="center" w:pos="4613"/>
          <w:tab w:val="left" w:pos="6182"/>
          <w:tab w:val="left" w:pos="6878"/>
          <w:tab w:val="right" w:pos="9664"/>
        </w:tabs>
        <w:spacing w:after="0" w:line="317" w:lineRule="exact"/>
        <w:ind w:firstLine="567"/>
        <w:jc w:val="both"/>
        <w:rPr>
          <w:rFonts w:ascii="Times New Roman" w:eastAsia="Times New Roman" w:hAnsi="Times New Roman" w:cs="Times New Roman"/>
          <w:sz w:val="28"/>
          <w:szCs w:val="28"/>
        </w:rPr>
      </w:pPr>
      <w:r w:rsidRPr="00906064">
        <w:rPr>
          <w:rFonts w:ascii="Times New Roman" w:eastAsia="Calibri" w:hAnsi="Times New Roman" w:cs="Times New Roman"/>
          <w:sz w:val="28"/>
          <w:szCs w:val="28"/>
          <w:lang w:bidi="ru-RU"/>
        </w:rPr>
        <w:t>4)индивидуальные предприниматели и юридические лица, осуществляющие отлов животных без владельцев, несут ответственность за их жизнь и здоровье;</w:t>
      </w:r>
    </w:p>
    <w:p w:rsidR="003D7046" w:rsidRPr="00906064" w:rsidRDefault="003D7046" w:rsidP="003D7046">
      <w:pPr>
        <w:tabs>
          <w:tab w:val="center" w:pos="4613"/>
          <w:tab w:val="left" w:pos="6182"/>
          <w:tab w:val="left" w:pos="6878"/>
          <w:tab w:val="right" w:pos="9664"/>
        </w:tabs>
        <w:spacing w:after="0" w:line="317" w:lineRule="exact"/>
        <w:ind w:firstLine="567"/>
        <w:jc w:val="both"/>
        <w:rPr>
          <w:rFonts w:ascii="Times New Roman" w:eastAsia="Times New Roman" w:hAnsi="Times New Roman" w:cs="Times New Roman"/>
          <w:sz w:val="28"/>
          <w:szCs w:val="28"/>
        </w:rPr>
      </w:pPr>
      <w:r w:rsidRPr="00906064">
        <w:rPr>
          <w:rFonts w:ascii="Times New Roman" w:eastAsia="Calibri" w:hAnsi="Times New Roman" w:cs="Times New Roman"/>
          <w:sz w:val="28"/>
          <w:szCs w:val="28"/>
          <w:lang w:bidi="ru-RU"/>
        </w:rPr>
        <w:t>5) индивидуальные предприниматели и юридические лица,</w:t>
      </w:r>
    </w:p>
    <w:p w:rsidR="003D7046" w:rsidRPr="00906064" w:rsidRDefault="003D7046" w:rsidP="003D7046">
      <w:pPr>
        <w:spacing w:after="0" w:line="317" w:lineRule="exact"/>
        <w:jc w:val="both"/>
        <w:rPr>
          <w:rFonts w:ascii="Times New Roman" w:eastAsia="Times New Roman" w:hAnsi="Times New Roman" w:cs="Times New Roman"/>
          <w:sz w:val="28"/>
          <w:szCs w:val="28"/>
        </w:rPr>
      </w:pPr>
      <w:r w:rsidRPr="00906064">
        <w:rPr>
          <w:rFonts w:ascii="Times New Roman" w:eastAsia="Calibri" w:hAnsi="Times New Roman" w:cs="Times New Roman"/>
          <w:sz w:val="28"/>
          <w:szCs w:val="28"/>
          <w:lang w:bidi="ru-RU"/>
        </w:rPr>
        <w:t>осуществляющие отлов животных без владельцев, обязаны вести видеозапись процесса отлова животных без владельцев и бесплатно представлять по требованию уполномоченного органа исполнительной власти субъекта Российской Федерации копии этой видеозаписи;</w:t>
      </w:r>
    </w:p>
    <w:p w:rsidR="003D7046" w:rsidRPr="00906064" w:rsidRDefault="003D7046" w:rsidP="003D7046">
      <w:pPr>
        <w:widowControl w:val="0"/>
        <w:tabs>
          <w:tab w:val="center" w:pos="4613"/>
          <w:tab w:val="left" w:pos="6182"/>
          <w:tab w:val="left" w:pos="6878"/>
          <w:tab w:val="right" w:pos="9664"/>
        </w:tabs>
        <w:spacing w:after="0" w:line="317" w:lineRule="exact"/>
        <w:ind w:firstLine="567"/>
        <w:jc w:val="both"/>
        <w:rPr>
          <w:rFonts w:ascii="Times New Roman" w:eastAsia="Times New Roman" w:hAnsi="Times New Roman" w:cs="Times New Roman"/>
          <w:sz w:val="28"/>
          <w:szCs w:val="28"/>
        </w:rPr>
      </w:pPr>
      <w:r w:rsidRPr="00906064">
        <w:rPr>
          <w:rFonts w:ascii="Times New Roman" w:eastAsia="Calibri" w:hAnsi="Times New Roman" w:cs="Times New Roman"/>
          <w:sz w:val="28"/>
          <w:szCs w:val="28"/>
          <w:lang w:bidi="ru-RU"/>
        </w:rPr>
        <w:t>6) индивидуальные предприниматели и юридические лица,</w:t>
      </w:r>
    </w:p>
    <w:p w:rsidR="003D7046" w:rsidRPr="00906064" w:rsidRDefault="003D7046" w:rsidP="003D7046">
      <w:pPr>
        <w:spacing w:after="0" w:line="317" w:lineRule="exact"/>
        <w:jc w:val="both"/>
        <w:rPr>
          <w:rFonts w:ascii="Times New Roman" w:eastAsia="Times New Roman" w:hAnsi="Times New Roman" w:cs="Times New Roman"/>
          <w:sz w:val="28"/>
          <w:szCs w:val="28"/>
        </w:rPr>
      </w:pPr>
      <w:r w:rsidRPr="00906064">
        <w:rPr>
          <w:rFonts w:ascii="Times New Roman" w:eastAsia="Calibri" w:hAnsi="Times New Roman" w:cs="Times New Roman"/>
          <w:sz w:val="28"/>
          <w:szCs w:val="28"/>
          <w:lang w:bidi="ru-RU"/>
        </w:rPr>
        <w:lastRenderedPageBreak/>
        <w:t>осуществляющие отлов животных без владельцев, обязаны представлять сведения об объеме выполненных работ в уполномоченный орган исполнительной власти субъекта Российской Федерации.</w:t>
      </w:r>
    </w:p>
    <w:p w:rsidR="003D7046" w:rsidRPr="00906064" w:rsidRDefault="003D7046" w:rsidP="003D7046">
      <w:pPr>
        <w:spacing w:after="0" w:line="317" w:lineRule="exact"/>
        <w:ind w:firstLine="760"/>
        <w:jc w:val="both"/>
        <w:rPr>
          <w:rFonts w:ascii="Times New Roman" w:eastAsia="Times New Roman" w:hAnsi="Times New Roman" w:cs="Times New Roman"/>
          <w:sz w:val="28"/>
          <w:szCs w:val="28"/>
        </w:rPr>
      </w:pPr>
      <w:r w:rsidRPr="00906064">
        <w:rPr>
          <w:rFonts w:ascii="Times New Roman" w:eastAsia="Calibri" w:hAnsi="Times New Roman" w:cs="Times New Roman"/>
          <w:sz w:val="28"/>
          <w:szCs w:val="28"/>
          <w:lang w:bidi="ru-RU"/>
        </w:rPr>
        <w:t>4.2.6.10. Осуществлять отлов животных без владельцев в присутствии детей не допускается, за исключением случаев, если животные без владельцев представляют общественную опасность.</w:t>
      </w:r>
    </w:p>
    <w:p w:rsidR="003D7046" w:rsidRPr="00906064" w:rsidRDefault="003D7046" w:rsidP="003D7046">
      <w:pPr>
        <w:spacing w:after="0" w:line="317" w:lineRule="exact"/>
        <w:ind w:firstLine="760"/>
        <w:jc w:val="both"/>
        <w:rPr>
          <w:rFonts w:ascii="Times New Roman" w:eastAsia="Times New Roman" w:hAnsi="Times New Roman" w:cs="Times New Roman"/>
          <w:sz w:val="28"/>
          <w:szCs w:val="28"/>
        </w:rPr>
      </w:pPr>
      <w:r w:rsidRPr="00906064">
        <w:rPr>
          <w:rFonts w:ascii="Times New Roman" w:eastAsia="Calibri" w:hAnsi="Times New Roman" w:cs="Times New Roman"/>
          <w:sz w:val="28"/>
          <w:szCs w:val="28"/>
          <w:lang w:bidi="ru-RU"/>
        </w:rPr>
        <w:t>4.2.6.11. Физические лица и юридические лица обязаны сообщать о нахождении животных без владельцев, не имеющих не снимаемых и несмываемых меток, на территориях или объектах, находящихся в собственности или пользовании таких лиц, в орган государственной власти субъекта Российской Федерации, уполномоченный осуществлять организацию мероприятий при осуществлении деятельности по обращению с животными без владельцев, и обеспечивать доступ на указанные территории или объекты представителям организации, осуществляющей отлов животных без владельцев.</w:t>
      </w:r>
    </w:p>
    <w:p w:rsidR="003D7046" w:rsidRPr="00906064" w:rsidRDefault="003D7046" w:rsidP="003D7046">
      <w:pPr>
        <w:spacing w:after="0" w:line="317" w:lineRule="exact"/>
        <w:ind w:firstLine="760"/>
        <w:jc w:val="both"/>
        <w:rPr>
          <w:rFonts w:ascii="Times New Roman" w:eastAsia="Times New Roman" w:hAnsi="Times New Roman" w:cs="Times New Roman"/>
          <w:sz w:val="28"/>
          <w:szCs w:val="28"/>
        </w:rPr>
      </w:pPr>
      <w:r w:rsidRPr="00906064">
        <w:rPr>
          <w:rFonts w:ascii="Times New Roman" w:eastAsia="Calibri" w:hAnsi="Times New Roman" w:cs="Times New Roman"/>
          <w:sz w:val="28"/>
          <w:szCs w:val="28"/>
          <w:lang w:bidi="ru-RU"/>
        </w:rPr>
        <w:t>4.2.6.12. Содержание отловленных животных без владельцев в местах и пунктах временного содержания животных, не являющихся приютами для животных, не допускается.</w:t>
      </w:r>
    </w:p>
    <w:p w:rsidR="003D7046" w:rsidRPr="00906064" w:rsidRDefault="003D7046" w:rsidP="003D7046">
      <w:pPr>
        <w:spacing w:after="0" w:line="317" w:lineRule="exact"/>
        <w:ind w:firstLine="760"/>
        <w:jc w:val="both"/>
        <w:rPr>
          <w:rFonts w:ascii="Times New Roman" w:eastAsia="Times New Roman" w:hAnsi="Times New Roman" w:cs="Times New Roman"/>
          <w:sz w:val="28"/>
          <w:szCs w:val="28"/>
        </w:rPr>
      </w:pPr>
      <w:r w:rsidRPr="00906064">
        <w:rPr>
          <w:rFonts w:ascii="Times New Roman" w:eastAsia="Calibri" w:hAnsi="Times New Roman" w:cs="Times New Roman"/>
          <w:sz w:val="28"/>
          <w:szCs w:val="28"/>
          <w:lang w:bidi="ru-RU"/>
        </w:rPr>
        <w:t>4.2.6.13. При возврате животных без владельцев на прежние места их обитания индивидуальные предприниматели и юридические лица, осуществляющие возврат животных без владельцев, обязаны вести видеозапись процесса возврата животных без владельцев и бесплатно представлять по требованию уполномоченного органа исполнительной власти субъекта Российской Федерации копии этой видеозаписи.</w:t>
      </w:r>
    </w:p>
    <w:p w:rsidR="003D7046" w:rsidRPr="00906064" w:rsidRDefault="003D7046" w:rsidP="003D7046">
      <w:pPr>
        <w:spacing w:after="0" w:line="240" w:lineRule="auto"/>
        <w:ind w:firstLine="567"/>
        <w:jc w:val="both"/>
        <w:rPr>
          <w:rFonts w:ascii="Times New Roman" w:eastAsia="Times New Roman" w:hAnsi="Times New Roman" w:cs="Times New Roman"/>
          <w:sz w:val="28"/>
          <w:szCs w:val="28"/>
        </w:rPr>
      </w:pPr>
      <w:r w:rsidRPr="00906064">
        <w:rPr>
          <w:rFonts w:ascii="Times New Roman" w:eastAsia="Times New Roman" w:hAnsi="Times New Roman" w:cs="Times New Roman"/>
          <w:sz w:val="28"/>
          <w:szCs w:val="28"/>
        </w:rPr>
        <w:t>4.2.6.14. В целях предупреждения распространения инфекционных и инвазионных заболеваний, общих для человека и животных, обеспечения порядка и спокойствия населения в соответствии с действующим законодательством может производить отлов бродячих животных по договорам со специализированными организациями в пределах средств, предусмотренных в местном бюджете (бюджете Гирейского городского поселения Гулькевичского района) на эти цели.</w:t>
      </w:r>
    </w:p>
    <w:p w:rsidR="003D7046" w:rsidRPr="00906064" w:rsidRDefault="003D7046" w:rsidP="003D7046">
      <w:pPr>
        <w:spacing w:after="0" w:line="240" w:lineRule="auto"/>
        <w:ind w:firstLine="567"/>
        <w:jc w:val="both"/>
        <w:rPr>
          <w:rFonts w:ascii="Times New Roman" w:eastAsia="Times New Roman" w:hAnsi="Times New Roman" w:cs="Times New Roman"/>
          <w:sz w:val="28"/>
          <w:szCs w:val="28"/>
        </w:rPr>
      </w:pPr>
      <w:r w:rsidRPr="00906064">
        <w:rPr>
          <w:rFonts w:ascii="Times New Roman" w:eastAsia="Times New Roman" w:hAnsi="Times New Roman" w:cs="Times New Roman"/>
          <w:sz w:val="28"/>
          <w:szCs w:val="28"/>
        </w:rPr>
        <w:t>4.2.6.15.  Определяет иные мероприятия, предусмотренные Федеральным законом от 27.12.2018 года № 498-ФЗ «Об ответственном обращении с животными и о внесении изменений в отдельные законодательные акты Российской Федерации».</w:t>
      </w:r>
    </w:p>
    <w:p w:rsidR="003D7046" w:rsidRPr="00906064" w:rsidRDefault="003D7046" w:rsidP="003D7046">
      <w:pPr>
        <w:spacing w:after="0" w:line="240" w:lineRule="auto"/>
        <w:ind w:left="189" w:firstLine="378"/>
        <w:jc w:val="both"/>
        <w:rPr>
          <w:rFonts w:ascii="Times New Roman" w:eastAsia="Times New Roman" w:hAnsi="Times New Roman" w:cs="Times New Roman"/>
          <w:b/>
          <w:sz w:val="28"/>
          <w:szCs w:val="28"/>
        </w:rPr>
      </w:pPr>
      <w:r w:rsidRPr="00906064">
        <w:rPr>
          <w:rFonts w:ascii="Times New Roman" w:eastAsia="Times New Roman" w:hAnsi="Times New Roman" w:cs="Times New Roman"/>
          <w:b/>
          <w:sz w:val="28"/>
          <w:szCs w:val="28"/>
        </w:rPr>
        <w:t>4.3. Участки жилой застройки</w:t>
      </w:r>
    </w:p>
    <w:p w:rsidR="003D7046" w:rsidRPr="00906064" w:rsidRDefault="003D7046" w:rsidP="003D7046">
      <w:pPr>
        <w:spacing w:after="0" w:line="240" w:lineRule="auto"/>
        <w:ind w:firstLine="567"/>
        <w:jc w:val="both"/>
        <w:rPr>
          <w:rFonts w:ascii="Times New Roman" w:eastAsia="Times New Roman" w:hAnsi="Times New Roman" w:cs="Times New Roman"/>
          <w:sz w:val="28"/>
          <w:szCs w:val="28"/>
        </w:rPr>
      </w:pPr>
      <w:r w:rsidRPr="00906064">
        <w:rPr>
          <w:rFonts w:ascii="Times New Roman" w:eastAsia="Times New Roman" w:hAnsi="Times New Roman" w:cs="Times New Roman"/>
          <w:sz w:val="28"/>
          <w:szCs w:val="28"/>
        </w:rPr>
        <w:t xml:space="preserve">4.3.1. Проектирование благоустройства участков жилой застройки производится с учетом коллективного или индивидуального характера пользования придомовой территорией. Необходимо учитывать особенности благоустройства участков жилой застройки при их размещении в составе исторической застройки, на территориях высокой плотности застройки, вдоль магистралей, на реконструируемых территориях. На территории участка жилой застройки с коллективным пользованием придомовой территорией (многоквартирная застройка) необходимо предусматривать: транспортный проезд (проезды), пешеходные коммуникации (основные, второстепенные), площадки (для игр детей дошкольного возраста, отдыха взрослых, спортивные </w:t>
      </w:r>
      <w:r w:rsidRPr="00906064">
        <w:rPr>
          <w:rFonts w:ascii="Times New Roman" w:eastAsia="Times New Roman" w:hAnsi="Times New Roman" w:cs="Times New Roman"/>
          <w:sz w:val="28"/>
          <w:szCs w:val="28"/>
        </w:rPr>
        <w:lastRenderedPageBreak/>
        <w:t>площадки, установки мусоросборников, гостевых автостоянок, при входных группах), озелененные территории. Обязательный перечень элементов благоустройства на территории участка жилой застройки коллективного пользования включает: твердые виды покрытия проезда, различные виды покрытия площадок, элементы сопряжения поверхностей, оборудование площадок, озеленение, осветительное оборудование.</w:t>
      </w:r>
    </w:p>
    <w:p w:rsidR="003D7046" w:rsidRPr="00906064" w:rsidRDefault="003D7046" w:rsidP="003D7046">
      <w:pPr>
        <w:spacing w:after="0" w:line="240" w:lineRule="auto"/>
        <w:ind w:firstLine="567"/>
        <w:jc w:val="both"/>
        <w:rPr>
          <w:rFonts w:ascii="Times New Roman" w:eastAsia="Times New Roman" w:hAnsi="Times New Roman" w:cs="Times New Roman"/>
          <w:sz w:val="28"/>
          <w:szCs w:val="28"/>
        </w:rPr>
      </w:pPr>
      <w:r w:rsidRPr="00906064">
        <w:rPr>
          <w:rFonts w:ascii="Times New Roman" w:eastAsia="Times New Roman" w:hAnsi="Times New Roman" w:cs="Times New Roman"/>
          <w:sz w:val="28"/>
          <w:szCs w:val="28"/>
        </w:rPr>
        <w:t>4.3.2. Озеленение жилого участка рекомендуется формировать между отмосткой жилого дома и проездом (придомовые полосы озеленения), между проездом и внешними границами участка: на придомовых полосах - цветники, газоны, вьющиеся растения, компактные группы кустарников, невысоких отдельно стоящих деревьев; на остальной территории участка - свободные композиции и разнообразные приемы озеленения.</w:t>
      </w:r>
    </w:p>
    <w:p w:rsidR="003D7046" w:rsidRPr="00906064" w:rsidRDefault="003D7046" w:rsidP="003D7046">
      <w:pPr>
        <w:spacing w:after="0" w:line="240" w:lineRule="auto"/>
        <w:ind w:firstLine="567"/>
        <w:jc w:val="both"/>
        <w:rPr>
          <w:rFonts w:ascii="Times New Roman" w:eastAsia="Times New Roman" w:hAnsi="Times New Roman" w:cs="Times New Roman"/>
          <w:sz w:val="28"/>
          <w:szCs w:val="28"/>
        </w:rPr>
      </w:pPr>
      <w:r w:rsidRPr="00906064">
        <w:rPr>
          <w:rFonts w:ascii="Times New Roman" w:eastAsia="Times New Roman" w:hAnsi="Times New Roman" w:cs="Times New Roman"/>
          <w:sz w:val="28"/>
          <w:szCs w:val="28"/>
        </w:rPr>
        <w:t>4.3.3. Благоустройство жилых участков, расположенных в составе исторической застройки, на территориях высокой плотности застройки, на реконструируемых территориях рекомендуется проектировать с учетом градостроительных условий и требований их размещения. На территориях зоны охраны объектов культурного наследия проектирование благоустройства должно вестись в соответствии с режимами зон охраны.</w:t>
      </w:r>
    </w:p>
    <w:p w:rsidR="003D7046" w:rsidRPr="00906064" w:rsidRDefault="003D7046" w:rsidP="003D7046">
      <w:pPr>
        <w:spacing w:after="0" w:line="240" w:lineRule="auto"/>
        <w:ind w:firstLine="567"/>
        <w:jc w:val="both"/>
        <w:rPr>
          <w:rFonts w:ascii="Times New Roman" w:eastAsia="Times New Roman" w:hAnsi="Times New Roman" w:cs="Times New Roman"/>
          <w:sz w:val="28"/>
          <w:szCs w:val="28"/>
        </w:rPr>
      </w:pPr>
      <w:r w:rsidRPr="00906064">
        <w:rPr>
          <w:rFonts w:ascii="Times New Roman" w:eastAsia="Times New Roman" w:hAnsi="Times New Roman" w:cs="Times New Roman"/>
          <w:sz w:val="28"/>
          <w:szCs w:val="28"/>
        </w:rPr>
        <w:t>4.3.4. Установка ограждающих устройств на территории многоквартирного дома осуществляется по решению собственников помещений в много- квартирном доме. Ограждающим устройством не должны создаваться препятствия или ограничения проходу пешеходов и (или) проезду транспортных средств на территории общего пользования, определяемые в соответствии с законодательством Российской Федерации. Установка и содержание ограждающих устройств осуществляется за счет средств собственников помещений в многоквартирном доме. Собственники помещений в многоквартирном доме при установке и последующей эксплуатации ограждающих устройств на придомовых территориях обеспечивают круглосуточный и беспрепятственный проезд на придомовую территорию пожарной техники, транспортных средств правоохранительных органов, скорой медицинской помощи, служб Министерства Российской Федерации по делам гражданской обороны, чрезвычайным ситуациям и ликвидации последствий стихийных бедствий, организаций газового хозяйства и коммунальных служб. В случае нарушения вышеуказанных требований при установке ограждающих устройств ограждающие устройства подлежат демонтажу за счет собственников многоквартирного дома, на территории которого расположено ограждающее устройство.</w:t>
      </w:r>
    </w:p>
    <w:p w:rsidR="003D7046" w:rsidRPr="00906064" w:rsidRDefault="003D7046" w:rsidP="003D7046">
      <w:pPr>
        <w:spacing w:after="0" w:line="240" w:lineRule="auto"/>
        <w:ind w:firstLine="567"/>
        <w:jc w:val="both"/>
        <w:rPr>
          <w:rFonts w:ascii="Times New Roman" w:eastAsia="Times New Roman" w:hAnsi="Times New Roman" w:cs="Times New Roman"/>
          <w:b/>
          <w:sz w:val="28"/>
          <w:szCs w:val="28"/>
        </w:rPr>
      </w:pPr>
      <w:r w:rsidRPr="00906064">
        <w:rPr>
          <w:rFonts w:ascii="Times New Roman" w:eastAsia="Times New Roman" w:hAnsi="Times New Roman" w:cs="Times New Roman"/>
          <w:b/>
          <w:sz w:val="28"/>
          <w:szCs w:val="28"/>
        </w:rPr>
        <w:t>4.4. Участки длительного и кратковременного хранения автотранспортных средств</w:t>
      </w:r>
    </w:p>
    <w:p w:rsidR="003D7046" w:rsidRPr="00906064" w:rsidRDefault="003D7046" w:rsidP="003D7046">
      <w:pPr>
        <w:spacing w:after="0" w:line="240" w:lineRule="auto"/>
        <w:ind w:firstLine="567"/>
        <w:jc w:val="both"/>
        <w:rPr>
          <w:rFonts w:ascii="Times New Roman" w:eastAsia="Times New Roman" w:hAnsi="Times New Roman" w:cs="Times New Roman"/>
          <w:sz w:val="28"/>
          <w:szCs w:val="28"/>
        </w:rPr>
      </w:pPr>
      <w:r w:rsidRPr="00906064">
        <w:rPr>
          <w:rFonts w:ascii="Times New Roman" w:eastAsia="Times New Roman" w:hAnsi="Times New Roman" w:cs="Times New Roman"/>
          <w:sz w:val="28"/>
          <w:szCs w:val="28"/>
        </w:rPr>
        <w:t xml:space="preserve">4.4.1. На участке длительного и кратковременного хранения автотранспортных средств необходимо предусматривать: площадку для стоянки, выезды и въезды, пешеходные дорожки. Не допускается организация транзитных пешеходных путей через участок длительного и кратковременного хранения автотранспортных средств. Участок длительного и кратковременного хранения автотранспортных средств должен изолироваться от остальной территории полосой зеленых насаждений (деревья или кустарники). Въезды и </w:t>
      </w:r>
      <w:r w:rsidRPr="00906064">
        <w:rPr>
          <w:rFonts w:ascii="Times New Roman" w:eastAsia="Times New Roman" w:hAnsi="Times New Roman" w:cs="Times New Roman"/>
          <w:sz w:val="28"/>
          <w:szCs w:val="28"/>
        </w:rPr>
        <w:lastRenderedPageBreak/>
        <w:t>выезды должны иметь закругления бортов тротуаров и газонов радиусом не менее 8м.</w:t>
      </w:r>
    </w:p>
    <w:p w:rsidR="003D7046" w:rsidRPr="00906064" w:rsidRDefault="003D7046" w:rsidP="003D7046">
      <w:pPr>
        <w:spacing w:after="0" w:line="240" w:lineRule="auto"/>
        <w:ind w:firstLine="567"/>
        <w:jc w:val="both"/>
        <w:rPr>
          <w:rFonts w:ascii="Times New Roman" w:eastAsia="Times New Roman" w:hAnsi="Times New Roman" w:cs="Times New Roman"/>
          <w:sz w:val="28"/>
          <w:szCs w:val="28"/>
        </w:rPr>
      </w:pPr>
      <w:r w:rsidRPr="00906064">
        <w:rPr>
          <w:rFonts w:ascii="Times New Roman" w:eastAsia="Times New Roman" w:hAnsi="Times New Roman" w:cs="Times New Roman"/>
          <w:sz w:val="28"/>
          <w:szCs w:val="28"/>
        </w:rPr>
        <w:t>4.4.2. Обязательный перечень элементов благоустройства на участке длительного и кратковременного хранения автотранспортных средств включает: твердые виды покрытия, элементы сопряжения поверхностей, ограждения, урны или малые контейнеры для мусора, осветительное оборудование, информационное оборудование (указатели). На пешеходных дорожках должен предусматриваться съезд - бордюрный пандус - на уровень проезда (не менее одного на участок). Вдоль границ участка необходимо формировать посадки густого высокорастущего кустарника с высокой степенью фитонцидности и посадки деревьев, а также необходимо формировать интенсивное использование деревьев с высоко поднятой кроной для защиты от излишней инсоляции и перегрева территорий хранения автотранспортных средств.</w:t>
      </w:r>
    </w:p>
    <w:p w:rsidR="003D7046" w:rsidRPr="00906064" w:rsidRDefault="003D7046" w:rsidP="003D7046">
      <w:pPr>
        <w:spacing w:after="0" w:line="240" w:lineRule="auto"/>
        <w:ind w:firstLine="567"/>
        <w:jc w:val="both"/>
        <w:rPr>
          <w:rFonts w:ascii="Times New Roman" w:eastAsia="Times New Roman" w:hAnsi="Times New Roman" w:cs="Times New Roman"/>
          <w:sz w:val="28"/>
          <w:szCs w:val="28"/>
        </w:rPr>
      </w:pPr>
      <w:r w:rsidRPr="00906064">
        <w:rPr>
          <w:rFonts w:ascii="Times New Roman" w:eastAsia="Times New Roman" w:hAnsi="Times New Roman" w:cs="Times New Roman"/>
          <w:sz w:val="28"/>
          <w:szCs w:val="28"/>
        </w:rPr>
        <w:t>4.4.3. Стоянка и хранение автотранспортных средств производятся на специально отведенных для этой цели местах с соблюдением правил дорожного движения.</w:t>
      </w:r>
    </w:p>
    <w:p w:rsidR="003D7046" w:rsidRPr="00906064" w:rsidRDefault="003D7046" w:rsidP="003D7046">
      <w:pPr>
        <w:spacing w:after="0" w:line="240" w:lineRule="auto"/>
        <w:ind w:firstLine="567"/>
        <w:jc w:val="center"/>
        <w:rPr>
          <w:rFonts w:ascii="Times New Roman" w:eastAsia="Times New Roman" w:hAnsi="Times New Roman" w:cs="Times New Roman"/>
          <w:sz w:val="28"/>
          <w:szCs w:val="28"/>
        </w:rPr>
      </w:pPr>
    </w:p>
    <w:p w:rsidR="003D7046" w:rsidRPr="00906064" w:rsidRDefault="003D7046" w:rsidP="003D7046">
      <w:pPr>
        <w:spacing w:after="0" w:line="240" w:lineRule="auto"/>
        <w:ind w:firstLine="567"/>
        <w:jc w:val="center"/>
        <w:rPr>
          <w:rFonts w:ascii="Times New Roman" w:eastAsia="Times New Roman" w:hAnsi="Times New Roman" w:cs="Times New Roman"/>
          <w:b/>
          <w:sz w:val="28"/>
          <w:szCs w:val="28"/>
        </w:rPr>
      </w:pPr>
      <w:r w:rsidRPr="00906064">
        <w:rPr>
          <w:rFonts w:ascii="Times New Roman" w:eastAsia="Times New Roman" w:hAnsi="Times New Roman" w:cs="Times New Roman"/>
          <w:b/>
          <w:sz w:val="28"/>
          <w:szCs w:val="28"/>
        </w:rPr>
        <w:t>5. Благоустройство территорий рекреационного назначения</w:t>
      </w:r>
    </w:p>
    <w:p w:rsidR="003D7046" w:rsidRPr="00906064" w:rsidRDefault="003D7046" w:rsidP="003D7046">
      <w:pPr>
        <w:spacing w:after="0" w:line="240" w:lineRule="auto"/>
        <w:ind w:firstLine="567"/>
        <w:jc w:val="center"/>
        <w:rPr>
          <w:rFonts w:ascii="Times New Roman" w:eastAsia="Times New Roman" w:hAnsi="Times New Roman" w:cs="Times New Roman"/>
          <w:b/>
          <w:sz w:val="28"/>
          <w:szCs w:val="28"/>
        </w:rPr>
      </w:pPr>
    </w:p>
    <w:p w:rsidR="003D7046" w:rsidRPr="00906064" w:rsidRDefault="003D7046" w:rsidP="003D7046">
      <w:pPr>
        <w:spacing w:after="0" w:line="240" w:lineRule="auto"/>
        <w:ind w:firstLine="567"/>
        <w:jc w:val="both"/>
        <w:rPr>
          <w:rFonts w:ascii="Times New Roman" w:eastAsia="Times New Roman" w:hAnsi="Times New Roman" w:cs="Times New Roman"/>
          <w:b/>
          <w:sz w:val="28"/>
          <w:szCs w:val="28"/>
        </w:rPr>
      </w:pPr>
      <w:r w:rsidRPr="00906064">
        <w:rPr>
          <w:rFonts w:ascii="Times New Roman" w:eastAsia="Times New Roman" w:hAnsi="Times New Roman" w:cs="Times New Roman"/>
          <w:b/>
          <w:sz w:val="28"/>
          <w:szCs w:val="28"/>
        </w:rPr>
        <w:t>5.1. Общие положения</w:t>
      </w:r>
    </w:p>
    <w:p w:rsidR="003D7046" w:rsidRPr="00906064" w:rsidRDefault="003D7046" w:rsidP="003D7046">
      <w:pPr>
        <w:spacing w:after="0" w:line="240" w:lineRule="auto"/>
        <w:ind w:firstLine="567"/>
        <w:jc w:val="both"/>
        <w:rPr>
          <w:rFonts w:ascii="Times New Roman" w:eastAsia="Times New Roman" w:hAnsi="Times New Roman" w:cs="Times New Roman"/>
          <w:sz w:val="28"/>
          <w:szCs w:val="28"/>
        </w:rPr>
      </w:pPr>
      <w:r w:rsidRPr="00906064">
        <w:rPr>
          <w:rFonts w:ascii="Times New Roman" w:eastAsia="Times New Roman" w:hAnsi="Times New Roman" w:cs="Times New Roman"/>
          <w:sz w:val="28"/>
          <w:szCs w:val="28"/>
        </w:rPr>
        <w:t>5.1.1. Объектами нормирования благоустройства на территориях рекреационного назначения являются объекты рекреации: зоны отдыха, парки, скверы.</w:t>
      </w:r>
    </w:p>
    <w:p w:rsidR="003D7046" w:rsidRPr="00906064" w:rsidRDefault="003D7046" w:rsidP="003D7046">
      <w:pPr>
        <w:spacing w:after="0" w:line="240" w:lineRule="auto"/>
        <w:ind w:firstLine="567"/>
        <w:jc w:val="both"/>
        <w:rPr>
          <w:rFonts w:ascii="Times New Roman" w:eastAsia="Times New Roman" w:hAnsi="Times New Roman" w:cs="Times New Roman"/>
          <w:sz w:val="28"/>
          <w:szCs w:val="28"/>
        </w:rPr>
      </w:pPr>
      <w:r w:rsidRPr="00906064">
        <w:rPr>
          <w:rFonts w:ascii="Times New Roman" w:eastAsia="Times New Roman" w:hAnsi="Times New Roman" w:cs="Times New Roman"/>
          <w:sz w:val="28"/>
          <w:szCs w:val="28"/>
        </w:rPr>
        <w:t>5.1.2. Проектирование благоустройства объектов рекреации должно производиться в соответствии с установленными режимами хозяйственной деятельности для территорий зон особо охраняемых территорий.</w:t>
      </w:r>
    </w:p>
    <w:p w:rsidR="003D7046" w:rsidRPr="00906064" w:rsidRDefault="003D7046" w:rsidP="003D7046">
      <w:pPr>
        <w:spacing w:after="0" w:line="240" w:lineRule="auto"/>
        <w:ind w:firstLine="567"/>
        <w:jc w:val="both"/>
        <w:rPr>
          <w:rFonts w:ascii="Times New Roman" w:eastAsia="Times New Roman" w:hAnsi="Times New Roman" w:cs="Times New Roman"/>
          <w:sz w:val="28"/>
          <w:szCs w:val="28"/>
        </w:rPr>
      </w:pPr>
      <w:r w:rsidRPr="00906064">
        <w:rPr>
          <w:rFonts w:ascii="Times New Roman" w:eastAsia="Times New Roman" w:hAnsi="Times New Roman" w:cs="Times New Roman"/>
          <w:sz w:val="28"/>
          <w:szCs w:val="28"/>
        </w:rPr>
        <w:t>5.1.3. Благоустройство памятников садово-паркового искусства, истории и архитектуры включает реконструкцию или реставрацию их исторического облика, планировки, озеленения, включая воссоздание ассортимента растений. Оборудование и оснащение территории парка элементами благоустройства рекомендуется проектировать в соответствии с историко-культурным регламентом территории, на которой он расположен (при его наличии).</w:t>
      </w:r>
    </w:p>
    <w:p w:rsidR="003D7046" w:rsidRPr="00906064" w:rsidRDefault="003D7046" w:rsidP="003D7046">
      <w:pPr>
        <w:spacing w:after="0" w:line="240" w:lineRule="auto"/>
        <w:ind w:firstLine="567"/>
        <w:jc w:val="both"/>
        <w:rPr>
          <w:rFonts w:ascii="Times New Roman" w:eastAsia="Times New Roman" w:hAnsi="Times New Roman" w:cs="Times New Roman"/>
          <w:sz w:val="28"/>
          <w:szCs w:val="28"/>
        </w:rPr>
      </w:pPr>
      <w:r w:rsidRPr="00906064">
        <w:rPr>
          <w:rFonts w:ascii="Times New Roman" w:eastAsia="Times New Roman" w:hAnsi="Times New Roman" w:cs="Times New Roman"/>
          <w:sz w:val="28"/>
          <w:szCs w:val="28"/>
        </w:rPr>
        <w:t>5.1.4. Планировочная структура объектов рекреации должна соответствовать градостроительным, функциональным и природным особенностям территории. При проектировании благоустройства необходимо обеспечивать приоритет природоохранных факторов: для крупных объектов рекреации — не нарушение природного, естественного характера ландшафта; для малых объектов рекреации (скверы, парки) - активный уход за насаждениями; для всех объектов рекреации - защита от высоких техногенных и рекреационных нагрузок городского</w:t>
      </w:r>
      <w:r w:rsidR="00967031" w:rsidRPr="00906064">
        <w:rPr>
          <w:rFonts w:ascii="Times New Roman" w:eastAsia="Times New Roman" w:hAnsi="Times New Roman" w:cs="Times New Roman"/>
          <w:sz w:val="28"/>
          <w:szCs w:val="28"/>
        </w:rPr>
        <w:t xml:space="preserve"> </w:t>
      </w:r>
      <w:r w:rsidRPr="00906064">
        <w:rPr>
          <w:rFonts w:ascii="Times New Roman" w:eastAsia="Times New Roman" w:hAnsi="Times New Roman" w:cs="Times New Roman"/>
          <w:sz w:val="28"/>
          <w:szCs w:val="28"/>
        </w:rPr>
        <w:t>поселения.</w:t>
      </w:r>
    </w:p>
    <w:p w:rsidR="003D7046" w:rsidRPr="00906064" w:rsidRDefault="003D7046" w:rsidP="003D7046">
      <w:pPr>
        <w:spacing w:after="0" w:line="240" w:lineRule="auto"/>
        <w:ind w:firstLine="567"/>
        <w:jc w:val="both"/>
        <w:rPr>
          <w:rFonts w:ascii="Times New Roman" w:eastAsia="Times New Roman" w:hAnsi="Times New Roman" w:cs="Times New Roman"/>
          <w:sz w:val="28"/>
          <w:szCs w:val="28"/>
        </w:rPr>
      </w:pPr>
      <w:r w:rsidRPr="00906064">
        <w:rPr>
          <w:rFonts w:ascii="Times New Roman" w:eastAsia="Times New Roman" w:hAnsi="Times New Roman" w:cs="Times New Roman"/>
          <w:sz w:val="28"/>
          <w:szCs w:val="28"/>
        </w:rPr>
        <w:t>5.1.5. Проектирование инженерных коммуникаций на территориях рекреационного назначения должно вестись с учетом экологических особенностей территории, преимущественно в проходных коллекторах или в обход объекта рекреации.</w:t>
      </w:r>
    </w:p>
    <w:p w:rsidR="003D7046" w:rsidRPr="00906064" w:rsidRDefault="003D7046" w:rsidP="003D7046">
      <w:pPr>
        <w:spacing w:after="0" w:line="240" w:lineRule="auto"/>
        <w:ind w:firstLine="567"/>
        <w:jc w:val="both"/>
        <w:rPr>
          <w:rFonts w:ascii="Times New Roman" w:eastAsia="Times New Roman" w:hAnsi="Times New Roman" w:cs="Times New Roman"/>
          <w:sz w:val="28"/>
          <w:szCs w:val="28"/>
        </w:rPr>
      </w:pPr>
      <w:r w:rsidRPr="00906064">
        <w:rPr>
          <w:rFonts w:ascii="Times New Roman" w:eastAsia="Times New Roman" w:hAnsi="Times New Roman" w:cs="Times New Roman"/>
          <w:sz w:val="28"/>
          <w:szCs w:val="28"/>
        </w:rPr>
        <w:lastRenderedPageBreak/>
        <w:t>5.1.6. Зоны отдыха - территории, предназначенные и обустроенные для организации активного массового отдыха, купания и рекреации.</w:t>
      </w:r>
    </w:p>
    <w:p w:rsidR="003D7046" w:rsidRPr="00906064" w:rsidRDefault="003D7046" w:rsidP="003D7046">
      <w:pPr>
        <w:spacing w:after="0" w:line="240" w:lineRule="auto"/>
        <w:ind w:firstLine="567"/>
        <w:jc w:val="both"/>
        <w:rPr>
          <w:rFonts w:ascii="Times New Roman" w:eastAsia="Times New Roman" w:hAnsi="Times New Roman" w:cs="Times New Roman"/>
          <w:b/>
          <w:sz w:val="28"/>
          <w:szCs w:val="28"/>
        </w:rPr>
      </w:pPr>
      <w:r w:rsidRPr="00906064">
        <w:rPr>
          <w:rFonts w:ascii="Times New Roman" w:eastAsia="Times New Roman" w:hAnsi="Times New Roman" w:cs="Times New Roman"/>
          <w:b/>
          <w:sz w:val="28"/>
          <w:szCs w:val="28"/>
        </w:rPr>
        <w:t>5.2. Парки</w:t>
      </w:r>
    </w:p>
    <w:p w:rsidR="003D7046" w:rsidRPr="00906064" w:rsidRDefault="003D7046" w:rsidP="003D7046">
      <w:pPr>
        <w:spacing w:after="0" w:line="240" w:lineRule="auto"/>
        <w:ind w:firstLine="567"/>
        <w:jc w:val="both"/>
        <w:rPr>
          <w:rFonts w:ascii="Times New Roman" w:eastAsia="Times New Roman" w:hAnsi="Times New Roman" w:cs="Times New Roman"/>
          <w:sz w:val="28"/>
          <w:szCs w:val="28"/>
        </w:rPr>
      </w:pPr>
      <w:r w:rsidRPr="00906064">
        <w:rPr>
          <w:rFonts w:ascii="Times New Roman" w:eastAsia="Times New Roman" w:hAnsi="Times New Roman" w:cs="Times New Roman"/>
          <w:sz w:val="28"/>
          <w:szCs w:val="28"/>
        </w:rPr>
        <w:t>5.2.1. На территории городского поселения проектируются следующие виды парков: многофункциональные, специализированные, парки жилых районов. При проектировании парка на территории 10га и более рекомендуется предусматривать систему местных проездов для функционирования минитранспорта, оборудованную остановочными павильонами (навес от дождя, скамья, урна, расписание движения транспорта).</w:t>
      </w:r>
    </w:p>
    <w:p w:rsidR="003D7046" w:rsidRPr="00906064" w:rsidRDefault="003D7046" w:rsidP="003D7046">
      <w:pPr>
        <w:spacing w:after="0" w:line="240" w:lineRule="auto"/>
        <w:ind w:firstLine="567"/>
        <w:jc w:val="both"/>
        <w:rPr>
          <w:rFonts w:ascii="Times New Roman" w:eastAsia="Times New Roman" w:hAnsi="Times New Roman" w:cs="Times New Roman"/>
          <w:sz w:val="28"/>
          <w:szCs w:val="28"/>
        </w:rPr>
      </w:pPr>
      <w:r w:rsidRPr="00906064">
        <w:rPr>
          <w:rFonts w:ascii="Times New Roman" w:eastAsia="Times New Roman" w:hAnsi="Times New Roman" w:cs="Times New Roman"/>
          <w:sz w:val="28"/>
          <w:szCs w:val="28"/>
        </w:rPr>
        <w:t>5.2.2. Многофункциональный парк предназначен для периодического массового отдыха, развлечения, активного и тихого отдыха, устройства аттракционов для взрослых и детей. На территории многофункционального парка необходимо предусматривать: систему аллей, дорожек и площадок, парковые сооружения (аттракционы, беседки, павильоны, туалеты). Мероприятия благоустройства и плотность дорожек в различных зонах парка должны соответствовать допустимой рекреационной нагрузке. Обязательный перечень элементов благоустройства на территории многофункционального парка включает: твердые виды покрытия (плиточное мощение) основных дорожек и площадок (кроме спортивных и детских), элементы сопряжения поверхностей, озеленение, элементы декоративно- прикладного оформления, водные устройства (водоемы, фонтаны), скамьи, урны и малые контейнеры для мусора, ограждение (парка в целом, зон аттракционов, отдельных площадок или насаждений), оборудование площадок, уличное техническое оборудование (тележки «вода», «мороженое»), осветительное оборудование, оборудование архитектурно-декоративного освещения, носители информации о зоне парка или о парке в целом, административно-хозяйственную зону, теплицы. Рекомендуется применение различных видов и приемов озеленения: вертикального (перголы, трельяжи, шпалеры), мобильного (контейнеры, вазоны), создание декоративных композиций из деревьев, кустарников, цветочного оформления, экзотических видов растений. На территории парка допускается размещение некапитальных нестационарных сооружений мелкорозничной торговли и питания, туалетных кабин.</w:t>
      </w:r>
    </w:p>
    <w:p w:rsidR="003D7046" w:rsidRPr="00906064" w:rsidRDefault="003D7046" w:rsidP="003D7046">
      <w:pPr>
        <w:spacing w:after="0" w:line="240" w:lineRule="auto"/>
        <w:ind w:firstLine="567"/>
        <w:jc w:val="both"/>
        <w:rPr>
          <w:rFonts w:ascii="Times New Roman" w:eastAsia="Times New Roman" w:hAnsi="Times New Roman" w:cs="Times New Roman"/>
          <w:sz w:val="28"/>
          <w:szCs w:val="28"/>
        </w:rPr>
      </w:pPr>
      <w:r w:rsidRPr="00906064">
        <w:rPr>
          <w:rFonts w:ascii="Times New Roman" w:eastAsia="Times New Roman" w:hAnsi="Times New Roman" w:cs="Times New Roman"/>
          <w:sz w:val="28"/>
          <w:szCs w:val="28"/>
        </w:rPr>
        <w:t>5.2.3. Специализированные парки предназначены для организации специализированных видов отдыха. Состав и количество парковых сооружений, элементы благоустройства, как правило, зависят от тематической направленности парка, определяются заданием на проектирование и проектным решением. Как правило, обязательный перечень элементов благоустройства на территории специализированных парков включает: твердые виды покрытия основных дорожек, элементы сопряжения поверхностей, скамьи, урны, информационное оборудование (схема парка). Допускается размещение ограждения, туалетных кабин.</w:t>
      </w:r>
    </w:p>
    <w:p w:rsidR="003D7046" w:rsidRPr="00906064" w:rsidRDefault="003D7046" w:rsidP="003D7046">
      <w:pPr>
        <w:spacing w:after="0" w:line="240" w:lineRule="auto"/>
        <w:ind w:firstLine="567"/>
        <w:jc w:val="both"/>
        <w:rPr>
          <w:rFonts w:ascii="Times New Roman" w:eastAsia="Times New Roman" w:hAnsi="Times New Roman" w:cs="Times New Roman"/>
          <w:sz w:val="28"/>
          <w:szCs w:val="28"/>
        </w:rPr>
      </w:pPr>
      <w:r w:rsidRPr="00906064">
        <w:rPr>
          <w:rFonts w:ascii="Times New Roman" w:eastAsia="Times New Roman" w:hAnsi="Times New Roman" w:cs="Times New Roman"/>
          <w:sz w:val="28"/>
          <w:szCs w:val="28"/>
        </w:rPr>
        <w:t xml:space="preserve">5.2.4. Парк жилого района обычно предназначен для организации активного и тихого отдыха населения жилого района. На территории парка следует предусматривать: систему аллей и дорожек, площадки (детские, тихого и активного отдыха, спортивные). Рядом с территорией парка или в его составе может быть расположен спортивный комплекс жилого района, детские </w:t>
      </w:r>
      <w:r w:rsidRPr="00906064">
        <w:rPr>
          <w:rFonts w:ascii="Times New Roman" w:eastAsia="Times New Roman" w:hAnsi="Times New Roman" w:cs="Times New Roman"/>
          <w:sz w:val="28"/>
          <w:szCs w:val="28"/>
        </w:rPr>
        <w:lastRenderedPageBreak/>
        <w:t>спортивно-игровые комплексы, места для катания на роликах. Обязательный перечень элементов благоустройства на территории парка жилого района включает: твердые виды покрытия основных дорожек, элементы сопряжения поверхностей, озеленение, скамьи, урны и малые контейнеры для мусора, оборудование площадок, осветительное оборудование. При разработке проектных мероприятий по озеленению в парке жилого района необходимо учитывать формируемые типы пространственной структуры и типы насаждений; в зависимости от функционально-планировочной организации территории рекомендуется предусматривать цветочное оформление с  использованием видов растений, характерных для данной климатической зоны. Возможно предусматривать ограждение территории парка, некапитальных нестационарных сооружений мелкорозничной торговли и питания размещение уличного технического оборудования.</w:t>
      </w:r>
    </w:p>
    <w:p w:rsidR="003D7046" w:rsidRPr="00906064" w:rsidRDefault="003D7046" w:rsidP="003D7046">
      <w:pPr>
        <w:spacing w:after="0" w:line="240" w:lineRule="auto"/>
        <w:ind w:firstLine="567"/>
        <w:jc w:val="both"/>
        <w:rPr>
          <w:rFonts w:ascii="Times New Roman" w:eastAsia="Times New Roman" w:hAnsi="Times New Roman" w:cs="Times New Roman"/>
          <w:sz w:val="28"/>
          <w:szCs w:val="28"/>
        </w:rPr>
      </w:pPr>
      <w:r w:rsidRPr="00906064">
        <w:rPr>
          <w:rFonts w:ascii="Times New Roman" w:eastAsia="Times New Roman" w:hAnsi="Times New Roman" w:cs="Times New Roman"/>
          <w:sz w:val="28"/>
          <w:szCs w:val="28"/>
        </w:rPr>
        <w:t>5.2.5. Скверы - объекты пространственной городской среды и структурные элементы системы озеленения городского поселения, предназначены для организации кратковременного отдыха, прогулок, транзитных пешеходных передвижений. Обязательный перечень элементов благоустройства на территории скверов включает: твердые виды покрытия дорожек и площадок, элементы сопряжения поверхностей, озеленение, скамьи, урны или малые контейнеры для мусора, осветительное оборудование, оборудование архитектурно-декоративного освещения. Покрытие дорожек преимущественно в виде плиточного мощения, предусматривающее колористическое решение покрытия, размещение элементов декоративно-прикладного оформления, низких декоративных ограждений. При озеленении скверов рекомендуется использовать приемы зрительного расширения озеленяемого пространства. Возможно размещение некапитальных нестационарных сооружений мелкорозничной торговли и питания.</w:t>
      </w:r>
    </w:p>
    <w:p w:rsidR="003D7046" w:rsidRPr="00906064" w:rsidRDefault="003D7046" w:rsidP="003D7046">
      <w:pPr>
        <w:spacing w:after="0" w:line="240" w:lineRule="auto"/>
        <w:ind w:firstLine="567"/>
        <w:jc w:val="center"/>
        <w:rPr>
          <w:rFonts w:ascii="Times New Roman" w:eastAsia="Times New Roman" w:hAnsi="Times New Roman" w:cs="Times New Roman"/>
          <w:sz w:val="28"/>
          <w:szCs w:val="28"/>
        </w:rPr>
      </w:pPr>
    </w:p>
    <w:p w:rsidR="003D7046" w:rsidRPr="00906064" w:rsidRDefault="003D7046" w:rsidP="003D7046">
      <w:pPr>
        <w:spacing w:after="0" w:line="240" w:lineRule="auto"/>
        <w:ind w:firstLine="567"/>
        <w:jc w:val="center"/>
        <w:rPr>
          <w:rFonts w:ascii="Times New Roman" w:eastAsia="Times New Roman" w:hAnsi="Times New Roman" w:cs="Times New Roman"/>
          <w:b/>
          <w:sz w:val="28"/>
          <w:szCs w:val="28"/>
        </w:rPr>
      </w:pPr>
      <w:r w:rsidRPr="00906064">
        <w:rPr>
          <w:rFonts w:ascii="Times New Roman" w:eastAsia="Times New Roman" w:hAnsi="Times New Roman" w:cs="Times New Roman"/>
          <w:b/>
          <w:sz w:val="28"/>
          <w:szCs w:val="28"/>
        </w:rPr>
        <w:t>6. Благоустройство на территориях производственного назначения</w:t>
      </w:r>
    </w:p>
    <w:p w:rsidR="003D7046" w:rsidRPr="00906064" w:rsidRDefault="003D7046" w:rsidP="003D7046">
      <w:pPr>
        <w:spacing w:after="0" w:line="240" w:lineRule="auto"/>
        <w:ind w:firstLine="567"/>
        <w:jc w:val="center"/>
        <w:rPr>
          <w:rFonts w:ascii="Times New Roman" w:eastAsia="Times New Roman" w:hAnsi="Times New Roman" w:cs="Times New Roman"/>
          <w:sz w:val="28"/>
          <w:szCs w:val="28"/>
        </w:rPr>
      </w:pPr>
    </w:p>
    <w:p w:rsidR="003D7046" w:rsidRPr="00906064" w:rsidRDefault="003D7046" w:rsidP="003D7046">
      <w:pPr>
        <w:spacing w:after="0" w:line="240" w:lineRule="auto"/>
        <w:ind w:firstLine="567"/>
        <w:jc w:val="both"/>
        <w:rPr>
          <w:rFonts w:ascii="Times New Roman" w:eastAsia="Times New Roman" w:hAnsi="Times New Roman" w:cs="Times New Roman"/>
          <w:sz w:val="28"/>
          <w:szCs w:val="28"/>
        </w:rPr>
      </w:pPr>
      <w:r w:rsidRPr="00906064">
        <w:rPr>
          <w:rFonts w:ascii="Times New Roman" w:eastAsia="Times New Roman" w:hAnsi="Times New Roman" w:cs="Times New Roman"/>
          <w:sz w:val="28"/>
          <w:szCs w:val="28"/>
        </w:rPr>
        <w:t>6.1. Требования к проектированию благоустройства на территориях производственного назначения определяются ведомственными нормативами. Объектами нормирования благоустройства на территориях производственного назначения являются общественные пространства в зонах производственной застройки и озелененные территории санитарно-защитных зон.</w:t>
      </w:r>
    </w:p>
    <w:p w:rsidR="003D7046" w:rsidRPr="00906064" w:rsidRDefault="003D7046" w:rsidP="003D7046">
      <w:pPr>
        <w:spacing w:after="0" w:line="240" w:lineRule="auto"/>
        <w:ind w:firstLine="567"/>
        <w:jc w:val="both"/>
        <w:rPr>
          <w:rFonts w:ascii="Times New Roman" w:eastAsia="Times New Roman" w:hAnsi="Times New Roman" w:cs="Times New Roman"/>
          <w:sz w:val="28"/>
          <w:szCs w:val="28"/>
        </w:rPr>
      </w:pPr>
      <w:r w:rsidRPr="00906064">
        <w:rPr>
          <w:rFonts w:ascii="Times New Roman" w:eastAsia="Times New Roman" w:hAnsi="Times New Roman" w:cs="Times New Roman"/>
          <w:sz w:val="28"/>
          <w:szCs w:val="28"/>
        </w:rPr>
        <w:t>6.2. Площадь озеленения санитарно-защитных зон (СЗЗ) территорий производственного назначения должна определяться проектным решением в соответствии с требованиями СанПиН 2.2.1/2.1.1.1200-03.</w:t>
      </w:r>
    </w:p>
    <w:p w:rsidR="003D7046" w:rsidRPr="00906064" w:rsidRDefault="003D7046" w:rsidP="003D7046">
      <w:pPr>
        <w:spacing w:after="0" w:line="240" w:lineRule="auto"/>
        <w:ind w:firstLine="567"/>
        <w:jc w:val="both"/>
        <w:rPr>
          <w:rFonts w:ascii="Times New Roman" w:eastAsia="Times New Roman" w:hAnsi="Times New Roman" w:cs="Times New Roman"/>
          <w:sz w:val="28"/>
          <w:szCs w:val="28"/>
        </w:rPr>
      </w:pPr>
      <w:r w:rsidRPr="00906064">
        <w:rPr>
          <w:rFonts w:ascii="Times New Roman" w:eastAsia="Times New Roman" w:hAnsi="Times New Roman" w:cs="Times New Roman"/>
          <w:sz w:val="28"/>
          <w:szCs w:val="28"/>
        </w:rPr>
        <w:t>6.3. Обязательный перечень элементов благоустройства озелененных территорий СЗЗ включает: элементы сопряжения озелененного участка с прилегающими территориями (бортовой камень, подпорные стенки), элементы защиты насаждений и участков озеленения.</w:t>
      </w:r>
    </w:p>
    <w:p w:rsidR="003D7046" w:rsidRPr="00906064" w:rsidRDefault="003D7046" w:rsidP="003D7046">
      <w:pPr>
        <w:spacing w:after="0" w:line="240" w:lineRule="auto"/>
        <w:ind w:firstLine="567"/>
        <w:jc w:val="both"/>
        <w:rPr>
          <w:rFonts w:ascii="Times New Roman" w:eastAsia="Times New Roman" w:hAnsi="Times New Roman" w:cs="Times New Roman"/>
          <w:sz w:val="28"/>
          <w:szCs w:val="28"/>
        </w:rPr>
      </w:pPr>
      <w:r w:rsidRPr="00906064">
        <w:rPr>
          <w:rFonts w:ascii="Times New Roman" w:eastAsia="Times New Roman" w:hAnsi="Times New Roman" w:cs="Times New Roman"/>
          <w:sz w:val="28"/>
          <w:szCs w:val="28"/>
        </w:rPr>
        <w:t>6.4. Организации, осуществляющие промышленную деятельность, обязаны создавать защитные зеленые полосы, ограждать жилые кварталы от производственных сооружений, благоустраивать и содержать в исправности и чистоте выезды из организации и строек на магистрали и улицы.</w:t>
      </w:r>
    </w:p>
    <w:p w:rsidR="003D7046" w:rsidRPr="00906064" w:rsidRDefault="003D7046" w:rsidP="003D7046">
      <w:pPr>
        <w:spacing w:after="0" w:line="240" w:lineRule="auto"/>
        <w:ind w:firstLine="567"/>
        <w:jc w:val="center"/>
        <w:rPr>
          <w:rFonts w:ascii="Times New Roman" w:eastAsia="Times New Roman" w:hAnsi="Times New Roman" w:cs="Times New Roman"/>
          <w:sz w:val="28"/>
          <w:szCs w:val="28"/>
        </w:rPr>
      </w:pPr>
    </w:p>
    <w:p w:rsidR="003D7046" w:rsidRPr="00906064" w:rsidRDefault="003D7046" w:rsidP="003D7046">
      <w:pPr>
        <w:spacing w:after="0" w:line="240" w:lineRule="auto"/>
        <w:ind w:firstLine="567"/>
        <w:jc w:val="center"/>
        <w:rPr>
          <w:rFonts w:ascii="Times New Roman" w:eastAsia="Times New Roman" w:hAnsi="Times New Roman" w:cs="Times New Roman"/>
          <w:b/>
          <w:sz w:val="28"/>
          <w:szCs w:val="28"/>
        </w:rPr>
      </w:pPr>
      <w:r w:rsidRPr="00906064">
        <w:rPr>
          <w:rFonts w:ascii="Times New Roman" w:eastAsia="Times New Roman" w:hAnsi="Times New Roman" w:cs="Times New Roman"/>
          <w:b/>
          <w:sz w:val="28"/>
          <w:szCs w:val="28"/>
        </w:rPr>
        <w:t>7. Объекты благоустройства на территориях транспортной и инженерной инфраструктуры</w:t>
      </w:r>
    </w:p>
    <w:p w:rsidR="003D7046" w:rsidRPr="00906064" w:rsidRDefault="003D7046" w:rsidP="003D7046">
      <w:pPr>
        <w:spacing w:after="0" w:line="240" w:lineRule="auto"/>
        <w:ind w:firstLine="567"/>
        <w:jc w:val="center"/>
        <w:rPr>
          <w:rFonts w:ascii="Times New Roman" w:eastAsia="Times New Roman" w:hAnsi="Times New Roman" w:cs="Times New Roman"/>
          <w:sz w:val="28"/>
          <w:szCs w:val="28"/>
        </w:rPr>
      </w:pPr>
    </w:p>
    <w:p w:rsidR="003D7046" w:rsidRPr="00906064" w:rsidRDefault="003D7046" w:rsidP="003D7046">
      <w:pPr>
        <w:spacing w:after="0" w:line="240" w:lineRule="auto"/>
        <w:ind w:firstLine="567"/>
        <w:jc w:val="both"/>
        <w:rPr>
          <w:rFonts w:ascii="Times New Roman" w:eastAsia="Times New Roman" w:hAnsi="Times New Roman" w:cs="Times New Roman"/>
          <w:sz w:val="28"/>
          <w:szCs w:val="28"/>
        </w:rPr>
      </w:pPr>
      <w:r w:rsidRPr="00906064">
        <w:rPr>
          <w:rFonts w:ascii="Times New Roman" w:eastAsia="Times New Roman" w:hAnsi="Times New Roman" w:cs="Times New Roman"/>
          <w:sz w:val="28"/>
          <w:szCs w:val="28"/>
        </w:rPr>
        <w:t>7.1. Объектами нормирования благоустройства на территориях транспортных коммуникаций населенного пункта является улично-дорожная сеть населенного пункта в границах красных линий, пешеходные переходы различных типов. Проектирование благоустройства возможно производить на сеть улиц определенной категории, отдельную улицу или площадь, часть улицы или площади, транспортное сооружение. Объектами нормирования благоустройства на территориях инженерных коммуникаций являются охранно-эксплуатационные зоны магистральных сетей, инженерных коммуникаций. Проектирование комплексного благоустройства на территориях транспортных и инженерных коммуникаций городского поселения следует вести с учетом СП 34.13330.2012, ГОСТ Р 52289-2019, ГОСТ Р 52290-2004, ГОСТ Р 51256-2011, обеспечивая условия безопасности населения и защиту прилегающих территорий от воздействия транспорта и инженерных коммуникаций.</w:t>
      </w:r>
    </w:p>
    <w:p w:rsidR="003D7046" w:rsidRPr="00906064" w:rsidRDefault="003D7046" w:rsidP="003D7046">
      <w:pPr>
        <w:spacing w:after="0" w:line="240" w:lineRule="auto"/>
        <w:ind w:firstLine="567"/>
        <w:jc w:val="both"/>
        <w:rPr>
          <w:rFonts w:ascii="Times New Roman" w:eastAsia="Times New Roman" w:hAnsi="Times New Roman" w:cs="Times New Roman"/>
          <w:sz w:val="28"/>
          <w:szCs w:val="28"/>
        </w:rPr>
      </w:pPr>
      <w:r w:rsidRPr="00906064">
        <w:rPr>
          <w:rFonts w:ascii="Times New Roman" w:eastAsia="Times New Roman" w:hAnsi="Times New Roman" w:cs="Times New Roman"/>
          <w:sz w:val="28"/>
          <w:szCs w:val="28"/>
        </w:rPr>
        <w:t>7.2. Дорога - обустроенная или приспособленная и используемая для движения транспортных средств полоса земли либо поверхность искусственного сооружения. Обязательный перечень элементов благоустройства дорог включает: твердые виды покрытия дорожного полотна и тротуаров, элементы сопряжения поверхностей, озеленение вдоль улиц и дорог, ограждения опасных мест, осветительное оборудование, носители информации дорожного движения (дорожные знаки, разметка, светофорные устройства). Виды и конструкции дорожного покрытия проектируются с учетом категории улицы и обеспечением безопасности движения.</w:t>
      </w:r>
    </w:p>
    <w:p w:rsidR="003D7046" w:rsidRPr="00906064" w:rsidRDefault="003D7046" w:rsidP="003D7046">
      <w:pPr>
        <w:spacing w:after="0" w:line="240" w:lineRule="auto"/>
        <w:ind w:firstLine="567"/>
        <w:jc w:val="both"/>
        <w:rPr>
          <w:rFonts w:ascii="Times New Roman" w:eastAsia="Times New Roman" w:hAnsi="Times New Roman" w:cs="Times New Roman"/>
          <w:sz w:val="28"/>
          <w:szCs w:val="28"/>
        </w:rPr>
      </w:pPr>
      <w:r w:rsidRPr="00906064">
        <w:rPr>
          <w:rFonts w:ascii="Times New Roman" w:eastAsia="Times New Roman" w:hAnsi="Times New Roman" w:cs="Times New Roman"/>
          <w:sz w:val="28"/>
          <w:szCs w:val="28"/>
        </w:rPr>
        <w:t>7.3. По функциональному назначению площади подразделяются на: главные (у зданий органов власти, общественных организаций), приобъектные (у памятников, кинотеатров, административных зданий, музеев, торговых центров, стадионов, парков, рынков), общественно-транспортные (у остановочных пунктов, на въездах в посёлок), мемориальные (у памятных объектов или мест), площади транспортных развязок. При проектировании благоустройства рекомендуется обеспечивать максимально возможное разделение пешеходного и транспортного движения, основных и местных транспортных потоков. Обязательный перечень элементов благоустройства на территории площади включает: твердые виды покрытия дорожного полотна и тротуаров, элементы сопряжения поверхностей, озеленение вдоль улиц и дорог, ограждения опасных мест, осветительное оборудование, носители информации дорожного движения (дорожные знаки, разметка, светофорные устройства).</w:t>
      </w:r>
    </w:p>
    <w:p w:rsidR="003D7046" w:rsidRPr="00906064" w:rsidRDefault="003D7046" w:rsidP="003D7046">
      <w:pPr>
        <w:spacing w:after="0" w:line="240" w:lineRule="auto"/>
        <w:ind w:firstLine="567"/>
        <w:jc w:val="both"/>
        <w:rPr>
          <w:rFonts w:ascii="Times New Roman" w:eastAsia="Times New Roman" w:hAnsi="Times New Roman" w:cs="Times New Roman"/>
          <w:sz w:val="28"/>
          <w:szCs w:val="28"/>
        </w:rPr>
      </w:pPr>
      <w:r w:rsidRPr="00906064">
        <w:rPr>
          <w:rFonts w:ascii="Times New Roman" w:eastAsia="Times New Roman" w:hAnsi="Times New Roman" w:cs="Times New Roman"/>
          <w:sz w:val="28"/>
          <w:szCs w:val="28"/>
        </w:rPr>
        <w:t>7.4. В зависимости от функционального назначения площади допускается размещать следующие дополнительные элементы благоустройства:</w:t>
      </w:r>
    </w:p>
    <w:p w:rsidR="003D7046" w:rsidRPr="00906064" w:rsidRDefault="003D7046" w:rsidP="003D7046">
      <w:pPr>
        <w:spacing w:after="0" w:line="240" w:lineRule="auto"/>
        <w:ind w:firstLine="567"/>
        <w:jc w:val="both"/>
        <w:rPr>
          <w:rFonts w:ascii="Times New Roman" w:eastAsia="Times New Roman" w:hAnsi="Times New Roman" w:cs="Times New Roman"/>
          <w:sz w:val="28"/>
          <w:szCs w:val="28"/>
        </w:rPr>
      </w:pPr>
      <w:r w:rsidRPr="00906064">
        <w:rPr>
          <w:rFonts w:ascii="Times New Roman" w:eastAsia="Times New Roman" w:hAnsi="Times New Roman" w:cs="Times New Roman"/>
          <w:sz w:val="28"/>
          <w:szCs w:val="28"/>
        </w:rPr>
        <w:t>1) на главных, приобъектных, мемориальных площадях - произведения монументально-декоративного искусства, водные устройства (фонтаны);</w:t>
      </w:r>
    </w:p>
    <w:p w:rsidR="003D7046" w:rsidRPr="00906064" w:rsidRDefault="003D7046" w:rsidP="003D7046">
      <w:pPr>
        <w:spacing w:after="0" w:line="240" w:lineRule="auto"/>
        <w:ind w:firstLine="567"/>
        <w:jc w:val="both"/>
        <w:rPr>
          <w:rFonts w:ascii="Times New Roman" w:eastAsia="Times New Roman" w:hAnsi="Times New Roman" w:cs="Times New Roman"/>
          <w:sz w:val="28"/>
          <w:szCs w:val="28"/>
        </w:rPr>
      </w:pPr>
      <w:r w:rsidRPr="00906064">
        <w:rPr>
          <w:rFonts w:ascii="Times New Roman" w:eastAsia="Times New Roman" w:hAnsi="Times New Roman" w:cs="Times New Roman"/>
          <w:sz w:val="28"/>
          <w:szCs w:val="28"/>
        </w:rPr>
        <w:lastRenderedPageBreak/>
        <w:t>2) на общественно-транспортных площадях - остановочные павильоны, некапитальные нестационарные сооружения мелкорозничной торговли, питания, бытового обслуживания, средства наружной рекламы и информации.</w:t>
      </w:r>
    </w:p>
    <w:p w:rsidR="003D7046" w:rsidRPr="00906064" w:rsidRDefault="003D7046" w:rsidP="003D7046">
      <w:pPr>
        <w:spacing w:after="0" w:line="240" w:lineRule="auto"/>
        <w:ind w:firstLine="567"/>
        <w:jc w:val="both"/>
        <w:rPr>
          <w:rFonts w:ascii="Times New Roman" w:eastAsia="Times New Roman" w:hAnsi="Times New Roman" w:cs="Times New Roman"/>
          <w:sz w:val="28"/>
          <w:szCs w:val="28"/>
        </w:rPr>
      </w:pPr>
      <w:r w:rsidRPr="00906064">
        <w:rPr>
          <w:rFonts w:ascii="Times New Roman" w:eastAsia="Times New Roman" w:hAnsi="Times New Roman" w:cs="Times New Roman"/>
          <w:sz w:val="28"/>
          <w:szCs w:val="28"/>
        </w:rPr>
        <w:t>7.5. Виды покрытия пешеходной части площади обычно должны предусматривать возможность проезда автомобилей специального назначения (пожарных, аварийных, уборочных), временной парковки легковых автомобилей.</w:t>
      </w:r>
    </w:p>
    <w:p w:rsidR="003D7046" w:rsidRPr="00906064" w:rsidRDefault="003D7046" w:rsidP="003D7046">
      <w:pPr>
        <w:spacing w:after="0" w:line="240" w:lineRule="auto"/>
        <w:ind w:firstLine="567"/>
        <w:jc w:val="center"/>
        <w:rPr>
          <w:rFonts w:ascii="Times New Roman" w:eastAsia="Times New Roman" w:hAnsi="Times New Roman" w:cs="Times New Roman"/>
          <w:sz w:val="28"/>
          <w:szCs w:val="28"/>
        </w:rPr>
      </w:pPr>
    </w:p>
    <w:p w:rsidR="003D7046" w:rsidRPr="00906064" w:rsidRDefault="003D7046" w:rsidP="003D7046">
      <w:pPr>
        <w:spacing w:after="0" w:line="240" w:lineRule="auto"/>
        <w:ind w:firstLine="567"/>
        <w:jc w:val="center"/>
        <w:rPr>
          <w:rFonts w:ascii="Times New Roman" w:eastAsia="Times New Roman" w:hAnsi="Times New Roman" w:cs="Times New Roman"/>
          <w:b/>
          <w:sz w:val="28"/>
          <w:szCs w:val="28"/>
        </w:rPr>
      </w:pPr>
      <w:r w:rsidRPr="00906064">
        <w:rPr>
          <w:rFonts w:ascii="Times New Roman" w:eastAsia="Times New Roman" w:hAnsi="Times New Roman" w:cs="Times New Roman"/>
          <w:b/>
          <w:sz w:val="28"/>
          <w:szCs w:val="28"/>
        </w:rPr>
        <w:t>8. Городское оформление и информация</w:t>
      </w:r>
    </w:p>
    <w:p w:rsidR="003D7046" w:rsidRPr="00906064" w:rsidRDefault="003D7046" w:rsidP="003D7046">
      <w:pPr>
        <w:spacing w:after="0" w:line="240" w:lineRule="auto"/>
        <w:ind w:firstLine="567"/>
        <w:jc w:val="center"/>
        <w:rPr>
          <w:rFonts w:ascii="Times New Roman" w:eastAsia="Times New Roman" w:hAnsi="Times New Roman" w:cs="Times New Roman"/>
          <w:sz w:val="28"/>
          <w:szCs w:val="28"/>
        </w:rPr>
      </w:pPr>
    </w:p>
    <w:p w:rsidR="003D7046" w:rsidRPr="00906064" w:rsidRDefault="003D7046" w:rsidP="003D7046">
      <w:pPr>
        <w:spacing w:after="0" w:line="240" w:lineRule="auto"/>
        <w:ind w:firstLine="567"/>
        <w:jc w:val="both"/>
        <w:rPr>
          <w:rFonts w:ascii="Times New Roman" w:eastAsia="Times New Roman" w:hAnsi="Times New Roman" w:cs="Times New Roman"/>
          <w:sz w:val="28"/>
          <w:szCs w:val="28"/>
        </w:rPr>
      </w:pPr>
      <w:r w:rsidRPr="00906064">
        <w:rPr>
          <w:rFonts w:ascii="Times New Roman" w:eastAsia="Times New Roman" w:hAnsi="Times New Roman" w:cs="Times New Roman"/>
          <w:sz w:val="28"/>
          <w:szCs w:val="28"/>
        </w:rPr>
        <w:t>Размещение наружной информации (объектов для размещения информации) на территории поселения без согласования с администрацией Гирейского городского поселения Гулькевичского района не допускается.</w:t>
      </w:r>
    </w:p>
    <w:p w:rsidR="003D7046" w:rsidRPr="00906064" w:rsidRDefault="003D7046" w:rsidP="003D7046">
      <w:pPr>
        <w:spacing w:after="0" w:line="240" w:lineRule="auto"/>
        <w:ind w:firstLine="567"/>
        <w:jc w:val="both"/>
        <w:rPr>
          <w:rFonts w:ascii="Times New Roman" w:eastAsia="Times New Roman" w:hAnsi="Times New Roman" w:cs="Times New Roman"/>
          <w:sz w:val="28"/>
          <w:szCs w:val="28"/>
        </w:rPr>
      </w:pPr>
      <w:bookmarkStart w:id="5" w:name="sub_10193"/>
      <w:r w:rsidRPr="00906064">
        <w:rPr>
          <w:rFonts w:ascii="Times New Roman" w:eastAsia="Times New Roman" w:hAnsi="Times New Roman" w:cs="Times New Roman"/>
          <w:sz w:val="28"/>
          <w:szCs w:val="28"/>
        </w:rPr>
        <w:t>Запрещается размещать наружную информацию (объекты для размещения информации) на тротуарах, пешеходных дорожках, парковках автотранспорта и иных территориях общего пользования поселения, а также на конструктивных элементах входных групп выносные конструкции (в том числе штендеры), содержащие рекламную и (или) иную информацию либо указывающие на местонахождение объекта.</w:t>
      </w:r>
    </w:p>
    <w:bookmarkEnd w:id="5"/>
    <w:p w:rsidR="003D7046" w:rsidRPr="00906064" w:rsidRDefault="003D7046" w:rsidP="003D7046">
      <w:pPr>
        <w:spacing w:after="0" w:line="240" w:lineRule="auto"/>
        <w:ind w:firstLine="567"/>
        <w:jc w:val="both"/>
        <w:rPr>
          <w:rFonts w:ascii="Times New Roman" w:eastAsia="Times New Roman" w:hAnsi="Times New Roman" w:cs="Times New Roman"/>
          <w:b/>
          <w:sz w:val="28"/>
          <w:szCs w:val="28"/>
        </w:rPr>
      </w:pPr>
      <w:r w:rsidRPr="00906064">
        <w:rPr>
          <w:rFonts w:ascii="Times New Roman" w:eastAsia="Times New Roman" w:hAnsi="Times New Roman" w:cs="Times New Roman"/>
          <w:b/>
          <w:sz w:val="28"/>
          <w:szCs w:val="28"/>
        </w:rPr>
        <w:t>8.1. Общие требования к размещению вывесок, указателей.</w:t>
      </w:r>
    </w:p>
    <w:p w:rsidR="003D7046" w:rsidRPr="00906064" w:rsidRDefault="003D7046" w:rsidP="003D7046">
      <w:pPr>
        <w:spacing w:after="0" w:line="240" w:lineRule="auto"/>
        <w:ind w:firstLine="567"/>
        <w:jc w:val="both"/>
        <w:rPr>
          <w:rFonts w:ascii="Times New Roman" w:eastAsia="Times New Roman" w:hAnsi="Times New Roman" w:cs="Times New Roman"/>
          <w:sz w:val="28"/>
          <w:szCs w:val="28"/>
        </w:rPr>
      </w:pPr>
      <w:r w:rsidRPr="00906064">
        <w:rPr>
          <w:rFonts w:ascii="Times New Roman" w:eastAsia="Times New Roman" w:hAnsi="Times New Roman" w:cs="Times New Roman"/>
          <w:sz w:val="28"/>
          <w:szCs w:val="28"/>
        </w:rPr>
        <w:t>8.1.1. Основные виды вывесок:</w:t>
      </w:r>
    </w:p>
    <w:p w:rsidR="003D7046" w:rsidRPr="00906064" w:rsidRDefault="003D7046" w:rsidP="003D7046">
      <w:pPr>
        <w:spacing w:after="0" w:line="240" w:lineRule="auto"/>
        <w:ind w:firstLine="567"/>
        <w:jc w:val="both"/>
        <w:rPr>
          <w:rFonts w:ascii="Times New Roman" w:eastAsia="Times New Roman" w:hAnsi="Times New Roman" w:cs="Times New Roman"/>
          <w:sz w:val="28"/>
          <w:szCs w:val="28"/>
        </w:rPr>
      </w:pPr>
      <w:r w:rsidRPr="00906064">
        <w:rPr>
          <w:rFonts w:ascii="Times New Roman" w:eastAsia="Times New Roman" w:hAnsi="Times New Roman" w:cs="Times New Roman"/>
          <w:sz w:val="28"/>
          <w:szCs w:val="28"/>
        </w:rPr>
        <w:t>1) Несветовые вывески.</w:t>
      </w:r>
    </w:p>
    <w:p w:rsidR="003D7046" w:rsidRPr="00906064" w:rsidRDefault="003D7046" w:rsidP="003D7046">
      <w:pPr>
        <w:spacing w:after="0" w:line="240" w:lineRule="auto"/>
        <w:ind w:firstLine="567"/>
        <w:jc w:val="both"/>
        <w:rPr>
          <w:rFonts w:ascii="Times New Roman" w:eastAsia="Times New Roman" w:hAnsi="Times New Roman" w:cs="Times New Roman"/>
          <w:sz w:val="28"/>
          <w:szCs w:val="28"/>
        </w:rPr>
      </w:pPr>
      <w:r w:rsidRPr="00906064">
        <w:rPr>
          <w:rFonts w:ascii="Times New Roman" w:eastAsia="Times New Roman" w:hAnsi="Times New Roman" w:cs="Times New Roman"/>
          <w:sz w:val="28"/>
          <w:szCs w:val="28"/>
        </w:rPr>
        <w:t>К несветовым вывескам относятся вывески, не имеющие собственной подсветки. Обычно такая вывеска представляет собой изображение или надпись на подложке (чаще всего из металла, сотового поликарбоната или вспененного ПВХ). Изображение может быть отпечатано на виниловой плёнке и наклеено на подложку, либо нанесено методом прямой УФ - печати. К не световым вывескам относят также таблички.</w:t>
      </w:r>
    </w:p>
    <w:p w:rsidR="003D7046" w:rsidRPr="00906064" w:rsidRDefault="003D7046" w:rsidP="003D7046">
      <w:pPr>
        <w:spacing w:after="0" w:line="240" w:lineRule="auto"/>
        <w:ind w:firstLine="567"/>
        <w:jc w:val="both"/>
        <w:rPr>
          <w:rFonts w:ascii="Times New Roman" w:eastAsia="Times New Roman" w:hAnsi="Times New Roman" w:cs="Times New Roman"/>
          <w:sz w:val="28"/>
          <w:szCs w:val="28"/>
        </w:rPr>
      </w:pPr>
      <w:r w:rsidRPr="00906064">
        <w:rPr>
          <w:rFonts w:ascii="Times New Roman" w:eastAsia="Times New Roman" w:hAnsi="Times New Roman" w:cs="Times New Roman"/>
          <w:sz w:val="28"/>
          <w:szCs w:val="28"/>
        </w:rPr>
        <w:t>2) Световой короб (лайтбокс).</w:t>
      </w:r>
    </w:p>
    <w:p w:rsidR="003D7046" w:rsidRPr="00906064" w:rsidRDefault="003D7046" w:rsidP="003D7046">
      <w:pPr>
        <w:spacing w:after="0" w:line="240" w:lineRule="auto"/>
        <w:ind w:firstLine="567"/>
        <w:jc w:val="both"/>
        <w:rPr>
          <w:rFonts w:ascii="Times New Roman" w:eastAsia="Times New Roman" w:hAnsi="Times New Roman" w:cs="Times New Roman"/>
          <w:sz w:val="28"/>
          <w:szCs w:val="28"/>
        </w:rPr>
      </w:pPr>
      <w:r w:rsidRPr="00906064">
        <w:rPr>
          <w:rFonts w:ascii="Times New Roman" w:eastAsia="Times New Roman" w:hAnsi="Times New Roman" w:cs="Times New Roman"/>
          <w:sz w:val="28"/>
          <w:szCs w:val="28"/>
        </w:rPr>
        <w:t>Наиболее популярный тип вывески. Представляет собой рамную, чаще всего прямоугольную (но, отнюдь не всегда) конструкцию, лицевая часть которой является носителем. Изнутри световой короб подсвечивается в темное время суток, чаще всего, посредством люминесцентных ламп. Бюджетные световые короба изготавливаются из оцинкованной стали, лицевая часть выполняется из сотового поликарбоната с накатанной плёнкой с изображением. В качестве подсветки используют люминесцентные лампы. Световые короба среднего класса изготавливают из алюминиевого профиля (корпус), в качестве лицевой части поверхности используют акриловое стекло (оргстекло) с накатанной плёнкой с изображением. В качестве подсветки используют люминесцентные лампы.</w:t>
      </w:r>
    </w:p>
    <w:p w:rsidR="003D7046" w:rsidRPr="00906064" w:rsidRDefault="003D7046" w:rsidP="003D7046">
      <w:pPr>
        <w:spacing w:after="0" w:line="240" w:lineRule="auto"/>
        <w:ind w:firstLine="567"/>
        <w:jc w:val="both"/>
        <w:rPr>
          <w:rFonts w:ascii="Times New Roman" w:eastAsia="Times New Roman" w:hAnsi="Times New Roman" w:cs="Times New Roman"/>
          <w:sz w:val="28"/>
          <w:szCs w:val="28"/>
        </w:rPr>
      </w:pPr>
      <w:r w:rsidRPr="00906064">
        <w:rPr>
          <w:rFonts w:ascii="Times New Roman" w:eastAsia="Times New Roman" w:hAnsi="Times New Roman" w:cs="Times New Roman"/>
          <w:sz w:val="28"/>
          <w:szCs w:val="28"/>
        </w:rPr>
        <w:t>3) Световые объемные буквы.</w:t>
      </w:r>
    </w:p>
    <w:p w:rsidR="003D7046" w:rsidRPr="00906064" w:rsidRDefault="003D7046" w:rsidP="003D7046">
      <w:pPr>
        <w:spacing w:after="0" w:line="240" w:lineRule="auto"/>
        <w:ind w:firstLine="567"/>
        <w:jc w:val="both"/>
        <w:rPr>
          <w:rFonts w:ascii="Times New Roman" w:eastAsia="Times New Roman" w:hAnsi="Times New Roman" w:cs="Times New Roman"/>
          <w:sz w:val="28"/>
          <w:szCs w:val="28"/>
        </w:rPr>
      </w:pPr>
      <w:r w:rsidRPr="00906064">
        <w:rPr>
          <w:rFonts w:ascii="Times New Roman" w:eastAsia="Times New Roman" w:hAnsi="Times New Roman" w:cs="Times New Roman"/>
          <w:sz w:val="28"/>
          <w:szCs w:val="28"/>
        </w:rPr>
        <w:t>Представляет собой фигурные объёмные буквы с различными видами подсветки.</w:t>
      </w:r>
    </w:p>
    <w:p w:rsidR="003D7046" w:rsidRPr="00906064" w:rsidRDefault="003D7046" w:rsidP="003D7046">
      <w:pPr>
        <w:spacing w:after="0" w:line="240" w:lineRule="auto"/>
        <w:ind w:firstLine="567"/>
        <w:jc w:val="both"/>
        <w:rPr>
          <w:rFonts w:ascii="Times New Roman" w:eastAsia="Times New Roman" w:hAnsi="Times New Roman" w:cs="Times New Roman"/>
          <w:sz w:val="28"/>
          <w:szCs w:val="28"/>
        </w:rPr>
      </w:pPr>
      <w:r w:rsidRPr="00906064">
        <w:rPr>
          <w:rFonts w:ascii="Times New Roman" w:eastAsia="Times New Roman" w:hAnsi="Times New Roman" w:cs="Times New Roman"/>
          <w:sz w:val="28"/>
          <w:szCs w:val="28"/>
        </w:rPr>
        <w:t>4) Неоновые вывески</w:t>
      </w:r>
    </w:p>
    <w:p w:rsidR="003D7046" w:rsidRPr="00906064" w:rsidRDefault="003D7046" w:rsidP="003D7046">
      <w:pPr>
        <w:spacing w:after="0" w:line="240" w:lineRule="auto"/>
        <w:ind w:firstLine="567"/>
        <w:jc w:val="both"/>
        <w:rPr>
          <w:rFonts w:ascii="Times New Roman" w:eastAsia="Times New Roman" w:hAnsi="Times New Roman" w:cs="Times New Roman"/>
          <w:sz w:val="28"/>
          <w:szCs w:val="28"/>
        </w:rPr>
      </w:pPr>
      <w:r w:rsidRPr="00906064">
        <w:rPr>
          <w:rFonts w:ascii="Times New Roman" w:eastAsia="Times New Roman" w:hAnsi="Times New Roman" w:cs="Times New Roman"/>
          <w:sz w:val="28"/>
          <w:szCs w:val="28"/>
        </w:rPr>
        <w:t xml:space="preserve">Неоновые вывески –вывески, в которых отсутствуют внутренняя и внешняя подсветки. Здесь применяются неоновые трубки, представляющие </w:t>
      </w:r>
      <w:r w:rsidRPr="00906064">
        <w:rPr>
          <w:rFonts w:ascii="Times New Roman" w:eastAsia="Times New Roman" w:hAnsi="Times New Roman" w:cs="Times New Roman"/>
          <w:sz w:val="28"/>
          <w:szCs w:val="28"/>
        </w:rPr>
        <w:lastRenderedPageBreak/>
        <w:t>собой полости, наполненные газом – неоном или аргоном. Под напряжением газ начинает светиться, излучая необычайно яркое, ровное свечение определенного цвета.</w:t>
      </w:r>
    </w:p>
    <w:p w:rsidR="003D7046" w:rsidRPr="00906064" w:rsidRDefault="003D7046" w:rsidP="003D7046">
      <w:pPr>
        <w:spacing w:after="0" w:line="240" w:lineRule="auto"/>
        <w:ind w:firstLine="567"/>
        <w:jc w:val="both"/>
        <w:rPr>
          <w:rFonts w:ascii="Times New Roman" w:eastAsia="Times New Roman" w:hAnsi="Times New Roman" w:cs="Times New Roman"/>
          <w:sz w:val="28"/>
          <w:szCs w:val="28"/>
        </w:rPr>
      </w:pPr>
      <w:r w:rsidRPr="00906064">
        <w:rPr>
          <w:rFonts w:ascii="Times New Roman" w:eastAsia="Times New Roman" w:hAnsi="Times New Roman" w:cs="Times New Roman"/>
          <w:sz w:val="28"/>
          <w:szCs w:val="28"/>
        </w:rPr>
        <w:t>Вывески размещаются при соблюдении следующих условий:</w:t>
      </w:r>
    </w:p>
    <w:p w:rsidR="003D7046" w:rsidRPr="00906064" w:rsidRDefault="003D7046" w:rsidP="003D7046">
      <w:pPr>
        <w:spacing w:after="0" w:line="240" w:lineRule="auto"/>
        <w:ind w:firstLine="567"/>
        <w:jc w:val="both"/>
        <w:rPr>
          <w:rFonts w:ascii="Times New Roman" w:eastAsia="Times New Roman" w:hAnsi="Times New Roman" w:cs="Times New Roman"/>
          <w:sz w:val="28"/>
          <w:szCs w:val="28"/>
        </w:rPr>
      </w:pPr>
      <w:r w:rsidRPr="00906064">
        <w:rPr>
          <w:rFonts w:ascii="Times New Roman" w:eastAsia="Times New Roman" w:hAnsi="Times New Roman" w:cs="Times New Roman"/>
          <w:sz w:val="28"/>
          <w:szCs w:val="28"/>
        </w:rPr>
        <w:t>тип вывесок, их масштаб должен быть единым для всего здания (с подложкой, без подложки), цветовое и стилевое решение должно быть подобрано в соответствии с архитектурным обликом здания;</w:t>
      </w:r>
    </w:p>
    <w:p w:rsidR="003D7046" w:rsidRPr="00906064" w:rsidRDefault="003D7046" w:rsidP="003D7046">
      <w:pPr>
        <w:spacing w:after="0" w:line="240" w:lineRule="auto"/>
        <w:ind w:firstLine="567"/>
        <w:jc w:val="both"/>
        <w:rPr>
          <w:rFonts w:ascii="Times New Roman" w:eastAsia="Times New Roman" w:hAnsi="Times New Roman" w:cs="Times New Roman"/>
          <w:sz w:val="28"/>
          <w:szCs w:val="28"/>
        </w:rPr>
      </w:pPr>
      <w:r w:rsidRPr="00906064">
        <w:rPr>
          <w:rFonts w:ascii="Times New Roman" w:eastAsia="Times New Roman" w:hAnsi="Times New Roman" w:cs="Times New Roman"/>
          <w:sz w:val="28"/>
          <w:szCs w:val="28"/>
        </w:rPr>
        <w:t>недопустимы перекрывание частей фасада здания фальшфасадами и декоративными панелями, уменьшение площади оконных и дверных проемов. Указанные приемы могут быть применены для здания в целом, а не частично;</w:t>
      </w:r>
    </w:p>
    <w:p w:rsidR="003D7046" w:rsidRPr="00906064" w:rsidRDefault="003D7046" w:rsidP="003D7046">
      <w:pPr>
        <w:spacing w:after="0" w:line="240" w:lineRule="auto"/>
        <w:ind w:firstLine="567"/>
        <w:jc w:val="both"/>
        <w:rPr>
          <w:rFonts w:ascii="Times New Roman" w:eastAsia="Times New Roman" w:hAnsi="Times New Roman" w:cs="Times New Roman"/>
          <w:sz w:val="28"/>
          <w:szCs w:val="28"/>
        </w:rPr>
      </w:pPr>
      <w:r w:rsidRPr="00906064">
        <w:rPr>
          <w:rFonts w:ascii="Times New Roman" w:eastAsia="Times New Roman" w:hAnsi="Times New Roman" w:cs="Times New Roman"/>
          <w:sz w:val="28"/>
          <w:szCs w:val="28"/>
        </w:rPr>
        <w:t>вывески и логотипы не должны перекрывать архитектурные детали здания, должны быть оптически выровнены и расположены в одну линию относительно архитектурных элементов фасада;</w:t>
      </w:r>
    </w:p>
    <w:p w:rsidR="003D7046" w:rsidRPr="00906064" w:rsidRDefault="003D7046" w:rsidP="003D7046">
      <w:pPr>
        <w:spacing w:after="0" w:line="240" w:lineRule="auto"/>
        <w:ind w:firstLine="567"/>
        <w:jc w:val="both"/>
        <w:rPr>
          <w:rFonts w:ascii="Times New Roman" w:eastAsia="Times New Roman" w:hAnsi="Times New Roman" w:cs="Times New Roman"/>
          <w:sz w:val="28"/>
          <w:szCs w:val="28"/>
        </w:rPr>
      </w:pPr>
      <w:r w:rsidRPr="00906064">
        <w:rPr>
          <w:rFonts w:ascii="Times New Roman" w:eastAsia="Times New Roman" w:hAnsi="Times New Roman" w:cs="Times New Roman"/>
          <w:sz w:val="28"/>
          <w:szCs w:val="28"/>
        </w:rPr>
        <w:t>при отсутствии основных входных групп на боковых фасадах здания вывески должны быть размещены только на главном фасаде из расчета одна вывеска для каждого субъекта деятельности;</w:t>
      </w:r>
    </w:p>
    <w:p w:rsidR="003D7046" w:rsidRPr="00906064" w:rsidRDefault="003D7046" w:rsidP="003D7046">
      <w:pPr>
        <w:spacing w:after="0" w:line="240" w:lineRule="auto"/>
        <w:ind w:firstLine="567"/>
        <w:jc w:val="both"/>
        <w:rPr>
          <w:rFonts w:ascii="Times New Roman" w:eastAsia="Times New Roman" w:hAnsi="Times New Roman" w:cs="Times New Roman"/>
          <w:sz w:val="28"/>
          <w:szCs w:val="28"/>
        </w:rPr>
      </w:pPr>
      <w:r w:rsidRPr="00906064">
        <w:rPr>
          <w:rFonts w:ascii="Times New Roman" w:eastAsia="Times New Roman" w:hAnsi="Times New Roman" w:cs="Times New Roman"/>
          <w:sz w:val="28"/>
          <w:szCs w:val="28"/>
        </w:rPr>
        <w:t>недопустимо закрывать баннерами и оклеивать поверхности оконных и дверных проемов с целью размещения рекламы и информации (изображения, текст);</w:t>
      </w:r>
    </w:p>
    <w:p w:rsidR="003D7046" w:rsidRPr="00906064" w:rsidRDefault="003D7046" w:rsidP="003D7046">
      <w:pPr>
        <w:spacing w:after="0" w:line="240" w:lineRule="auto"/>
        <w:ind w:firstLine="567"/>
        <w:jc w:val="both"/>
        <w:rPr>
          <w:rFonts w:ascii="Times New Roman" w:eastAsia="Times New Roman" w:hAnsi="Times New Roman" w:cs="Times New Roman"/>
          <w:sz w:val="28"/>
          <w:szCs w:val="28"/>
        </w:rPr>
      </w:pPr>
      <w:r w:rsidRPr="00906064">
        <w:rPr>
          <w:rFonts w:ascii="Times New Roman" w:eastAsia="Times New Roman" w:hAnsi="Times New Roman" w:cs="Times New Roman"/>
          <w:sz w:val="28"/>
          <w:szCs w:val="28"/>
        </w:rPr>
        <w:t>на фасаде торгового центра должна быть выделена общая поверхность для перечисления всех магазинов, выполненная в соразмерном масштабе и едином стилевом решении;</w:t>
      </w:r>
    </w:p>
    <w:p w:rsidR="003D7046" w:rsidRPr="00906064" w:rsidRDefault="003D7046" w:rsidP="003D7046">
      <w:pPr>
        <w:spacing w:after="0" w:line="240" w:lineRule="auto"/>
        <w:ind w:firstLine="567"/>
        <w:jc w:val="both"/>
        <w:rPr>
          <w:rFonts w:ascii="Times New Roman" w:eastAsia="Times New Roman" w:hAnsi="Times New Roman" w:cs="Times New Roman"/>
          <w:sz w:val="28"/>
          <w:szCs w:val="28"/>
        </w:rPr>
      </w:pPr>
      <w:r w:rsidRPr="00906064">
        <w:rPr>
          <w:rFonts w:ascii="Times New Roman" w:eastAsia="Times New Roman" w:hAnsi="Times New Roman" w:cs="Times New Roman"/>
          <w:sz w:val="28"/>
          <w:szCs w:val="28"/>
        </w:rPr>
        <w:t>вывески не должны быть напечатаны на баннерной ткани;</w:t>
      </w:r>
    </w:p>
    <w:p w:rsidR="003D7046" w:rsidRPr="00906064" w:rsidRDefault="003D7046" w:rsidP="003D7046">
      <w:pPr>
        <w:spacing w:after="0" w:line="240" w:lineRule="auto"/>
        <w:ind w:firstLine="567"/>
        <w:jc w:val="both"/>
        <w:rPr>
          <w:rFonts w:ascii="Times New Roman" w:eastAsia="Times New Roman" w:hAnsi="Times New Roman" w:cs="Times New Roman"/>
          <w:sz w:val="28"/>
          <w:szCs w:val="28"/>
        </w:rPr>
      </w:pPr>
      <w:r w:rsidRPr="00906064">
        <w:rPr>
          <w:rFonts w:ascii="Times New Roman" w:eastAsia="Times New Roman" w:hAnsi="Times New Roman" w:cs="Times New Roman"/>
          <w:sz w:val="28"/>
          <w:szCs w:val="28"/>
        </w:rPr>
        <w:t>не допускается размещение рекламных конструкций, баннеров на фасадах жилых домов;</w:t>
      </w:r>
    </w:p>
    <w:p w:rsidR="003D7046" w:rsidRPr="00906064" w:rsidRDefault="003D7046" w:rsidP="003D7046">
      <w:pPr>
        <w:spacing w:after="0" w:line="240" w:lineRule="auto"/>
        <w:ind w:firstLine="567"/>
        <w:jc w:val="both"/>
        <w:rPr>
          <w:rFonts w:ascii="Times New Roman" w:eastAsia="Times New Roman" w:hAnsi="Times New Roman" w:cs="Times New Roman"/>
          <w:sz w:val="28"/>
          <w:szCs w:val="28"/>
        </w:rPr>
      </w:pPr>
      <w:r w:rsidRPr="00906064">
        <w:rPr>
          <w:rFonts w:ascii="Times New Roman" w:eastAsia="Times New Roman" w:hAnsi="Times New Roman" w:cs="Times New Roman"/>
          <w:sz w:val="28"/>
          <w:szCs w:val="28"/>
        </w:rPr>
        <w:t>не допускается размещение надписей на тротуарах;</w:t>
      </w:r>
    </w:p>
    <w:p w:rsidR="003D7046" w:rsidRPr="00906064" w:rsidRDefault="003D7046" w:rsidP="003D7046">
      <w:pPr>
        <w:spacing w:after="0" w:line="240" w:lineRule="auto"/>
        <w:ind w:firstLine="567"/>
        <w:jc w:val="both"/>
        <w:rPr>
          <w:rFonts w:ascii="Times New Roman" w:eastAsia="Times New Roman" w:hAnsi="Times New Roman" w:cs="Times New Roman"/>
          <w:sz w:val="28"/>
          <w:szCs w:val="28"/>
        </w:rPr>
      </w:pPr>
      <w:r w:rsidRPr="00906064">
        <w:rPr>
          <w:rFonts w:ascii="Times New Roman" w:eastAsia="Times New Roman" w:hAnsi="Times New Roman" w:cs="Times New Roman"/>
          <w:sz w:val="28"/>
          <w:szCs w:val="28"/>
        </w:rPr>
        <w:t>фасад, вывеска, стекла витрин и прилегающий к зданию тротуар должны быть ухожены;</w:t>
      </w:r>
    </w:p>
    <w:p w:rsidR="003D7046" w:rsidRPr="00906064" w:rsidRDefault="003D7046" w:rsidP="003D7046">
      <w:pPr>
        <w:spacing w:after="0" w:line="240" w:lineRule="auto"/>
        <w:ind w:firstLine="567"/>
        <w:jc w:val="both"/>
        <w:rPr>
          <w:rFonts w:ascii="Times New Roman" w:eastAsia="Times New Roman" w:hAnsi="Times New Roman" w:cs="Times New Roman"/>
          <w:sz w:val="28"/>
          <w:szCs w:val="28"/>
        </w:rPr>
      </w:pPr>
      <w:r w:rsidRPr="00906064">
        <w:rPr>
          <w:rFonts w:ascii="Times New Roman" w:eastAsia="Times New Roman" w:hAnsi="Times New Roman" w:cs="Times New Roman"/>
          <w:sz w:val="28"/>
          <w:szCs w:val="28"/>
        </w:rPr>
        <w:t>не допускается размещение вывесок, рекламной и иной информации на балконах, лоджиях, цоколях зданий, парапетах, ограждениях входных групп, на столбах и опорах инженерных коммуникаций, подпорных стенках, ограждениях территорий, деревьях;</w:t>
      </w:r>
    </w:p>
    <w:p w:rsidR="003D7046" w:rsidRPr="00906064" w:rsidRDefault="003D7046" w:rsidP="003D7046">
      <w:pPr>
        <w:spacing w:after="0" w:line="240" w:lineRule="auto"/>
        <w:ind w:firstLine="567"/>
        <w:jc w:val="both"/>
        <w:rPr>
          <w:rFonts w:ascii="Times New Roman" w:eastAsia="Times New Roman" w:hAnsi="Times New Roman" w:cs="Times New Roman"/>
          <w:sz w:val="28"/>
          <w:szCs w:val="28"/>
        </w:rPr>
      </w:pPr>
      <w:r w:rsidRPr="00906064">
        <w:rPr>
          <w:rFonts w:ascii="Times New Roman" w:eastAsia="Times New Roman" w:hAnsi="Times New Roman" w:cs="Times New Roman"/>
          <w:sz w:val="28"/>
          <w:szCs w:val="28"/>
        </w:rPr>
        <w:t>установка маркизов допускается в пределах дверных, оконных и витринных проёмов.</w:t>
      </w:r>
    </w:p>
    <w:p w:rsidR="003D7046" w:rsidRPr="00906064" w:rsidRDefault="003D7046" w:rsidP="003D7046">
      <w:pPr>
        <w:spacing w:after="0" w:line="240" w:lineRule="auto"/>
        <w:ind w:firstLine="567"/>
        <w:jc w:val="both"/>
        <w:rPr>
          <w:rFonts w:ascii="Times New Roman" w:eastAsia="Times New Roman" w:hAnsi="Times New Roman" w:cs="Times New Roman"/>
          <w:sz w:val="28"/>
          <w:szCs w:val="28"/>
        </w:rPr>
      </w:pPr>
      <w:r w:rsidRPr="00906064">
        <w:rPr>
          <w:rFonts w:ascii="Times New Roman" w:eastAsia="Times New Roman" w:hAnsi="Times New Roman" w:cs="Times New Roman"/>
          <w:sz w:val="28"/>
          <w:szCs w:val="28"/>
        </w:rPr>
        <w:t>8.1.2. Указатели размещаются:</w:t>
      </w:r>
    </w:p>
    <w:p w:rsidR="003D7046" w:rsidRPr="00906064" w:rsidRDefault="003D7046" w:rsidP="003D7046">
      <w:pPr>
        <w:spacing w:after="0" w:line="240" w:lineRule="auto"/>
        <w:ind w:firstLine="567"/>
        <w:jc w:val="both"/>
        <w:rPr>
          <w:rFonts w:ascii="Times New Roman" w:eastAsia="Times New Roman" w:hAnsi="Times New Roman" w:cs="Times New Roman"/>
          <w:sz w:val="28"/>
          <w:szCs w:val="28"/>
        </w:rPr>
      </w:pPr>
      <w:r w:rsidRPr="00906064">
        <w:rPr>
          <w:rFonts w:ascii="Times New Roman" w:eastAsia="Times New Roman" w:hAnsi="Times New Roman" w:cs="Times New Roman"/>
          <w:sz w:val="28"/>
          <w:szCs w:val="28"/>
        </w:rPr>
        <w:t>параллельно фасаду здания, сооружения в границах занимаемого заинтересованным лицом помещения (далее - настенные указатели);</w:t>
      </w:r>
    </w:p>
    <w:p w:rsidR="003D7046" w:rsidRPr="00906064" w:rsidRDefault="003D7046" w:rsidP="003D7046">
      <w:pPr>
        <w:spacing w:after="0" w:line="240" w:lineRule="auto"/>
        <w:ind w:firstLine="567"/>
        <w:jc w:val="both"/>
        <w:rPr>
          <w:rFonts w:ascii="Times New Roman" w:eastAsia="Times New Roman" w:hAnsi="Times New Roman" w:cs="Times New Roman"/>
          <w:sz w:val="28"/>
          <w:szCs w:val="28"/>
        </w:rPr>
      </w:pPr>
      <w:r w:rsidRPr="00906064">
        <w:rPr>
          <w:rFonts w:ascii="Times New Roman" w:eastAsia="Times New Roman" w:hAnsi="Times New Roman" w:cs="Times New Roman"/>
          <w:sz w:val="28"/>
          <w:szCs w:val="28"/>
        </w:rPr>
        <w:t>перпендикулярно фасаду здания, сооружения в пределах фасада здания, сооружения, в котором расположено помещение, занимаемое заинтересованным лицом (далее - консольные указатели).</w:t>
      </w:r>
    </w:p>
    <w:p w:rsidR="003D7046" w:rsidRPr="00906064" w:rsidRDefault="003D7046" w:rsidP="003D7046">
      <w:pPr>
        <w:spacing w:after="0" w:line="240" w:lineRule="auto"/>
        <w:ind w:firstLine="567"/>
        <w:jc w:val="both"/>
        <w:rPr>
          <w:rFonts w:ascii="Times New Roman" w:eastAsia="Times New Roman" w:hAnsi="Times New Roman" w:cs="Times New Roman"/>
          <w:sz w:val="28"/>
          <w:szCs w:val="28"/>
        </w:rPr>
      </w:pPr>
      <w:r w:rsidRPr="00906064">
        <w:rPr>
          <w:rFonts w:ascii="Times New Roman" w:eastAsia="Times New Roman" w:hAnsi="Times New Roman" w:cs="Times New Roman"/>
          <w:sz w:val="28"/>
          <w:szCs w:val="28"/>
        </w:rPr>
        <w:t>8.1.3. Не допускается размещения вывесок, указателей на фасадах в границах жилых помещений, а также в уровне выше второго этажа в случае, если помещение, принадлежащее заинтересованному лицу, расположено в многоквартирном доме.</w:t>
      </w:r>
    </w:p>
    <w:p w:rsidR="003D7046" w:rsidRPr="00906064" w:rsidRDefault="003D7046" w:rsidP="003D7046">
      <w:pPr>
        <w:spacing w:after="0" w:line="240" w:lineRule="auto"/>
        <w:ind w:firstLine="567"/>
        <w:jc w:val="both"/>
        <w:rPr>
          <w:rFonts w:ascii="Times New Roman" w:eastAsia="Times New Roman" w:hAnsi="Times New Roman" w:cs="Times New Roman"/>
          <w:sz w:val="28"/>
          <w:szCs w:val="28"/>
        </w:rPr>
      </w:pPr>
      <w:r w:rsidRPr="00906064">
        <w:rPr>
          <w:rFonts w:ascii="Times New Roman" w:eastAsia="Times New Roman" w:hAnsi="Times New Roman" w:cs="Times New Roman"/>
          <w:sz w:val="28"/>
          <w:szCs w:val="28"/>
        </w:rPr>
        <w:t xml:space="preserve">8.1.4. Размещение вывесок, указателей разрешается в уровне не выше второго этажа, на боковых фасадах и брандмауэрах многоквартирных домов в </w:t>
      </w:r>
      <w:r w:rsidRPr="00906064">
        <w:rPr>
          <w:rFonts w:ascii="Times New Roman" w:eastAsia="Times New Roman" w:hAnsi="Times New Roman" w:cs="Times New Roman"/>
          <w:sz w:val="28"/>
          <w:szCs w:val="28"/>
        </w:rPr>
        <w:lastRenderedPageBreak/>
        <w:t>случае, если помещение, принадлежащее заинтересованному лицу, выходит на указанные фасады и брандмауэры.</w:t>
      </w:r>
    </w:p>
    <w:p w:rsidR="003D7046" w:rsidRPr="00906064" w:rsidRDefault="003D7046" w:rsidP="003D7046">
      <w:pPr>
        <w:spacing w:after="0" w:line="240" w:lineRule="auto"/>
        <w:ind w:firstLine="567"/>
        <w:jc w:val="both"/>
        <w:rPr>
          <w:rFonts w:ascii="Times New Roman" w:eastAsia="Times New Roman" w:hAnsi="Times New Roman" w:cs="Times New Roman"/>
          <w:sz w:val="28"/>
          <w:szCs w:val="28"/>
        </w:rPr>
      </w:pPr>
      <w:r w:rsidRPr="00906064">
        <w:rPr>
          <w:rFonts w:ascii="Times New Roman" w:eastAsia="Times New Roman" w:hAnsi="Times New Roman" w:cs="Times New Roman"/>
          <w:sz w:val="28"/>
          <w:szCs w:val="28"/>
        </w:rPr>
        <w:t>Действие пункта 8.1.2 настоящего приложения не распространяется на вывески на крышах.</w:t>
      </w:r>
    </w:p>
    <w:p w:rsidR="003D7046" w:rsidRPr="00906064" w:rsidRDefault="003D7046" w:rsidP="003D7046">
      <w:pPr>
        <w:spacing w:after="0" w:line="240" w:lineRule="auto"/>
        <w:ind w:firstLine="567"/>
        <w:jc w:val="both"/>
        <w:rPr>
          <w:rFonts w:ascii="Times New Roman" w:eastAsia="Times New Roman" w:hAnsi="Times New Roman" w:cs="Times New Roman"/>
          <w:sz w:val="28"/>
          <w:szCs w:val="28"/>
        </w:rPr>
      </w:pPr>
      <w:r w:rsidRPr="00906064">
        <w:rPr>
          <w:rFonts w:ascii="Times New Roman" w:eastAsia="Times New Roman" w:hAnsi="Times New Roman" w:cs="Times New Roman"/>
          <w:sz w:val="28"/>
          <w:szCs w:val="28"/>
        </w:rPr>
        <w:t>8.1.5. Не допускается размещения вывесок, указателей:</w:t>
      </w:r>
    </w:p>
    <w:p w:rsidR="003D7046" w:rsidRPr="00906064" w:rsidRDefault="003D7046" w:rsidP="003D7046">
      <w:pPr>
        <w:spacing w:after="0" w:line="240" w:lineRule="auto"/>
        <w:ind w:firstLine="567"/>
        <w:jc w:val="both"/>
        <w:rPr>
          <w:rFonts w:ascii="Times New Roman" w:eastAsia="Times New Roman" w:hAnsi="Times New Roman" w:cs="Times New Roman"/>
          <w:sz w:val="28"/>
          <w:szCs w:val="28"/>
        </w:rPr>
      </w:pPr>
      <w:r w:rsidRPr="00906064">
        <w:rPr>
          <w:rFonts w:ascii="Times New Roman" w:eastAsia="Times New Roman" w:hAnsi="Times New Roman" w:cs="Times New Roman"/>
          <w:sz w:val="28"/>
          <w:szCs w:val="28"/>
        </w:rPr>
        <w:t>с выступом за боковые пределы фасада здания, сооружения, за исключением консольных вывесок;</w:t>
      </w:r>
    </w:p>
    <w:p w:rsidR="003D7046" w:rsidRPr="00906064" w:rsidRDefault="003D7046" w:rsidP="003D7046">
      <w:pPr>
        <w:spacing w:after="0" w:line="240" w:lineRule="auto"/>
        <w:ind w:firstLine="567"/>
        <w:jc w:val="both"/>
        <w:rPr>
          <w:rFonts w:ascii="Times New Roman" w:eastAsia="Times New Roman" w:hAnsi="Times New Roman" w:cs="Times New Roman"/>
          <w:sz w:val="28"/>
          <w:szCs w:val="28"/>
        </w:rPr>
      </w:pPr>
      <w:r w:rsidRPr="00906064">
        <w:rPr>
          <w:rFonts w:ascii="Times New Roman" w:eastAsia="Times New Roman" w:hAnsi="Times New Roman" w:cs="Times New Roman"/>
          <w:sz w:val="28"/>
          <w:szCs w:val="28"/>
        </w:rPr>
        <w:t>без соблюдения архитектурных членений фасада;</w:t>
      </w:r>
    </w:p>
    <w:p w:rsidR="003D7046" w:rsidRPr="00906064" w:rsidRDefault="003D7046" w:rsidP="003D7046">
      <w:pPr>
        <w:spacing w:after="0" w:line="240" w:lineRule="auto"/>
        <w:ind w:firstLine="567"/>
        <w:jc w:val="both"/>
        <w:rPr>
          <w:rFonts w:ascii="Times New Roman" w:eastAsia="Times New Roman" w:hAnsi="Times New Roman" w:cs="Times New Roman"/>
          <w:sz w:val="28"/>
          <w:szCs w:val="28"/>
        </w:rPr>
      </w:pPr>
      <w:r w:rsidRPr="00906064">
        <w:rPr>
          <w:rFonts w:ascii="Times New Roman" w:eastAsia="Times New Roman" w:hAnsi="Times New Roman" w:cs="Times New Roman"/>
          <w:sz w:val="28"/>
          <w:szCs w:val="28"/>
        </w:rPr>
        <w:t>с креплением на архитектурных деталях и элементах декора фасадов зданий, сооружений;</w:t>
      </w:r>
    </w:p>
    <w:p w:rsidR="003D7046" w:rsidRPr="00906064" w:rsidRDefault="003D7046" w:rsidP="003D7046">
      <w:pPr>
        <w:spacing w:after="0" w:line="240" w:lineRule="auto"/>
        <w:ind w:firstLine="567"/>
        <w:jc w:val="both"/>
        <w:rPr>
          <w:rFonts w:ascii="Times New Roman" w:eastAsia="Times New Roman" w:hAnsi="Times New Roman" w:cs="Times New Roman"/>
          <w:sz w:val="28"/>
          <w:szCs w:val="28"/>
        </w:rPr>
      </w:pPr>
      <w:r w:rsidRPr="00906064">
        <w:rPr>
          <w:rFonts w:ascii="Times New Roman" w:eastAsia="Times New Roman" w:hAnsi="Times New Roman" w:cs="Times New Roman"/>
          <w:sz w:val="28"/>
          <w:szCs w:val="28"/>
        </w:rPr>
        <w:t>на козырьках;</w:t>
      </w:r>
    </w:p>
    <w:p w:rsidR="003D7046" w:rsidRPr="00906064" w:rsidRDefault="003D7046" w:rsidP="003D7046">
      <w:pPr>
        <w:spacing w:after="0" w:line="240" w:lineRule="auto"/>
        <w:ind w:firstLine="567"/>
        <w:jc w:val="both"/>
        <w:rPr>
          <w:rFonts w:ascii="Times New Roman" w:eastAsia="Times New Roman" w:hAnsi="Times New Roman" w:cs="Times New Roman"/>
          <w:sz w:val="28"/>
          <w:szCs w:val="28"/>
        </w:rPr>
      </w:pPr>
      <w:r w:rsidRPr="00906064">
        <w:rPr>
          <w:rFonts w:ascii="Times New Roman" w:eastAsia="Times New Roman" w:hAnsi="Times New Roman" w:cs="Times New Roman"/>
          <w:sz w:val="28"/>
          <w:szCs w:val="28"/>
        </w:rPr>
        <w:t>в композиции исторических порталов, если это не предусмотрено архитектурным решением фасада;</w:t>
      </w:r>
    </w:p>
    <w:p w:rsidR="003D7046" w:rsidRPr="00906064" w:rsidRDefault="003D7046" w:rsidP="003D7046">
      <w:pPr>
        <w:spacing w:after="0" w:line="240" w:lineRule="auto"/>
        <w:ind w:firstLine="567"/>
        <w:jc w:val="both"/>
        <w:rPr>
          <w:rFonts w:ascii="Times New Roman" w:eastAsia="Times New Roman" w:hAnsi="Times New Roman" w:cs="Times New Roman"/>
          <w:sz w:val="28"/>
          <w:szCs w:val="28"/>
        </w:rPr>
      </w:pPr>
      <w:r w:rsidRPr="00906064">
        <w:rPr>
          <w:rFonts w:ascii="Times New Roman" w:eastAsia="Times New Roman" w:hAnsi="Times New Roman" w:cs="Times New Roman"/>
          <w:sz w:val="28"/>
          <w:szCs w:val="28"/>
        </w:rPr>
        <w:t>над арочными проемами;</w:t>
      </w:r>
    </w:p>
    <w:p w:rsidR="003D7046" w:rsidRPr="00906064" w:rsidRDefault="003D7046" w:rsidP="003D7046">
      <w:pPr>
        <w:spacing w:after="0" w:line="240" w:lineRule="auto"/>
        <w:ind w:firstLine="567"/>
        <w:jc w:val="both"/>
        <w:rPr>
          <w:rFonts w:ascii="Times New Roman" w:eastAsia="Times New Roman" w:hAnsi="Times New Roman" w:cs="Times New Roman"/>
          <w:sz w:val="28"/>
          <w:szCs w:val="28"/>
        </w:rPr>
      </w:pPr>
      <w:r w:rsidRPr="00906064">
        <w:rPr>
          <w:rFonts w:ascii="Times New Roman" w:eastAsia="Times New Roman" w:hAnsi="Times New Roman" w:cs="Times New Roman"/>
          <w:sz w:val="28"/>
          <w:szCs w:val="28"/>
        </w:rPr>
        <w:t>в поле оконных и дверных проемов с изменением их конфигурации;</w:t>
      </w:r>
    </w:p>
    <w:p w:rsidR="003D7046" w:rsidRPr="00906064" w:rsidRDefault="003D7046" w:rsidP="003D7046">
      <w:pPr>
        <w:spacing w:after="0" w:line="240" w:lineRule="auto"/>
        <w:ind w:firstLine="567"/>
        <w:jc w:val="both"/>
        <w:rPr>
          <w:rFonts w:ascii="Times New Roman" w:eastAsia="Times New Roman" w:hAnsi="Times New Roman" w:cs="Times New Roman"/>
          <w:sz w:val="28"/>
          <w:szCs w:val="28"/>
        </w:rPr>
      </w:pPr>
      <w:r w:rsidRPr="00906064">
        <w:rPr>
          <w:rFonts w:ascii="Times New Roman" w:eastAsia="Times New Roman" w:hAnsi="Times New Roman" w:cs="Times New Roman"/>
          <w:sz w:val="28"/>
          <w:szCs w:val="28"/>
        </w:rPr>
        <w:t>на воротах, оградах, в том числе с креплением на ограждения витрин, приямков и на защитные решетки окон;</w:t>
      </w:r>
    </w:p>
    <w:p w:rsidR="003D7046" w:rsidRPr="00906064" w:rsidRDefault="003D7046" w:rsidP="003D7046">
      <w:pPr>
        <w:spacing w:after="0" w:line="240" w:lineRule="auto"/>
        <w:ind w:firstLine="567"/>
        <w:jc w:val="both"/>
        <w:rPr>
          <w:rFonts w:ascii="Times New Roman" w:eastAsia="Times New Roman" w:hAnsi="Times New Roman" w:cs="Times New Roman"/>
          <w:sz w:val="28"/>
          <w:szCs w:val="28"/>
        </w:rPr>
      </w:pPr>
      <w:r w:rsidRPr="00906064">
        <w:rPr>
          <w:rFonts w:ascii="Times New Roman" w:eastAsia="Times New Roman" w:hAnsi="Times New Roman" w:cs="Times New Roman"/>
          <w:sz w:val="28"/>
          <w:szCs w:val="28"/>
        </w:rPr>
        <w:t>на крышах некапитальных объектов, в том числе нестационарных торговых объектов, за исключением случаев, когда на указанных объектах имеется выделенное архитектурное поле;</w:t>
      </w:r>
    </w:p>
    <w:p w:rsidR="003D7046" w:rsidRPr="00906064" w:rsidRDefault="003D7046" w:rsidP="003D7046">
      <w:pPr>
        <w:spacing w:after="0" w:line="240" w:lineRule="auto"/>
        <w:ind w:firstLine="567"/>
        <w:jc w:val="both"/>
        <w:rPr>
          <w:rFonts w:ascii="Times New Roman" w:eastAsia="Times New Roman" w:hAnsi="Times New Roman" w:cs="Times New Roman"/>
          <w:sz w:val="28"/>
          <w:szCs w:val="28"/>
        </w:rPr>
      </w:pPr>
      <w:r w:rsidRPr="00906064">
        <w:rPr>
          <w:rFonts w:ascii="Times New Roman" w:eastAsia="Times New Roman" w:hAnsi="Times New Roman" w:cs="Times New Roman"/>
          <w:sz w:val="28"/>
          <w:szCs w:val="28"/>
        </w:rPr>
        <w:t>на расстоянии более 0,3м. от стены;</w:t>
      </w:r>
    </w:p>
    <w:p w:rsidR="003D7046" w:rsidRPr="00906064" w:rsidRDefault="003D7046" w:rsidP="003D7046">
      <w:pPr>
        <w:spacing w:after="0" w:line="240" w:lineRule="auto"/>
        <w:ind w:firstLine="567"/>
        <w:jc w:val="both"/>
        <w:rPr>
          <w:rFonts w:ascii="Times New Roman" w:eastAsia="Times New Roman" w:hAnsi="Times New Roman" w:cs="Times New Roman"/>
          <w:sz w:val="28"/>
          <w:szCs w:val="28"/>
        </w:rPr>
      </w:pPr>
      <w:r w:rsidRPr="00906064">
        <w:rPr>
          <w:rFonts w:ascii="Times New Roman" w:eastAsia="Times New Roman" w:hAnsi="Times New Roman" w:cs="Times New Roman"/>
          <w:sz w:val="28"/>
          <w:szCs w:val="28"/>
        </w:rPr>
        <w:t>на фасадах многоквартирных домов в уровне выше второго этажа;</w:t>
      </w:r>
    </w:p>
    <w:p w:rsidR="003D7046" w:rsidRPr="00906064" w:rsidRDefault="003D7046" w:rsidP="003D7046">
      <w:pPr>
        <w:spacing w:after="0" w:line="240" w:lineRule="auto"/>
        <w:ind w:firstLine="567"/>
        <w:jc w:val="both"/>
        <w:rPr>
          <w:rFonts w:ascii="Times New Roman" w:eastAsia="Times New Roman" w:hAnsi="Times New Roman" w:cs="Times New Roman"/>
          <w:sz w:val="28"/>
          <w:szCs w:val="28"/>
        </w:rPr>
      </w:pPr>
      <w:r w:rsidRPr="00906064">
        <w:rPr>
          <w:rFonts w:ascii="Times New Roman" w:eastAsia="Times New Roman" w:hAnsi="Times New Roman" w:cs="Times New Roman"/>
          <w:sz w:val="28"/>
          <w:szCs w:val="28"/>
        </w:rPr>
        <w:t>на расстоянии ближе чем 2м. от мемориальных досок;</w:t>
      </w:r>
    </w:p>
    <w:p w:rsidR="003D7046" w:rsidRPr="00906064" w:rsidRDefault="003D7046" w:rsidP="003D7046">
      <w:pPr>
        <w:spacing w:after="0" w:line="240" w:lineRule="auto"/>
        <w:ind w:firstLine="567"/>
        <w:jc w:val="both"/>
        <w:rPr>
          <w:rFonts w:ascii="Times New Roman" w:eastAsia="Times New Roman" w:hAnsi="Times New Roman" w:cs="Times New Roman"/>
          <w:sz w:val="28"/>
          <w:szCs w:val="28"/>
        </w:rPr>
      </w:pPr>
      <w:r w:rsidRPr="00906064">
        <w:rPr>
          <w:rFonts w:ascii="Times New Roman" w:eastAsia="Times New Roman" w:hAnsi="Times New Roman" w:cs="Times New Roman"/>
          <w:sz w:val="28"/>
          <w:szCs w:val="28"/>
        </w:rPr>
        <w:t>на опорах стационарного электрического освещения, опорах контактной сети.</w:t>
      </w:r>
    </w:p>
    <w:p w:rsidR="003D7046" w:rsidRPr="00906064" w:rsidRDefault="003D7046" w:rsidP="003D7046">
      <w:pPr>
        <w:spacing w:after="0" w:line="240" w:lineRule="auto"/>
        <w:ind w:firstLine="567"/>
        <w:jc w:val="both"/>
        <w:rPr>
          <w:rFonts w:ascii="Times New Roman" w:eastAsia="Times New Roman" w:hAnsi="Times New Roman" w:cs="Times New Roman"/>
          <w:b/>
          <w:sz w:val="28"/>
          <w:szCs w:val="28"/>
        </w:rPr>
      </w:pPr>
      <w:r w:rsidRPr="00906064">
        <w:rPr>
          <w:rFonts w:ascii="Times New Roman" w:eastAsia="Times New Roman" w:hAnsi="Times New Roman" w:cs="Times New Roman"/>
          <w:b/>
          <w:sz w:val="28"/>
          <w:szCs w:val="28"/>
        </w:rPr>
        <w:t>8.2. Общие требования к внешнему виду вывесок, указателей.</w:t>
      </w:r>
    </w:p>
    <w:p w:rsidR="003D7046" w:rsidRPr="00906064" w:rsidRDefault="003D7046" w:rsidP="003D7046">
      <w:pPr>
        <w:spacing w:after="0" w:line="240" w:lineRule="auto"/>
        <w:ind w:firstLine="567"/>
        <w:jc w:val="both"/>
        <w:rPr>
          <w:rFonts w:ascii="Times New Roman" w:eastAsia="Times New Roman" w:hAnsi="Times New Roman" w:cs="Times New Roman"/>
          <w:sz w:val="28"/>
          <w:szCs w:val="28"/>
        </w:rPr>
      </w:pPr>
      <w:r w:rsidRPr="00906064">
        <w:rPr>
          <w:rFonts w:ascii="Times New Roman" w:eastAsia="Times New Roman" w:hAnsi="Times New Roman" w:cs="Times New Roman"/>
          <w:sz w:val="28"/>
          <w:szCs w:val="28"/>
        </w:rPr>
        <w:t>8.2.1. Внешний вид вывесок, указателей состоит из следующих характеристик:</w:t>
      </w:r>
    </w:p>
    <w:p w:rsidR="003D7046" w:rsidRPr="00906064" w:rsidRDefault="003D7046" w:rsidP="003D7046">
      <w:pPr>
        <w:spacing w:after="0" w:line="240" w:lineRule="auto"/>
        <w:ind w:firstLine="567"/>
        <w:jc w:val="both"/>
        <w:rPr>
          <w:rFonts w:ascii="Times New Roman" w:eastAsia="Times New Roman" w:hAnsi="Times New Roman" w:cs="Times New Roman"/>
          <w:sz w:val="28"/>
          <w:szCs w:val="28"/>
        </w:rPr>
      </w:pPr>
      <w:r w:rsidRPr="00906064">
        <w:rPr>
          <w:rFonts w:ascii="Times New Roman" w:eastAsia="Times New Roman" w:hAnsi="Times New Roman" w:cs="Times New Roman"/>
          <w:sz w:val="28"/>
          <w:szCs w:val="28"/>
        </w:rPr>
        <w:t>объемно-пространственное решение: количество элементов, их габариты;</w:t>
      </w:r>
    </w:p>
    <w:p w:rsidR="003D7046" w:rsidRPr="00906064" w:rsidRDefault="003D7046" w:rsidP="003D7046">
      <w:pPr>
        <w:spacing w:after="0" w:line="240" w:lineRule="auto"/>
        <w:ind w:firstLine="567"/>
        <w:jc w:val="both"/>
        <w:rPr>
          <w:rFonts w:ascii="Times New Roman" w:eastAsia="Times New Roman" w:hAnsi="Times New Roman" w:cs="Times New Roman"/>
          <w:sz w:val="28"/>
          <w:szCs w:val="28"/>
        </w:rPr>
      </w:pPr>
      <w:r w:rsidRPr="00906064">
        <w:rPr>
          <w:rFonts w:ascii="Times New Roman" w:eastAsia="Times New Roman" w:hAnsi="Times New Roman" w:cs="Times New Roman"/>
          <w:sz w:val="28"/>
          <w:szCs w:val="28"/>
        </w:rPr>
        <w:t>композиционно-графическое решение, в том числе: цветовое решение, стилистическое решение, шрифтовая композиция;</w:t>
      </w:r>
    </w:p>
    <w:p w:rsidR="003D7046" w:rsidRPr="00906064" w:rsidRDefault="003D7046" w:rsidP="003D7046">
      <w:pPr>
        <w:spacing w:after="0" w:line="240" w:lineRule="auto"/>
        <w:ind w:firstLine="567"/>
        <w:jc w:val="both"/>
        <w:rPr>
          <w:rFonts w:ascii="Times New Roman" w:eastAsia="Times New Roman" w:hAnsi="Times New Roman" w:cs="Times New Roman"/>
          <w:sz w:val="28"/>
          <w:szCs w:val="28"/>
        </w:rPr>
      </w:pPr>
      <w:r w:rsidRPr="00906064">
        <w:rPr>
          <w:rFonts w:ascii="Times New Roman" w:eastAsia="Times New Roman" w:hAnsi="Times New Roman" w:cs="Times New Roman"/>
          <w:sz w:val="28"/>
          <w:szCs w:val="28"/>
        </w:rPr>
        <w:t>конструктивное решение: несущая конструкция, информационное поле, способ крепления к фасаду, устройство подсветки и электрооборудования.</w:t>
      </w:r>
    </w:p>
    <w:p w:rsidR="003D7046" w:rsidRPr="00906064" w:rsidRDefault="003D7046" w:rsidP="003D7046">
      <w:pPr>
        <w:spacing w:after="0" w:line="240" w:lineRule="auto"/>
        <w:ind w:firstLine="567"/>
        <w:jc w:val="both"/>
        <w:rPr>
          <w:rFonts w:ascii="Times New Roman" w:eastAsia="Times New Roman" w:hAnsi="Times New Roman" w:cs="Times New Roman"/>
          <w:sz w:val="28"/>
          <w:szCs w:val="28"/>
        </w:rPr>
      </w:pPr>
      <w:r w:rsidRPr="00906064">
        <w:rPr>
          <w:rFonts w:ascii="Times New Roman" w:eastAsia="Times New Roman" w:hAnsi="Times New Roman" w:cs="Times New Roman"/>
          <w:sz w:val="28"/>
          <w:szCs w:val="28"/>
        </w:rPr>
        <w:t>8.2.1.1. Внешний вид вывесок, указателей должен соответствовать:</w:t>
      </w:r>
    </w:p>
    <w:p w:rsidR="003D7046" w:rsidRPr="00906064" w:rsidRDefault="003D7046" w:rsidP="003D7046">
      <w:pPr>
        <w:spacing w:after="0" w:line="240" w:lineRule="auto"/>
        <w:ind w:firstLine="567"/>
        <w:jc w:val="both"/>
        <w:rPr>
          <w:rFonts w:ascii="Times New Roman" w:eastAsia="Times New Roman" w:hAnsi="Times New Roman" w:cs="Times New Roman"/>
          <w:sz w:val="28"/>
          <w:szCs w:val="28"/>
        </w:rPr>
      </w:pPr>
      <w:r w:rsidRPr="00906064">
        <w:rPr>
          <w:rFonts w:ascii="Times New Roman" w:eastAsia="Times New Roman" w:hAnsi="Times New Roman" w:cs="Times New Roman"/>
          <w:sz w:val="28"/>
          <w:szCs w:val="28"/>
        </w:rPr>
        <w:t>архитектурно-градостроительному облику здания, сооружения;</w:t>
      </w:r>
    </w:p>
    <w:p w:rsidR="003D7046" w:rsidRPr="00906064" w:rsidRDefault="003D7046" w:rsidP="003D7046">
      <w:pPr>
        <w:spacing w:after="0" w:line="240" w:lineRule="auto"/>
        <w:ind w:firstLine="567"/>
        <w:jc w:val="both"/>
        <w:rPr>
          <w:rFonts w:ascii="Times New Roman" w:eastAsia="Times New Roman" w:hAnsi="Times New Roman" w:cs="Times New Roman"/>
          <w:sz w:val="28"/>
          <w:szCs w:val="28"/>
        </w:rPr>
      </w:pPr>
      <w:r w:rsidRPr="00906064">
        <w:rPr>
          <w:rFonts w:ascii="Times New Roman" w:eastAsia="Times New Roman" w:hAnsi="Times New Roman" w:cs="Times New Roman"/>
          <w:sz w:val="28"/>
          <w:szCs w:val="28"/>
        </w:rPr>
        <w:t>иным элементам благоустройства, размещенным на фасаде здания, сооружения.</w:t>
      </w:r>
    </w:p>
    <w:p w:rsidR="003D7046" w:rsidRPr="00906064" w:rsidRDefault="003D7046" w:rsidP="003D7046">
      <w:pPr>
        <w:spacing w:after="0" w:line="240" w:lineRule="auto"/>
        <w:ind w:firstLine="567"/>
        <w:jc w:val="both"/>
        <w:rPr>
          <w:rFonts w:ascii="Times New Roman" w:eastAsia="Times New Roman" w:hAnsi="Times New Roman" w:cs="Times New Roman"/>
          <w:sz w:val="28"/>
          <w:szCs w:val="28"/>
        </w:rPr>
      </w:pPr>
      <w:r w:rsidRPr="00906064">
        <w:rPr>
          <w:rFonts w:ascii="Times New Roman" w:eastAsia="Times New Roman" w:hAnsi="Times New Roman" w:cs="Times New Roman"/>
          <w:sz w:val="28"/>
          <w:szCs w:val="28"/>
        </w:rPr>
        <w:t>8.2.1.2. Внешний вид вывесок, указателей должен формироваться с использованием:</w:t>
      </w:r>
    </w:p>
    <w:p w:rsidR="003D7046" w:rsidRPr="00906064" w:rsidRDefault="003D7046" w:rsidP="003D7046">
      <w:pPr>
        <w:spacing w:after="0" w:line="240" w:lineRule="auto"/>
        <w:ind w:firstLine="567"/>
        <w:jc w:val="both"/>
        <w:rPr>
          <w:rFonts w:ascii="Times New Roman" w:eastAsia="Times New Roman" w:hAnsi="Times New Roman" w:cs="Times New Roman"/>
          <w:sz w:val="28"/>
          <w:szCs w:val="28"/>
        </w:rPr>
      </w:pPr>
      <w:r w:rsidRPr="00906064">
        <w:rPr>
          <w:rFonts w:ascii="Times New Roman" w:eastAsia="Times New Roman" w:hAnsi="Times New Roman" w:cs="Times New Roman"/>
          <w:sz w:val="28"/>
          <w:szCs w:val="28"/>
        </w:rPr>
        <w:t>пропорционального соотношения площади информации (изображения) по отношению к площади информационного поля;</w:t>
      </w:r>
    </w:p>
    <w:p w:rsidR="003D7046" w:rsidRPr="00906064" w:rsidRDefault="003D7046" w:rsidP="003D7046">
      <w:pPr>
        <w:spacing w:after="0" w:line="240" w:lineRule="auto"/>
        <w:ind w:firstLine="567"/>
        <w:jc w:val="both"/>
        <w:rPr>
          <w:rFonts w:ascii="Times New Roman" w:eastAsia="Times New Roman" w:hAnsi="Times New Roman" w:cs="Times New Roman"/>
          <w:sz w:val="28"/>
          <w:szCs w:val="28"/>
        </w:rPr>
      </w:pPr>
      <w:r w:rsidRPr="00906064">
        <w:rPr>
          <w:rFonts w:ascii="Times New Roman" w:eastAsia="Times New Roman" w:hAnsi="Times New Roman" w:cs="Times New Roman"/>
          <w:sz w:val="28"/>
          <w:szCs w:val="28"/>
        </w:rPr>
        <w:t>средств гармонизации формы (принципы симметрии, ритм) и средств художественной выразительности (контраст, динамика, масштабность).</w:t>
      </w:r>
    </w:p>
    <w:p w:rsidR="003D7046" w:rsidRPr="00906064" w:rsidRDefault="003D7046" w:rsidP="003D7046">
      <w:pPr>
        <w:spacing w:after="0" w:line="240" w:lineRule="auto"/>
        <w:ind w:firstLine="567"/>
        <w:jc w:val="both"/>
        <w:rPr>
          <w:rFonts w:ascii="Times New Roman" w:eastAsia="Times New Roman" w:hAnsi="Times New Roman" w:cs="Times New Roman"/>
          <w:sz w:val="28"/>
          <w:szCs w:val="28"/>
        </w:rPr>
      </w:pPr>
      <w:r w:rsidRPr="00906064">
        <w:rPr>
          <w:rFonts w:ascii="Times New Roman" w:eastAsia="Times New Roman" w:hAnsi="Times New Roman" w:cs="Times New Roman"/>
          <w:sz w:val="28"/>
          <w:szCs w:val="28"/>
        </w:rPr>
        <w:t>8.2.2. Габариты (высота, ширина, толщина) вывесок, указателей определяются по крайним точкам всех элементов, входящих в состав вывески, указателя.</w:t>
      </w:r>
    </w:p>
    <w:p w:rsidR="003D7046" w:rsidRPr="00906064" w:rsidRDefault="003D7046" w:rsidP="003D7046">
      <w:pPr>
        <w:spacing w:after="0" w:line="240" w:lineRule="auto"/>
        <w:ind w:firstLine="567"/>
        <w:jc w:val="both"/>
        <w:rPr>
          <w:rFonts w:ascii="Times New Roman" w:eastAsia="Times New Roman" w:hAnsi="Times New Roman" w:cs="Times New Roman"/>
          <w:sz w:val="28"/>
          <w:szCs w:val="28"/>
        </w:rPr>
      </w:pPr>
      <w:r w:rsidRPr="00906064">
        <w:rPr>
          <w:rFonts w:ascii="Times New Roman" w:eastAsia="Times New Roman" w:hAnsi="Times New Roman" w:cs="Times New Roman"/>
          <w:sz w:val="28"/>
          <w:szCs w:val="28"/>
        </w:rPr>
        <w:lastRenderedPageBreak/>
        <w:t>8.2.3. Композиционно-графическое решение вывесок, указателей должно соответствовать требованиям лаконичности, обобщенности, унификации.</w:t>
      </w:r>
    </w:p>
    <w:p w:rsidR="003D7046" w:rsidRPr="00906064" w:rsidRDefault="003D7046" w:rsidP="003D7046">
      <w:pPr>
        <w:spacing w:after="0" w:line="240" w:lineRule="auto"/>
        <w:ind w:firstLine="567"/>
        <w:jc w:val="both"/>
        <w:rPr>
          <w:rFonts w:ascii="Times New Roman" w:eastAsia="Times New Roman" w:hAnsi="Times New Roman" w:cs="Times New Roman"/>
          <w:sz w:val="28"/>
          <w:szCs w:val="28"/>
        </w:rPr>
      </w:pPr>
      <w:r w:rsidRPr="00906064">
        <w:rPr>
          <w:rFonts w:ascii="Times New Roman" w:eastAsia="Times New Roman" w:hAnsi="Times New Roman" w:cs="Times New Roman"/>
          <w:sz w:val="28"/>
          <w:szCs w:val="28"/>
        </w:rPr>
        <w:t>8.2.4. Цветовое решение вывесок, указателей включает в себя:</w:t>
      </w:r>
    </w:p>
    <w:p w:rsidR="003D7046" w:rsidRPr="00906064" w:rsidRDefault="003D7046" w:rsidP="003D7046">
      <w:pPr>
        <w:spacing w:after="0" w:line="240" w:lineRule="auto"/>
        <w:ind w:firstLine="567"/>
        <w:jc w:val="both"/>
        <w:rPr>
          <w:rFonts w:ascii="Times New Roman" w:eastAsia="Times New Roman" w:hAnsi="Times New Roman" w:cs="Times New Roman"/>
          <w:sz w:val="28"/>
          <w:szCs w:val="28"/>
        </w:rPr>
      </w:pPr>
      <w:r w:rsidRPr="00906064">
        <w:rPr>
          <w:rFonts w:ascii="Times New Roman" w:eastAsia="Times New Roman" w:hAnsi="Times New Roman" w:cs="Times New Roman"/>
          <w:sz w:val="28"/>
          <w:szCs w:val="28"/>
        </w:rPr>
        <w:t>цветовое решение информационного поля вывесок, указателей (в том числе шрифтовой композиции, фона их информационного поля, декорации композиции, торгового знака или знака обслуживания);</w:t>
      </w:r>
    </w:p>
    <w:p w:rsidR="003D7046" w:rsidRPr="00906064" w:rsidRDefault="003D7046" w:rsidP="003D7046">
      <w:pPr>
        <w:spacing w:after="0" w:line="240" w:lineRule="auto"/>
        <w:ind w:firstLine="567"/>
        <w:jc w:val="both"/>
        <w:rPr>
          <w:rFonts w:ascii="Times New Roman" w:eastAsia="Times New Roman" w:hAnsi="Times New Roman" w:cs="Times New Roman"/>
          <w:sz w:val="28"/>
          <w:szCs w:val="28"/>
        </w:rPr>
      </w:pPr>
      <w:r w:rsidRPr="00906064">
        <w:rPr>
          <w:rFonts w:ascii="Times New Roman" w:eastAsia="Times New Roman" w:hAnsi="Times New Roman" w:cs="Times New Roman"/>
          <w:sz w:val="28"/>
          <w:szCs w:val="28"/>
        </w:rPr>
        <w:t>цветовое решение конструкции и электрооборудования;</w:t>
      </w:r>
    </w:p>
    <w:p w:rsidR="003D7046" w:rsidRPr="00906064" w:rsidRDefault="003D7046" w:rsidP="003D7046">
      <w:pPr>
        <w:spacing w:after="0" w:line="240" w:lineRule="auto"/>
        <w:ind w:firstLine="567"/>
        <w:jc w:val="both"/>
        <w:rPr>
          <w:rFonts w:ascii="Times New Roman" w:eastAsia="Times New Roman" w:hAnsi="Times New Roman" w:cs="Times New Roman"/>
          <w:sz w:val="28"/>
          <w:szCs w:val="28"/>
        </w:rPr>
      </w:pPr>
      <w:r w:rsidRPr="00906064">
        <w:rPr>
          <w:rFonts w:ascii="Times New Roman" w:eastAsia="Times New Roman" w:hAnsi="Times New Roman" w:cs="Times New Roman"/>
          <w:sz w:val="28"/>
          <w:szCs w:val="28"/>
        </w:rPr>
        <w:t>светоцветовое решение подсветки.</w:t>
      </w:r>
    </w:p>
    <w:p w:rsidR="003D7046" w:rsidRPr="00906064" w:rsidRDefault="003D7046" w:rsidP="003D7046">
      <w:pPr>
        <w:spacing w:after="0" w:line="240" w:lineRule="auto"/>
        <w:ind w:firstLine="567"/>
        <w:jc w:val="both"/>
        <w:rPr>
          <w:rFonts w:ascii="Times New Roman" w:eastAsia="Times New Roman" w:hAnsi="Times New Roman" w:cs="Times New Roman"/>
          <w:sz w:val="28"/>
          <w:szCs w:val="28"/>
        </w:rPr>
      </w:pPr>
      <w:r w:rsidRPr="00906064">
        <w:rPr>
          <w:rFonts w:ascii="Times New Roman" w:eastAsia="Times New Roman" w:hAnsi="Times New Roman" w:cs="Times New Roman"/>
          <w:sz w:val="28"/>
          <w:szCs w:val="28"/>
        </w:rPr>
        <w:t>8.2.5. Стилистическое решение вывесок, указателей и выбор гарнитуры шрифта выполняются с учетом фасадных решений и композиционных приемов здания, сооружения.</w:t>
      </w:r>
    </w:p>
    <w:p w:rsidR="003D7046" w:rsidRPr="00906064" w:rsidRDefault="003D7046" w:rsidP="003D7046">
      <w:pPr>
        <w:spacing w:after="0" w:line="240" w:lineRule="auto"/>
        <w:ind w:firstLine="567"/>
        <w:jc w:val="both"/>
        <w:rPr>
          <w:rFonts w:ascii="Times New Roman" w:eastAsia="Times New Roman" w:hAnsi="Times New Roman" w:cs="Times New Roman"/>
          <w:sz w:val="28"/>
          <w:szCs w:val="28"/>
        </w:rPr>
      </w:pPr>
      <w:r w:rsidRPr="00906064">
        <w:rPr>
          <w:rFonts w:ascii="Times New Roman" w:eastAsia="Times New Roman" w:hAnsi="Times New Roman" w:cs="Times New Roman"/>
          <w:sz w:val="28"/>
          <w:szCs w:val="28"/>
        </w:rPr>
        <w:t>8.2.6. Построение шрифтовой композиции вывесок указателей, выполняется с учетом соблюдения технологии кернинга - межбуквенного интервала, характерного для каждого шрифта.</w:t>
      </w:r>
    </w:p>
    <w:p w:rsidR="003D7046" w:rsidRPr="00906064" w:rsidRDefault="003D7046" w:rsidP="003D7046">
      <w:pPr>
        <w:spacing w:after="0" w:line="240" w:lineRule="auto"/>
        <w:ind w:firstLine="567"/>
        <w:jc w:val="both"/>
        <w:rPr>
          <w:rFonts w:ascii="Times New Roman" w:eastAsia="Times New Roman" w:hAnsi="Times New Roman" w:cs="Times New Roman"/>
          <w:sz w:val="28"/>
          <w:szCs w:val="28"/>
        </w:rPr>
      </w:pPr>
      <w:r w:rsidRPr="00906064">
        <w:rPr>
          <w:rFonts w:ascii="Times New Roman" w:eastAsia="Times New Roman" w:hAnsi="Times New Roman" w:cs="Times New Roman"/>
          <w:sz w:val="28"/>
          <w:szCs w:val="28"/>
        </w:rPr>
        <w:t>8.2.7. Не допускается использования вертикального порядка расположения букв в информационном поле вывесок, указателей.</w:t>
      </w:r>
    </w:p>
    <w:p w:rsidR="003D7046" w:rsidRPr="00906064" w:rsidRDefault="003D7046" w:rsidP="003D7046">
      <w:pPr>
        <w:spacing w:after="0" w:line="240" w:lineRule="auto"/>
        <w:ind w:firstLine="567"/>
        <w:jc w:val="both"/>
        <w:rPr>
          <w:rFonts w:ascii="Times New Roman" w:eastAsia="Times New Roman" w:hAnsi="Times New Roman" w:cs="Times New Roman"/>
          <w:sz w:val="28"/>
          <w:szCs w:val="28"/>
        </w:rPr>
      </w:pPr>
      <w:r w:rsidRPr="00906064">
        <w:rPr>
          <w:rFonts w:ascii="Times New Roman" w:eastAsia="Times New Roman" w:hAnsi="Times New Roman" w:cs="Times New Roman"/>
          <w:sz w:val="28"/>
          <w:szCs w:val="28"/>
        </w:rPr>
        <w:t>8.2.8. Количество гарнитур, используемых в оформлении одной вывески, одного указателя, одного или в композиции, составленной из нескольких вывесок, указателей - не более двух гарнитур.</w:t>
      </w:r>
    </w:p>
    <w:p w:rsidR="003D7046" w:rsidRPr="00906064" w:rsidRDefault="003D7046" w:rsidP="003D7046">
      <w:pPr>
        <w:spacing w:after="0" w:line="240" w:lineRule="auto"/>
        <w:ind w:firstLine="567"/>
        <w:jc w:val="both"/>
        <w:rPr>
          <w:rFonts w:ascii="Times New Roman" w:eastAsia="Times New Roman" w:hAnsi="Times New Roman" w:cs="Times New Roman"/>
          <w:sz w:val="28"/>
          <w:szCs w:val="28"/>
        </w:rPr>
      </w:pPr>
      <w:r w:rsidRPr="00906064">
        <w:rPr>
          <w:rFonts w:ascii="Times New Roman" w:eastAsia="Times New Roman" w:hAnsi="Times New Roman" w:cs="Times New Roman"/>
          <w:sz w:val="28"/>
          <w:szCs w:val="28"/>
        </w:rPr>
        <w:t>8.2.9. В композиционно-графическом решении допускается использование следующих гарнитур шрифтов:</w:t>
      </w:r>
    </w:p>
    <w:p w:rsidR="003D7046" w:rsidRDefault="003D7046" w:rsidP="003D7046">
      <w:pPr>
        <w:spacing w:after="0" w:line="240" w:lineRule="auto"/>
        <w:ind w:firstLine="567"/>
        <w:jc w:val="both"/>
        <w:rPr>
          <w:rFonts w:ascii="Times New Roman" w:eastAsia="Times New Roman" w:hAnsi="Times New Roman" w:cs="Times New Roman"/>
          <w:sz w:val="28"/>
          <w:szCs w:val="28"/>
        </w:rPr>
      </w:pPr>
      <w:r w:rsidRPr="00906064">
        <w:rPr>
          <w:rFonts w:ascii="Times New Roman" w:eastAsia="Times New Roman" w:hAnsi="Times New Roman" w:cs="Times New Roman"/>
          <w:sz w:val="28"/>
          <w:szCs w:val="28"/>
        </w:rPr>
        <w:t>8.2.9.1. Антиквенные шрифты</w:t>
      </w:r>
    </w:p>
    <w:p w:rsidR="00926F02" w:rsidRDefault="00926F02" w:rsidP="003D7046">
      <w:pPr>
        <w:spacing w:after="0" w:line="240" w:lineRule="auto"/>
        <w:ind w:firstLine="567"/>
        <w:jc w:val="both"/>
        <w:rPr>
          <w:rFonts w:ascii="Times New Roman" w:eastAsia="Times New Roman" w:hAnsi="Times New Roman" w:cs="Times New Roman"/>
          <w:sz w:val="28"/>
          <w:szCs w:val="28"/>
        </w:rPr>
      </w:pPr>
    </w:p>
    <w:p w:rsidR="00926F02" w:rsidRDefault="00926F02" w:rsidP="003D7046">
      <w:pPr>
        <w:spacing w:after="0" w:line="240" w:lineRule="auto"/>
        <w:ind w:firstLine="567"/>
        <w:jc w:val="both"/>
        <w:rPr>
          <w:rFonts w:ascii="Times New Roman" w:eastAsia="Times New Roman" w:hAnsi="Times New Roman" w:cs="Times New Roman"/>
          <w:sz w:val="28"/>
          <w:szCs w:val="28"/>
        </w:rPr>
      </w:pPr>
    </w:p>
    <w:p w:rsidR="00926F02" w:rsidRPr="00906064" w:rsidRDefault="00926F02" w:rsidP="003D7046">
      <w:pPr>
        <w:spacing w:after="0" w:line="240" w:lineRule="auto"/>
        <w:ind w:firstLine="567"/>
        <w:jc w:val="both"/>
        <w:rPr>
          <w:rFonts w:ascii="Times New Roman" w:eastAsia="Times New Roman" w:hAnsi="Times New Roman" w:cs="Times New Roman"/>
          <w:sz w:val="28"/>
          <w:szCs w:val="28"/>
        </w:rPr>
      </w:pPr>
    </w:p>
    <w:tbl>
      <w:tblPr>
        <w:tblW w:w="949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515"/>
        <w:gridCol w:w="4978"/>
      </w:tblGrid>
      <w:tr w:rsidR="00906064" w:rsidRPr="00906064" w:rsidTr="00926F02">
        <w:trPr>
          <w:trHeight w:val="221"/>
        </w:trPr>
        <w:tc>
          <w:tcPr>
            <w:tcW w:w="4515" w:type="dxa"/>
            <w:tcBorders>
              <w:top w:val="single" w:sz="4" w:space="0" w:color="auto"/>
              <w:left w:val="single" w:sz="4" w:space="0" w:color="auto"/>
              <w:bottom w:val="single" w:sz="4" w:space="0" w:color="auto"/>
              <w:right w:val="single" w:sz="4" w:space="0" w:color="auto"/>
            </w:tcBorders>
            <w:tcMar>
              <w:top w:w="120" w:type="dxa"/>
              <w:left w:w="120" w:type="dxa"/>
              <w:bottom w:w="120" w:type="dxa"/>
              <w:right w:w="120" w:type="dxa"/>
            </w:tcMar>
            <w:vAlign w:val="center"/>
            <w:hideMark/>
          </w:tcPr>
          <w:p w:rsidR="003D7046" w:rsidRPr="00906064" w:rsidRDefault="003D7046" w:rsidP="003D7046">
            <w:pPr>
              <w:spacing w:after="0" w:line="240" w:lineRule="auto"/>
              <w:ind w:firstLine="567"/>
              <w:jc w:val="both"/>
              <w:rPr>
                <w:rFonts w:ascii="Times New Roman" w:eastAsia="Times New Roman" w:hAnsi="Times New Roman" w:cs="Times New Roman"/>
                <w:sz w:val="28"/>
                <w:szCs w:val="28"/>
              </w:rPr>
            </w:pPr>
            <w:r w:rsidRPr="00906064">
              <w:rPr>
                <w:rFonts w:ascii="Times New Roman" w:eastAsia="Times New Roman" w:hAnsi="Times New Roman" w:cs="Times New Roman"/>
                <w:sz w:val="28"/>
                <w:szCs w:val="28"/>
              </w:rPr>
              <w:t>Группа</w:t>
            </w:r>
          </w:p>
        </w:tc>
        <w:tc>
          <w:tcPr>
            <w:tcW w:w="4978" w:type="dxa"/>
            <w:tcBorders>
              <w:top w:val="single" w:sz="4" w:space="0" w:color="auto"/>
              <w:left w:val="single" w:sz="4" w:space="0" w:color="auto"/>
              <w:bottom w:val="single" w:sz="4" w:space="0" w:color="auto"/>
              <w:right w:val="single" w:sz="4" w:space="0" w:color="auto"/>
            </w:tcBorders>
            <w:tcMar>
              <w:top w:w="120" w:type="dxa"/>
              <w:left w:w="120" w:type="dxa"/>
              <w:bottom w:w="120" w:type="dxa"/>
              <w:right w:w="120" w:type="dxa"/>
            </w:tcMar>
            <w:hideMark/>
          </w:tcPr>
          <w:p w:rsidR="003D7046" w:rsidRPr="00906064" w:rsidRDefault="003D7046" w:rsidP="003D7046">
            <w:pPr>
              <w:spacing w:after="0" w:line="240" w:lineRule="auto"/>
              <w:ind w:firstLine="567"/>
              <w:jc w:val="both"/>
              <w:rPr>
                <w:rFonts w:ascii="Times New Roman" w:eastAsia="Times New Roman" w:hAnsi="Times New Roman" w:cs="Times New Roman"/>
                <w:sz w:val="28"/>
                <w:szCs w:val="28"/>
              </w:rPr>
            </w:pPr>
            <w:r w:rsidRPr="00906064">
              <w:rPr>
                <w:rFonts w:ascii="Times New Roman" w:eastAsia="Times New Roman" w:hAnsi="Times New Roman" w:cs="Times New Roman"/>
                <w:sz w:val="28"/>
                <w:szCs w:val="28"/>
              </w:rPr>
              <w:t>Название гарнитуры</w:t>
            </w:r>
          </w:p>
        </w:tc>
      </w:tr>
      <w:tr w:rsidR="00906064" w:rsidRPr="00906064" w:rsidTr="00926F02">
        <w:trPr>
          <w:trHeight w:val="758"/>
        </w:trPr>
        <w:tc>
          <w:tcPr>
            <w:tcW w:w="4515" w:type="dxa"/>
            <w:tcBorders>
              <w:top w:val="single" w:sz="4" w:space="0" w:color="auto"/>
              <w:left w:val="single" w:sz="4" w:space="0" w:color="auto"/>
              <w:bottom w:val="single" w:sz="4" w:space="0" w:color="auto"/>
              <w:right w:val="single" w:sz="4" w:space="0" w:color="auto"/>
            </w:tcBorders>
            <w:tcMar>
              <w:top w:w="120" w:type="dxa"/>
              <w:left w:w="120" w:type="dxa"/>
              <w:bottom w:w="120" w:type="dxa"/>
              <w:right w:w="120" w:type="dxa"/>
            </w:tcMar>
            <w:vAlign w:val="center"/>
            <w:hideMark/>
          </w:tcPr>
          <w:p w:rsidR="003D7046" w:rsidRPr="00906064" w:rsidRDefault="003D7046" w:rsidP="003D7046">
            <w:pPr>
              <w:spacing w:after="0" w:line="240" w:lineRule="auto"/>
              <w:ind w:firstLine="567"/>
              <w:jc w:val="both"/>
              <w:rPr>
                <w:rFonts w:ascii="Times New Roman" w:eastAsia="Times New Roman" w:hAnsi="Times New Roman" w:cs="Times New Roman"/>
                <w:sz w:val="28"/>
                <w:szCs w:val="28"/>
              </w:rPr>
            </w:pPr>
            <w:r w:rsidRPr="00906064">
              <w:rPr>
                <w:rFonts w:ascii="Times New Roman" w:eastAsia="Times New Roman" w:hAnsi="Times New Roman" w:cs="Times New Roman"/>
                <w:sz w:val="28"/>
                <w:szCs w:val="28"/>
              </w:rPr>
              <w:t>Антиква старого стиля (Ренессансная антиква)</w:t>
            </w:r>
          </w:p>
        </w:tc>
        <w:tc>
          <w:tcPr>
            <w:tcW w:w="4978" w:type="dxa"/>
            <w:tcBorders>
              <w:top w:val="single" w:sz="4" w:space="0" w:color="auto"/>
              <w:left w:val="single" w:sz="4" w:space="0" w:color="auto"/>
              <w:bottom w:val="single" w:sz="4" w:space="0" w:color="auto"/>
              <w:right w:val="single" w:sz="4" w:space="0" w:color="auto"/>
            </w:tcBorders>
            <w:tcMar>
              <w:top w:w="120" w:type="dxa"/>
              <w:left w:w="120" w:type="dxa"/>
              <w:bottom w:w="120" w:type="dxa"/>
              <w:right w:w="120" w:type="dxa"/>
            </w:tcMar>
            <w:hideMark/>
          </w:tcPr>
          <w:p w:rsidR="003D7046" w:rsidRPr="00906064" w:rsidRDefault="003D7046" w:rsidP="003D7046">
            <w:pPr>
              <w:spacing w:after="0" w:line="240" w:lineRule="auto"/>
              <w:ind w:firstLine="567"/>
              <w:jc w:val="both"/>
              <w:rPr>
                <w:rFonts w:ascii="Times New Roman" w:eastAsia="Times New Roman" w:hAnsi="Times New Roman" w:cs="Times New Roman"/>
                <w:sz w:val="28"/>
                <w:szCs w:val="28"/>
              </w:rPr>
            </w:pPr>
            <w:r w:rsidRPr="00906064">
              <w:rPr>
                <w:rFonts w:ascii="Times New Roman" w:eastAsia="Times New Roman" w:hAnsi="Times New Roman" w:cs="Times New Roman"/>
                <w:sz w:val="28"/>
                <w:szCs w:val="28"/>
              </w:rPr>
              <w:t>Kis, Lazurski, Aldine 401, Arno</w:t>
            </w:r>
          </w:p>
        </w:tc>
      </w:tr>
      <w:tr w:rsidR="00906064" w:rsidRPr="00906064" w:rsidTr="00926F02">
        <w:tc>
          <w:tcPr>
            <w:tcW w:w="4515" w:type="dxa"/>
            <w:tcBorders>
              <w:top w:val="single" w:sz="4" w:space="0" w:color="auto"/>
              <w:left w:val="single" w:sz="4" w:space="0" w:color="auto"/>
              <w:bottom w:val="single" w:sz="4" w:space="0" w:color="auto"/>
              <w:right w:val="single" w:sz="4" w:space="0" w:color="auto"/>
            </w:tcBorders>
            <w:tcMar>
              <w:top w:w="120" w:type="dxa"/>
              <w:left w:w="120" w:type="dxa"/>
              <w:bottom w:w="120" w:type="dxa"/>
              <w:right w:w="120" w:type="dxa"/>
            </w:tcMar>
            <w:vAlign w:val="center"/>
            <w:hideMark/>
          </w:tcPr>
          <w:p w:rsidR="003D7046" w:rsidRPr="00906064" w:rsidRDefault="003D7046" w:rsidP="003D7046">
            <w:pPr>
              <w:spacing w:after="0" w:line="240" w:lineRule="auto"/>
              <w:ind w:firstLine="567"/>
              <w:jc w:val="both"/>
              <w:rPr>
                <w:rFonts w:ascii="Times New Roman" w:eastAsia="Times New Roman" w:hAnsi="Times New Roman" w:cs="Times New Roman"/>
                <w:sz w:val="28"/>
                <w:szCs w:val="28"/>
              </w:rPr>
            </w:pPr>
            <w:r w:rsidRPr="00906064">
              <w:rPr>
                <w:rFonts w:ascii="Times New Roman" w:eastAsia="Times New Roman" w:hAnsi="Times New Roman" w:cs="Times New Roman"/>
                <w:sz w:val="28"/>
                <w:szCs w:val="28"/>
              </w:rPr>
              <w:t>Переходная антиква</w:t>
            </w:r>
          </w:p>
        </w:tc>
        <w:tc>
          <w:tcPr>
            <w:tcW w:w="4978" w:type="dxa"/>
            <w:tcBorders>
              <w:top w:val="single" w:sz="4" w:space="0" w:color="auto"/>
              <w:left w:val="single" w:sz="4" w:space="0" w:color="auto"/>
              <w:bottom w:val="single" w:sz="4" w:space="0" w:color="auto"/>
              <w:right w:val="single" w:sz="4" w:space="0" w:color="auto"/>
            </w:tcBorders>
            <w:tcMar>
              <w:top w:w="120" w:type="dxa"/>
              <w:left w:w="120" w:type="dxa"/>
              <w:bottom w:w="120" w:type="dxa"/>
              <w:right w:w="120" w:type="dxa"/>
            </w:tcMar>
            <w:hideMark/>
          </w:tcPr>
          <w:p w:rsidR="003D7046" w:rsidRPr="00906064" w:rsidRDefault="003D7046" w:rsidP="003D7046">
            <w:pPr>
              <w:spacing w:after="0" w:line="240" w:lineRule="auto"/>
              <w:ind w:firstLine="567"/>
              <w:jc w:val="both"/>
              <w:rPr>
                <w:rFonts w:ascii="Times New Roman" w:eastAsia="Times New Roman" w:hAnsi="Times New Roman" w:cs="Times New Roman"/>
                <w:sz w:val="28"/>
                <w:szCs w:val="28"/>
              </w:rPr>
            </w:pPr>
            <w:r w:rsidRPr="00906064">
              <w:rPr>
                <w:rFonts w:ascii="Times New Roman" w:eastAsia="Times New Roman" w:hAnsi="Times New Roman" w:cs="Times New Roman"/>
                <w:sz w:val="28"/>
                <w:szCs w:val="28"/>
              </w:rPr>
              <w:t>Georgia</w:t>
            </w:r>
          </w:p>
        </w:tc>
      </w:tr>
      <w:tr w:rsidR="00906064" w:rsidRPr="00906064" w:rsidTr="00926F02">
        <w:tc>
          <w:tcPr>
            <w:tcW w:w="4515" w:type="dxa"/>
            <w:tcBorders>
              <w:top w:val="single" w:sz="4" w:space="0" w:color="auto"/>
              <w:left w:val="single" w:sz="4" w:space="0" w:color="auto"/>
              <w:bottom w:val="single" w:sz="4" w:space="0" w:color="auto"/>
              <w:right w:val="single" w:sz="4" w:space="0" w:color="auto"/>
            </w:tcBorders>
            <w:tcMar>
              <w:top w:w="120" w:type="dxa"/>
              <w:left w:w="120" w:type="dxa"/>
              <w:bottom w:w="120" w:type="dxa"/>
              <w:right w:w="120" w:type="dxa"/>
            </w:tcMar>
            <w:vAlign w:val="center"/>
            <w:hideMark/>
          </w:tcPr>
          <w:p w:rsidR="003D7046" w:rsidRPr="00906064" w:rsidRDefault="003D7046" w:rsidP="003D7046">
            <w:pPr>
              <w:spacing w:after="0" w:line="240" w:lineRule="auto"/>
              <w:ind w:firstLine="567"/>
              <w:jc w:val="both"/>
              <w:rPr>
                <w:rFonts w:ascii="Times New Roman" w:eastAsia="Times New Roman" w:hAnsi="Times New Roman" w:cs="Times New Roman"/>
                <w:sz w:val="28"/>
                <w:szCs w:val="28"/>
              </w:rPr>
            </w:pPr>
            <w:r w:rsidRPr="00906064">
              <w:rPr>
                <w:rFonts w:ascii="Times New Roman" w:eastAsia="Times New Roman" w:hAnsi="Times New Roman" w:cs="Times New Roman"/>
                <w:sz w:val="28"/>
                <w:szCs w:val="28"/>
              </w:rPr>
              <w:t>Антиква нового стиля (Классицистическая антиква)</w:t>
            </w:r>
          </w:p>
        </w:tc>
        <w:tc>
          <w:tcPr>
            <w:tcW w:w="4978" w:type="dxa"/>
            <w:tcBorders>
              <w:top w:val="single" w:sz="4" w:space="0" w:color="auto"/>
              <w:left w:val="single" w:sz="4" w:space="0" w:color="auto"/>
              <w:bottom w:val="single" w:sz="4" w:space="0" w:color="auto"/>
              <w:right w:val="single" w:sz="4" w:space="0" w:color="auto"/>
            </w:tcBorders>
            <w:tcMar>
              <w:top w:w="120" w:type="dxa"/>
              <w:left w:w="120" w:type="dxa"/>
              <w:bottom w:w="120" w:type="dxa"/>
              <w:right w:w="120" w:type="dxa"/>
            </w:tcMar>
            <w:hideMark/>
          </w:tcPr>
          <w:p w:rsidR="003D7046" w:rsidRPr="00906064" w:rsidRDefault="003D7046" w:rsidP="003D7046">
            <w:pPr>
              <w:spacing w:after="0" w:line="240" w:lineRule="auto"/>
              <w:ind w:firstLine="567"/>
              <w:jc w:val="both"/>
              <w:rPr>
                <w:rFonts w:ascii="Times New Roman" w:eastAsia="Times New Roman" w:hAnsi="Times New Roman" w:cs="Times New Roman"/>
                <w:sz w:val="28"/>
                <w:szCs w:val="28"/>
              </w:rPr>
            </w:pPr>
            <w:r w:rsidRPr="00906064">
              <w:rPr>
                <w:rFonts w:ascii="Times New Roman" w:eastAsia="Times New Roman" w:hAnsi="Times New Roman" w:cs="Times New Roman"/>
                <w:sz w:val="28"/>
                <w:szCs w:val="28"/>
              </w:rPr>
              <w:t>Oranienbaum, ПТ Елизаветинская, Bodoni, Didot</w:t>
            </w:r>
          </w:p>
        </w:tc>
      </w:tr>
      <w:tr w:rsidR="00906064" w:rsidRPr="00906064" w:rsidTr="00926F02">
        <w:tc>
          <w:tcPr>
            <w:tcW w:w="4515" w:type="dxa"/>
            <w:tcBorders>
              <w:top w:val="single" w:sz="4" w:space="0" w:color="auto"/>
              <w:left w:val="single" w:sz="4" w:space="0" w:color="auto"/>
              <w:bottom w:val="single" w:sz="4" w:space="0" w:color="auto"/>
              <w:right w:val="single" w:sz="4" w:space="0" w:color="auto"/>
            </w:tcBorders>
            <w:tcMar>
              <w:top w:w="120" w:type="dxa"/>
              <w:left w:w="120" w:type="dxa"/>
              <w:bottom w:w="120" w:type="dxa"/>
              <w:right w:w="120" w:type="dxa"/>
            </w:tcMar>
            <w:vAlign w:val="center"/>
            <w:hideMark/>
          </w:tcPr>
          <w:p w:rsidR="003D7046" w:rsidRPr="00906064" w:rsidRDefault="003D7046" w:rsidP="003D7046">
            <w:pPr>
              <w:spacing w:after="0" w:line="240" w:lineRule="auto"/>
              <w:ind w:firstLine="567"/>
              <w:jc w:val="both"/>
              <w:rPr>
                <w:rFonts w:ascii="Times New Roman" w:eastAsia="Times New Roman" w:hAnsi="Times New Roman" w:cs="Times New Roman"/>
                <w:sz w:val="28"/>
                <w:szCs w:val="28"/>
              </w:rPr>
            </w:pPr>
            <w:r w:rsidRPr="00906064">
              <w:rPr>
                <w:rFonts w:ascii="Times New Roman" w:eastAsia="Times New Roman" w:hAnsi="Times New Roman" w:cs="Times New Roman"/>
                <w:sz w:val="28"/>
                <w:szCs w:val="28"/>
              </w:rPr>
              <w:t>Шрифты в латинском стиле</w:t>
            </w:r>
          </w:p>
        </w:tc>
        <w:tc>
          <w:tcPr>
            <w:tcW w:w="4978" w:type="dxa"/>
            <w:tcBorders>
              <w:top w:val="single" w:sz="4" w:space="0" w:color="auto"/>
              <w:left w:val="single" w:sz="4" w:space="0" w:color="auto"/>
              <w:bottom w:val="single" w:sz="4" w:space="0" w:color="auto"/>
              <w:right w:val="single" w:sz="4" w:space="0" w:color="auto"/>
            </w:tcBorders>
            <w:tcMar>
              <w:top w:w="120" w:type="dxa"/>
              <w:left w:w="120" w:type="dxa"/>
              <w:bottom w:w="120" w:type="dxa"/>
              <w:right w:w="120" w:type="dxa"/>
            </w:tcMar>
            <w:hideMark/>
          </w:tcPr>
          <w:p w:rsidR="003D7046" w:rsidRPr="00906064" w:rsidRDefault="003D7046" w:rsidP="003D7046">
            <w:pPr>
              <w:spacing w:after="0" w:line="240" w:lineRule="auto"/>
              <w:ind w:firstLine="567"/>
              <w:jc w:val="both"/>
              <w:rPr>
                <w:rFonts w:ascii="Times New Roman" w:eastAsia="Times New Roman" w:hAnsi="Times New Roman" w:cs="Times New Roman"/>
                <w:sz w:val="28"/>
                <w:szCs w:val="28"/>
              </w:rPr>
            </w:pPr>
            <w:r w:rsidRPr="00906064">
              <w:rPr>
                <w:rFonts w:ascii="Times New Roman" w:eastAsia="Times New Roman" w:hAnsi="Times New Roman" w:cs="Times New Roman"/>
                <w:sz w:val="28"/>
                <w:szCs w:val="28"/>
              </w:rPr>
              <w:t>PT SerifPro</w:t>
            </w:r>
          </w:p>
        </w:tc>
      </w:tr>
      <w:tr w:rsidR="00906064" w:rsidRPr="00BA5A74" w:rsidTr="00926F02">
        <w:trPr>
          <w:trHeight w:val="427"/>
        </w:trPr>
        <w:tc>
          <w:tcPr>
            <w:tcW w:w="4515" w:type="dxa"/>
            <w:tcBorders>
              <w:top w:val="single" w:sz="4" w:space="0" w:color="auto"/>
              <w:left w:val="single" w:sz="4" w:space="0" w:color="auto"/>
              <w:bottom w:val="single" w:sz="4" w:space="0" w:color="auto"/>
              <w:right w:val="single" w:sz="4" w:space="0" w:color="auto"/>
            </w:tcBorders>
            <w:tcMar>
              <w:top w:w="120" w:type="dxa"/>
              <w:left w:w="120" w:type="dxa"/>
              <w:bottom w:w="120" w:type="dxa"/>
              <w:right w:w="120" w:type="dxa"/>
            </w:tcMar>
            <w:vAlign w:val="center"/>
            <w:hideMark/>
          </w:tcPr>
          <w:p w:rsidR="003D7046" w:rsidRPr="00906064" w:rsidRDefault="003D7046" w:rsidP="003D7046">
            <w:pPr>
              <w:spacing w:after="0" w:line="240" w:lineRule="auto"/>
              <w:ind w:firstLine="567"/>
              <w:jc w:val="both"/>
              <w:rPr>
                <w:rFonts w:ascii="Times New Roman" w:eastAsia="Times New Roman" w:hAnsi="Times New Roman" w:cs="Times New Roman"/>
                <w:sz w:val="28"/>
                <w:szCs w:val="28"/>
              </w:rPr>
            </w:pPr>
            <w:r w:rsidRPr="00906064">
              <w:rPr>
                <w:rFonts w:ascii="Times New Roman" w:eastAsia="Times New Roman" w:hAnsi="Times New Roman" w:cs="Times New Roman"/>
                <w:sz w:val="28"/>
                <w:szCs w:val="28"/>
              </w:rPr>
              <w:t>Брусковая антиква</w:t>
            </w:r>
          </w:p>
        </w:tc>
        <w:tc>
          <w:tcPr>
            <w:tcW w:w="4978" w:type="dxa"/>
            <w:tcBorders>
              <w:top w:val="single" w:sz="4" w:space="0" w:color="auto"/>
              <w:left w:val="single" w:sz="4" w:space="0" w:color="auto"/>
              <w:bottom w:val="single" w:sz="4" w:space="0" w:color="auto"/>
              <w:right w:val="single" w:sz="4" w:space="0" w:color="auto"/>
            </w:tcBorders>
            <w:tcMar>
              <w:top w:w="120" w:type="dxa"/>
              <w:left w:w="120" w:type="dxa"/>
              <w:bottom w:w="120" w:type="dxa"/>
              <w:right w:w="120" w:type="dxa"/>
            </w:tcMar>
            <w:hideMark/>
          </w:tcPr>
          <w:p w:rsidR="003D7046" w:rsidRPr="00906064" w:rsidRDefault="003D7046" w:rsidP="003D7046">
            <w:pPr>
              <w:spacing w:after="0" w:line="240" w:lineRule="auto"/>
              <w:ind w:firstLine="567"/>
              <w:jc w:val="both"/>
              <w:rPr>
                <w:rFonts w:ascii="Times New Roman" w:eastAsia="Times New Roman" w:hAnsi="Times New Roman" w:cs="Times New Roman"/>
                <w:sz w:val="28"/>
                <w:szCs w:val="28"/>
                <w:lang w:val="en-US"/>
              </w:rPr>
            </w:pPr>
            <w:r w:rsidRPr="00906064">
              <w:rPr>
                <w:rFonts w:ascii="Times New Roman" w:eastAsia="Times New Roman" w:hAnsi="Times New Roman" w:cs="Times New Roman"/>
                <w:sz w:val="28"/>
                <w:szCs w:val="28"/>
                <w:lang w:val="en-US"/>
              </w:rPr>
              <w:t>Academy, Luga, SchoolBook, Journal (</w:t>
            </w:r>
            <w:r w:rsidRPr="00906064">
              <w:rPr>
                <w:rFonts w:ascii="Times New Roman" w:eastAsia="Times New Roman" w:hAnsi="Times New Roman" w:cs="Times New Roman"/>
                <w:sz w:val="28"/>
                <w:szCs w:val="28"/>
              </w:rPr>
              <w:t>Журнальная</w:t>
            </w:r>
            <w:r w:rsidRPr="00906064">
              <w:rPr>
                <w:rFonts w:ascii="Times New Roman" w:eastAsia="Times New Roman" w:hAnsi="Times New Roman" w:cs="Times New Roman"/>
                <w:sz w:val="28"/>
                <w:szCs w:val="28"/>
                <w:lang w:val="en-US"/>
              </w:rPr>
              <w:t xml:space="preserve">), </w:t>
            </w:r>
            <w:r w:rsidRPr="00906064">
              <w:rPr>
                <w:rFonts w:ascii="Times New Roman" w:eastAsia="Times New Roman" w:hAnsi="Times New Roman" w:cs="Times New Roman"/>
                <w:sz w:val="28"/>
                <w:szCs w:val="28"/>
              </w:rPr>
              <w:t>Вакцина</w:t>
            </w:r>
            <w:r w:rsidRPr="00906064">
              <w:rPr>
                <w:rFonts w:ascii="Times New Roman" w:eastAsia="Times New Roman" w:hAnsi="Times New Roman" w:cs="Times New Roman"/>
                <w:sz w:val="28"/>
                <w:szCs w:val="28"/>
                <w:lang w:val="en-US"/>
              </w:rPr>
              <w:t>(Vaccine), Baltica</w:t>
            </w:r>
          </w:p>
        </w:tc>
      </w:tr>
    </w:tbl>
    <w:p w:rsidR="003D7046" w:rsidRPr="00906064" w:rsidRDefault="003D7046" w:rsidP="003D7046">
      <w:pPr>
        <w:spacing w:after="0" w:line="240" w:lineRule="auto"/>
        <w:ind w:firstLine="567"/>
        <w:jc w:val="both"/>
        <w:rPr>
          <w:rFonts w:ascii="Times New Roman" w:eastAsia="Times New Roman" w:hAnsi="Times New Roman" w:cs="Times New Roman"/>
          <w:sz w:val="28"/>
          <w:szCs w:val="28"/>
        </w:rPr>
      </w:pPr>
      <w:r w:rsidRPr="00906064">
        <w:rPr>
          <w:rFonts w:ascii="Times New Roman" w:eastAsia="Times New Roman" w:hAnsi="Times New Roman" w:cs="Times New Roman"/>
          <w:sz w:val="28"/>
          <w:szCs w:val="28"/>
        </w:rPr>
        <w:t>8.2.9.2. Гротески или рубленые шрифты</w:t>
      </w:r>
    </w:p>
    <w:tbl>
      <w:tblPr>
        <w:tblW w:w="949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515"/>
        <w:gridCol w:w="4978"/>
      </w:tblGrid>
      <w:tr w:rsidR="00906064" w:rsidRPr="00906064" w:rsidTr="00926F02">
        <w:tc>
          <w:tcPr>
            <w:tcW w:w="4515" w:type="dxa"/>
            <w:tcBorders>
              <w:top w:val="single" w:sz="4" w:space="0" w:color="auto"/>
              <w:left w:val="single" w:sz="4" w:space="0" w:color="auto"/>
              <w:bottom w:val="single" w:sz="4" w:space="0" w:color="auto"/>
              <w:right w:val="single" w:sz="4" w:space="0" w:color="auto"/>
            </w:tcBorders>
            <w:tcMar>
              <w:top w:w="120" w:type="dxa"/>
              <w:left w:w="120" w:type="dxa"/>
              <w:bottom w:w="120" w:type="dxa"/>
              <w:right w:w="120" w:type="dxa"/>
            </w:tcMar>
            <w:vAlign w:val="center"/>
            <w:hideMark/>
          </w:tcPr>
          <w:p w:rsidR="003D7046" w:rsidRPr="00906064" w:rsidRDefault="003D7046" w:rsidP="003D7046">
            <w:pPr>
              <w:spacing w:after="0" w:line="240" w:lineRule="auto"/>
              <w:ind w:firstLine="567"/>
              <w:jc w:val="both"/>
              <w:rPr>
                <w:rFonts w:ascii="Times New Roman" w:eastAsia="Times New Roman" w:hAnsi="Times New Roman" w:cs="Times New Roman"/>
                <w:sz w:val="28"/>
                <w:szCs w:val="28"/>
              </w:rPr>
            </w:pPr>
            <w:r w:rsidRPr="00906064">
              <w:rPr>
                <w:rFonts w:ascii="Times New Roman" w:eastAsia="Times New Roman" w:hAnsi="Times New Roman" w:cs="Times New Roman"/>
                <w:sz w:val="28"/>
                <w:szCs w:val="28"/>
              </w:rPr>
              <w:t>Группа</w:t>
            </w:r>
          </w:p>
        </w:tc>
        <w:tc>
          <w:tcPr>
            <w:tcW w:w="4978" w:type="dxa"/>
            <w:tcBorders>
              <w:top w:val="single" w:sz="4" w:space="0" w:color="auto"/>
              <w:left w:val="single" w:sz="4" w:space="0" w:color="auto"/>
              <w:bottom w:val="single" w:sz="4" w:space="0" w:color="auto"/>
              <w:right w:val="single" w:sz="4" w:space="0" w:color="auto"/>
            </w:tcBorders>
            <w:tcMar>
              <w:top w:w="120" w:type="dxa"/>
              <w:left w:w="120" w:type="dxa"/>
              <w:bottom w:w="120" w:type="dxa"/>
              <w:right w:w="120" w:type="dxa"/>
            </w:tcMar>
            <w:hideMark/>
          </w:tcPr>
          <w:p w:rsidR="003D7046" w:rsidRPr="00906064" w:rsidRDefault="003D7046" w:rsidP="003D7046">
            <w:pPr>
              <w:spacing w:after="0" w:line="240" w:lineRule="auto"/>
              <w:ind w:firstLine="567"/>
              <w:jc w:val="both"/>
              <w:rPr>
                <w:rFonts w:ascii="Times New Roman" w:eastAsia="Times New Roman" w:hAnsi="Times New Roman" w:cs="Times New Roman"/>
                <w:sz w:val="28"/>
                <w:szCs w:val="28"/>
              </w:rPr>
            </w:pPr>
            <w:r w:rsidRPr="00906064">
              <w:rPr>
                <w:rFonts w:ascii="Times New Roman" w:eastAsia="Times New Roman" w:hAnsi="Times New Roman" w:cs="Times New Roman"/>
                <w:sz w:val="28"/>
                <w:szCs w:val="28"/>
              </w:rPr>
              <w:t>Название гарнитуры</w:t>
            </w:r>
          </w:p>
        </w:tc>
      </w:tr>
      <w:tr w:rsidR="00906064" w:rsidRPr="00BA5A74" w:rsidTr="00926F02">
        <w:tc>
          <w:tcPr>
            <w:tcW w:w="4515" w:type="dxa"/>
            <w:tcBorders>
              <w:top w:val="single" w:sz="4" w:space="0" w:color="auto"/>
              <w:left w:val="single" w:sz="4" w:space="0" w:color="auto"/>
              <w:bottom w:val="single" w:sz="4" w:space="0" w:color="auto"/>
              <w:right w:val="single" w:sz="4" w:space="0" w:color="auto"/>
            </w:tcBorders>
            <w:tcMar>
              <w:top w:w="120" w:type="dxa"/>
              <w:left w:w="120" w:type="dxa"/>
              <w:bottom w:w="120" w:type="dxa"/>
              <w:right w:w="120" w:type="dxa"/>
            </w:tcMar>
            <w:vAlign w:val="center"/>
            <w:hideMark/>
          </w:tcPr>
          <w:p w:rsidR="003D7046" w:rsidRPr="00906064" w:rsidRDefault="003D7046" w:rsidP="003D7046">
            <w:pPr>
              <w:spacing w:after="0" w:line="240" w:lineRule="auto"/>
              <w:ind w:firstLine="567"/>
              <w:jc w:val="both"/>
              <w:rPr>
                <w:rFonts w:ascii="Times New Roman" w:eastAsia="Times New Roman" w:hAnsi="Times New Roman" w:cs="Times New Roman"/>
                <w:sz w:val="28"/>
                <w:szCs w:val="28"/>
              </w:rPr>
            </w:pPr>
            <w:r w:rsidRPr="00906064">
              <w:rPr>
                <w:rFonts w:ascii="Times New Roman" w:eastAsia="Times New Roman" w:hAnsi="Times New Roman" w:cs="Times New Roman"/>
                <w:sz w:val="28"/>
                <w:szCs w:val="28"/>
              </w:rPr>
              <w:t>Старые гротески</w:t>
            </w:r>
          </w:p>
        </w:tc>
        <w:tc>
          <w:tcPr>
            <w:tcW w:w="4978" w:type="dxa"/>
            <w:tcBorders>
              <w:top w:val="single" w:sz="4" w:space="0" w:color="auto"/>
              <w:left w:val="single" w:sz="4" w:space="0" w:color="auto"/>
              <w:bottom w:val="single" w:sz="4" w:space="0" w:color="auto"/>
              <w:right w:val="single" w:sz="4" w:space="0" w:color="auto"/>
            </w:tcBorders>
            <w:tcMar>
              <w:top w:w="120" w:type="dxa"/>
              <w:left w:w="120" w:type="dxa"/>
              <w:bottom w:w="120" w:type="dxa"/>
              <w:right w:w="120" w:type="dxa"/>
            </w:tcMar>
            <w:hideMark/>
          </w:tcPr>
          <w:p w:rsidR="003D7046" w:rsidRPr="00906064" w:rsidRDefault="003D7046" w:rsidP="003D7046">
            <w:pPr>
              <w:spacing w:after="0" w:line="240" w:lineRule="auto"/>
              <w:ind w:firstLine="567"/>
              <w:jc w:val="both"/>
              <w:rPr>
                <w:rFonts w:ascii="Times New Roman" w:eastAsia="Times New Roman" w:hAnsi="Times New Roman" w:cs="Times New Roman"/>
                <w:sz w:val="28"/>
                <w:szCs w:val="28"/>
                <w:lang w:val="en-US"/>
              </w:rPr>
            </w:pPr>
            <w:r w:rsidRPr="00906064">
              <w:rPr>
                <w:rFonts w:ascii="Times New Roman" w:eastAsia="Times New Roman" w:hAnsi="Times New Roman" w:cs="Times New Roman"/>
                <w:sz w:val="28"/>
                <w:szCs w:val="28"/>
                <w:lang w:val="en-US"/>
              </w:rPr>
              <w:t>IT</w:t>
            </w:r>
            <w:r w:rsidRPr="00906064">
              <w:rPr>
                <w:rFonts w:ascii="Times New Roman" w:eastAsia="Times New Roman" w:hAnsi="Times New Roman" w:cs="Times New Roman"/>
                <w:sz w:val="28"/>
                <w:szCs w:val="28"/>
              </w:rPr>
              <w:t>С</w:t>
            </w:r>
            <w:r w:rsidRPr="00906064">
              <w:rPr>
                <w:rFonts w:ascii="Times New Roman" w:eastAsia="Times New Roman" w:hAnsi="Times New Roman" w:cs="Times New Roman"/>
                <w:sz w:val="28"/>
                <w:szCs w:val="28"/>
                <w:lang w:val="en-US"/>
              </w:rPr>
              <w:t>Franklin Gothic, Gothic 725, Nat Grotesk, TextBook, Textbook New</w:t>
            </w:r>
          </w:p>
        </w:tc>
      </w:tr>
      <w:tr w:rsidR="00906064" w:rsidRPr="00906064" w:rsidTr="00926F02">
        <w:tc>
          <w:tcPr>
            <w:tcW w:w="4515" w:type="dxa"/>
            <w:tcBorders>
              <w:top w:val="single" w:sz="4" w:space="0" w:color="auto"/>
              <w:left w:val="single" w:sz="4" w:space="0" w:color="auto"/>
              <w:bottom w:val="single" w:sz="4" w:space="0" w:color="auto"/>
              <w:right w:val="single" w:sz="4" w:space="0" w:color="auto"/>
            </w:tcBorders>
            <w:tcMar>
              <w:top w:w="120" w:type="dxa"/>
              <w:left w:w="120" w:type="dxa"/>
              <w:bottom w:w="120" w:type="dxa"/>
              <w:right w:w="120" w:type="dxa"/>
            </w:tcMar>
            <w:vAlign w:val="center"/>
            <w:hideMark/>
          </w:tcPr>
          <w:p w:rsidR="003D7046" w:rsidRPr="00906064" w:rsidRDefault="003D7046" w:rsidP="003D7046">
            <w:pPr>
              <w:spacing w:after="0" w:line="240" w:lineRule="auto"/>
              <w:ind w:firstLine="567"/>
              <w:jc w:val="both"/>
              <w:rPr>
                <w:rFonts w:ascii="Times New Roman" w:eastAsia="Times New Roman" w:hAnsi="Times New Roman" w:cs="Times New Roman"/>
                <w:sz w:val="28"/>
                <w:szCs w:val="28"/>
              </w:rPr>
            </w:pPr>
            <w:r w:rsidRPr="00906064">
              <w:rPr>
                <w:rFonts w:ascii="Times New Roman" w:eastAsia="Times New Roman" w:hAnsi="Times New Roman" w:cs="Times New Roman"/>
                <w:sz w:val="28"/>
                <w:szCs w:val="28"/>
              </w:rPr>
              <w:lastRenderedPageBreak/>
              <w:t>Новые гротески</w:t>
            </w:r>
          </w:p>
        </w:tc>
        <w:tc>
          <w:tcPr>
            <w:tcW w:w="4978" w:type="dxa"/>
            <w:tcBorders>
              <w:top w:val="single" w:sz="4" w:space="0" w:color="auto"/>
              <w:left w:val="single" w:sz="4" w:space="0" w:color="auto"/>
              <w:bottom w:val="single" w:sz="4" w:space="0" w:color="auto"/>
              <w:right w:val="single" w:sz="4" w:space="0" w:color="auto"/>
            </w:tcBorders>
            <w:tcMar>
              <w:top w:w="120" w:type="dxa"/>
              <w:left w:w="120" w:type="dxa"/>
              <w:bottom w:w="120" w:type="dxa"/>
              <w:right w:w="120" w:type="dxa"/>
            </w:tcMar>
            <w:hideMark/>
          </w:tcPr>
          <w:p w:rsidR="003D7046" w:rsidRPr="00906064" w:rsidRDefault="003D7046" w:rsidP="003D7046">
            <w:pPr>
              <w:spacing w:after="0" w:line="240" w:lineRule="auto"/>
              <w:ind w:firstLine="567"/>
              <w:jc w:val="both"/>
              <w:rPr>
                <w:rFonts w:ascii="Times New Roman" w:eastAsia="Times New Roman" w:hAnsi="Times New Roman" w:cs="Times New Roman"/>
                <w:sz w:val="28"/>
                <w:szCs w:val="28"/>
              </w:rPr>
            </w:pPr>
            <w:r w:rsidRPr="00906064">
              <w:rPr>
                <w:rFonts w:ascii="Times New Roman" w:eastAsia="Times New Roman" w:hAnsi="Times New Roman" w:cs="Times New Roman"/>
                <w:sz w:val="28"/>
                <w:szCs w:val="28"/>
              </w:rPr>
              <w:t>AkcidenzGrotesk, Helvetica, Univers</w:t>
            </w:r>
          </w:p>
        </w:tc>
      </w:tr>
      <w:tr w:rsidR="00906064" w:rsidRPr="00BA5A74" w:rsidTr="00926F02">
        <w:tc>
          <w:tcPr>
            <w:tcW w:w="4515" w:type="dxa"/>
            <w:tcBorders>
              <w:top w:val="single" w:sz="4" w:space="0" w:color="auto"/>
              <w:left w:val="single" w:sz="4" w:space="0" w:color="auto"/>
              <w:bottom w:val="single" w:sz="4" w:space="0" w:color="auto"/>
              <w:right w:val="single" w:sz="4" w:space="0" w:color="auto"/>
            </w:tcBorders>
            <w:tcMar>
              <w:top w:w="120" w:type="dxa"/>
              <w:left w:w="120" w:type="dxa"/>
              <w:bottom w:w="120" w:type="dxa"/>
              <w:right w:w="120" w:type="dxa"/>
            </w:tcMar>
            <w:vAlign w:val="center"/>
            <w:hideMark/>
          </w:tcPr>
          <w:p w:rsidR="003D7046" w:rsidRPr="00906064" w:rsidRDefault="003D7046" w:rsidP="003D7046">
            <w:pPr>
              <w:spacing w:after="0" w:line="240" w:lineRule="auto"/>
              <w:ind w:firstLine="567"/>
              <w:jc w:val="both"/>
              <w:rPr>
                <w:rFonts w:ascii="Times New Roman" w:eastAsia="Times New Roman" w:hAnsi="Times New Roman" w:cs="Times New Roman"/>
                <w:sz w:val="28"/>
                <w:szCs w:val="28"/>
              </w:rPr>
            </w:pPr>
            <w:r w:rsidRPr="00906064">
              <w:rPr>
                <w:rFonts w:ascii="Times New Roman" w:eastAsia="Times New Roman" w:hAnsi="Times New Roman" w:cs="Times New Roman"/>
                <w:sz w:val="28"/>
                <w:szCs w:val="28"/>
              </w:rPr>
              <w:t>Геометрические гротески</w:t>
            </w:r>
          </w:p>
        </w:tc>
        <w:tc>
          <w:tcPr>
            <w:tcW w:w="4978" w:type="dxa"/>
            <w:tcBorders>
              <w:top w:val="single" w:sz="4" w:space="0" w:color="auto"/>
              <w:left w:val="single" w:sz="4" w:space="0" w:color="auto"/>
              <w:bottom w:val="single" w:sz="4" w:space="0" w:color="auto"/>
              <w:right w:val="single" w:sz="4" w:space="0" w:color="auto"/>
            </w:tcBorders>
            <w:tcMar>
              <w:top w:w="120" w:type="dxa"/>
              <w:left w:w="120" w:type="dxa"/>
              <w:bottom w:w="120" w:type="dxa"/>
              <w:right w:w="120" w:type="dxa"/>
            </w:tcMar>
            <w:hideMark/>
          </w:tcPr>
          <w:p w:rsidR="003D7046" w:rsidRPr="00906064" w:rsidRDefault="003D7046" w:rsidP="003D7046">
            <w:pPr>
              <w:spacing w:after="0" w:line="240" w:lineRule="auto"/>
              <w:ind w:firstLine="567"/>
              <w:jc w:val="both"/>
              <w:rPr>
                <w:rFonts w:ascii="Times New Roman" w:eastAsia="Times New Roman" w:hAnsi="Times New Roman" w:cs="Times New Roman"/>
                <w:sz w:val="28"/>
                <w:szCs w:val="28"/>
                <w:lang w:val="en-US"/>
              </w:rPr>
            </w:pPr>
            <w:r w:rsidRPr="00906064">
              <w:rPr>
                <w:rFonts w:ascii="Times New Roman" w:eastAsia="Times New Roman" w:hAnsi="Times New Roman" w:cs="Times New Roman"/>
                <w:sz w:val="28"/>
                <w:szCs w:val="28"/>
                <w:lang w:val="en-US"/>
              </w:rPr>
              <w:t>ITC Avant Garde Gothic, Futura, Journal Sans, Journal Sans New Display, ITC Kabel</w:t>
            </w:r>
          </w:p>
        </w:tc>
      </w:tr>
      <w:tr w:rsidR="00906064" w:rsidRPr="00BA5A74" w:rsidTr="00926F02">
        <w:tc>
          <w:tcPr>
            <w:tcW w:w="4515" w:type="dxa"/>
            <w:tcBorders>
              <w:top w:val="single" w:sz="4" w:space="0" w:color="auto"/>
              <w:left w:val="single" w:sz="4" w:space="0" w:color="auto"/>
              <w:bottom w:val="single" w:sz="4" w:space="0" w:color="auto"/>
              <w:right w:val="single" w:sz="4" w:space="0" w:color="auto"/>
            </w:tcBorders>
            <w:tcMar>
              <w:top w:w="120" w:type="dxa"/>
              <w:left w:w="120" w:type="dxa"/>
              <w:bottom w:w="120" w:type="dxa"/>
              <w:right w:w="120" w:type="dxa"/>
            </w:tcMar>
            <w:vAlign w:val="center"/>
            <w:hideMark/>
          </w:tcPr>
          <w:p w:rsidR="003D7046" w:rsidRPr="00906064" w:rsidRDefault="003D7046" w:rsidP="003D7046">
            <w:pPr>
              <w:spacing w:after="0" w:line="240" w:lineRule="auto"/>
              <w:ind w:firstLine="567"/>
              <w:jc w:val="both"/>
              <w:rPr>
                <w:rFonts w:ascii="Times New Roman" w:eastAsia="Times New Roman" w:hAnsi="Times New Roman" w:cs="Times New Roman"/>
                <w:sz w:val="28"/>
                <w:szCs w:val="28"/>
              </w:rPr>
            </w:pPr>
            <w:r w:rsidRPr="00906064">
              <w:rPr>
                <w:rFonts w:ascii="Times New Roman" w:eastAsia="Times New Roman" w:hAnsi="Times New Roman" w:cs="Times New Roman"/>
                <w:sz w:val="28"/>
                <w:szCs w:val="28"/>
              </w:rPr>
              <w:t>Гуманистические гротески</w:t>
            </w:r>
          </w:p>
        </w:tc>
        <w:tc>
          <w:tcPr>
            <w:tcW w:w="4978" w:type="dxa"/>
            <w:tcBorders>
              <w:top w:val="single" w:sz="4" w:space="0" w:color="auto"/>
              <w:left w:val="single" w:sz="4" w:space="0" w:color="auto"/>
              <w:bottom w:val="single" w:sz="4" w:space="0" w:color="auto"/>
              <w:right w:val="single" w:sz="4" w:space="0" w:color="auto"/>
            </w:tcBorders>
            <w:tcMar>
              <w:top w:w="120" w:type="dxa"/>
              <w:left w:w="120" w:type="dxa"/>
              <w:bottom w:w="120" w:type="dxa"/>
              <w:right w:w="120" w:type="dxa"/>
            </w:tcMar>
            <w:hideMark/>
          </w:tcPr>
          <w:p w:rsidR="003D7046" w:rsidRPr="00906064" w:rsidRDefault="003D7046" w:rsidP="003D7046">
            <w:pPr>
              <w:spacing w:after="0" w:line="240" w:lineRule="auto"/>
              <w:ind w:firstLine="567"/>
              <w:jc w:val="both"/>
              <w:rPr>
                <w:rFonts w:ascii="Times New Roman" w:eastAsia="Times New Roman" w:hAnsi="Times New Roman" w:cs="Times New Roman"/>
                <w:sz w:val="28"/>
                <w:szCs w:val="28"/>
                <w:lang w:val="en-US"/>
              </w:rPr>
            </w:pPr>
            <w:r w:rsidRPr="00906064">
              <w:rPr>
                <w:rFonts w:ascii="Times New Roman" w:eastAsia="Times New Roman" w:hAnsi="Times New Roman" w:cs="Times New Roman"/>
                <w:sz w:val="28"/>
                <w:szCs w:val="28"/>
                <w:lang w:val="en-US"/>
              </w:rPr>
              <w:t>Gill Sans (Humanist 521), FreeSet (Frutiger), Barnaul Grotesk, ITC Officina Sans, PT Sans Pro, ITC Stone Sans, Verdana</w:t>
            </w:r>
          </w:p>
        </w:tc>
      </w:tr>
    </w:tbl>
    <w:p w:rsidR="003D7046" w:rsidRPr="00906064" w:rsidRDefault="003D7046" w:rsidP="003D7046">
      <w:pPr>
        <w:spacing w:after="0" w:line="240" w:lineRule="auto"/>
        <w:ind w:firstLine="567"/>
        <w:jc w:val="both"/>
        <w:rPr>
          <w:rFonts w:ascii="Times New Roman" w:eastAsia="Times New Roman" w:hAnsi="Times New Roman" w:cs="Times New Roman"/>
          <w:sz w:val="28"/>
          <w:szCs w:val="28"/>
        </w:rPr>
      </w:pPr>
      <w:r w:rsidRPr="00906064">
        <w:rPr>
          <w:rFonts w:ascii="Times New Roman" w:eastAsia="Times New Roman" w:hAnsi="Times New Roman" w:cs="Times New Roman"/>
          <w:sz w:val="28"/>
          <w:szCs w:val="28"/>
        </w:rPr>
        <w:t>8.2.9.</w:t>
      </w:r>
      <w:r w:rsidR="00967031" w:rsidRPr="00906064">
        <w:rPr>
          <w:rFonts w:ascii="Times New Roman" w:eastAsia="Times New Roman" w:hAnsi="Times New Roman" w:cs="Times New Roman"/>
          <w:sz w:val="28"/>
          <w:szCs w:val="28"/>
        </w:rPr>
        <w:t>3. Акцидентные</w:t>
      </w:r>
      <w:r w:rsidRPr="00906064">
        <w:rPr>
          <w:rFonts w:ascii="Times New Roman" w:eastAsia="Times New Roman" w:hAnsi="Times New Roman" w:cs="Times New Roman"/>
          <w:sz w:val="28"/>
          <w:szCs w:val="28"/>
        </w:rPr>
        <w:t xml:space="preserve"> и рукописные шрифты</w:t>
      </w:r>
    </w:p>
    <w:tbl>
      <w:tblPr>
        <w:tblW w:w="949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515"/>
        <w:gridCol w:w="4978"/>
      </w:tblGrid>
      <w:tr w:rsidR="00906064" w:rsidRPr="00906064" w:rsidTr="00926F02">
        <w:tc>
          <w:tcPr>
            <w:tcW w:w="4515" w:type="dxa"/>
            <w:tcBorders>
              <w:top w:val="single" w:sz="4" w:space="0" w:color="auto"/>
              <w:left w:val="single" w:sz="4" w:space="0" w:color="auto"/>
              <w:bottom w:val="single" w:sz="4" w:space="0" w:color="auto"/>
              <w:right w:val="single" w:sz="4" w:space="0" w:color="auto"/>
            </w:tcBorders>
            <w:tcMar>
              <w:top w:w="120" w:type="dxa"/>
              <w:left w:w="120" w:type="dxa"/>
              <w:bottom w:w="120" w:type="dxa"/>
              <w:right w:w="120" w:type="dxa"/>
            </w:tcMar>
            <w:vAlign w:val="center"/>
            <w:hideMark/>
          </w:tcPr>
          <w:p w:rsidR="003D7046" w:rsidRPr="00906064" w:rsidRDefault="003D7046" w:rsidP="003D7046">
            <w:pPr>
              <w:spacing w:after="0" w:line="240" w:lineRule="auto"/>
              <w:ind w:firstLine="567"/>
              <w:jc w:val="both"/>
              <w:rPr>
                <w:rFonts w:ascii="Times New Roman" w:eastAsia="Times New Roman" w:hAnsi="Times New Roman" w:cs="Times New Roman"/>
                <w:sz w:val="28"/>
                <w:szCs w:val="28"/>
              </w:rPr>
            </w:pPr>
            <w:r w:rsidRPr="00906064">
              <w:rPr>
                <w:rFonts w:ascii="Times New Roman" w:eastAsia="Times New Roman" w:hAnsi="Times New Roman" w:cs="Times New Roman"/>
                <w:sz w:val="28"/>
                <w:szCs w:val="28"/>
              </w:rPr>
              <w:t>Группа</w:t>
            </w:r>
          </w:p>
        </w:tc>
        <w:tc>
          <w:tcPr>
            <w:tcW w:w="4978" w:type="dxa"/>
            <w:tcBorders>
              <w:top w:val="single" w:sz="4" w:space="0" w:color="auto"/>
              <w:left w:val="single" w:sz="4" w:space="0" w:color="auto"/>
              <w:bottom w:val="single" w:sz="4" w:space="0" w:color="auto"/>
              <w:right w:val="single" w:sz="4" w:space="0" w:color="auto"/>
            </w:tcBorders>
            <w:tcMar>
              <w:top w:w="120" w:type="dxa"/>
              <w:left w:w="120" w:type="dxa"/>
              <w:bottom w:w="120" w:type="dxa"/>
              <w:right w:w="120" w:type="dxa"/>
            </w:tcMar>
            <w:hideMark/>
          </w:tcPr>
          <w:p w:rsidR="003D7046" w:rsidRPr="00906064" w:rsidRDefault="003D7046" w:rsidP="003D7046">
            <w:pPr>
              <w:spacing w:after="0" w:line="240" w:lineRule="auto"/>
              <w:ind w:firstLine="567"/>
              <w:jc w:val="both"/>
              <w:rPr>
                <w:rFonts w:ascii="Times New Roman" w:eastAsia="Times New Roman" w:hAnsi="Times New Roman" w:cs="Times New Roman"/>
                <w:sz w:val="28"/>
                <w:szCs w:val="28"/>
              </w:rPr>
            </w:pPr>
            <w:r w:rsidRPr="00906064">
              <w:rPr>
                <w:rFonts w:ascii="Times New Roman" w:eastAsia="Times New Roman" w:hAnsi="Times New Roman" w:cs="Times New Roman"/>
                <w:sz w:val="28"/>
                <w:szCs w:val="28"/>
              </w:rPr>
              <w:t>Название гарнитуры</w:t>
            </w:r>
          </w:p>
        </w:tc>
      </w:tr>
      <w:tr w:rsidR="00906064" w:rsidRPr="00906064" w:rsidTr="00926F02">
        <w:tc>
          <w:tcPr>
            <w:tcW w:w="9493" w:type="dxa"/>
            <w:gridSpan w:val="2"/>
            <w:tcBorders>
              <w:top w:val="single" w:sz="4" w:space="0" w:color="auto"/>
              <w:left w:val="single" w:sz="4" w:space="0" w:color="auto"/>
              <w:bottom w:val="single" w:sz="4" w:space="0" w:color="auto"/>
              <w:right w:val="single" w:sz="4" w:space="0" w:color="auto"/>
            </w:tcBorders>
            <w:tcMar>
              <w:top w:w="120" w:type="dxa"/>
              <w:left w:w="120" w:type="dxa"/>
              <w:bottom w:w="120" w:type="dxa"/>
              <w:right w:w="120" w:type="dxa"/>
            </w:tcMar>
            <w:vAlign w:val="center"/>
            <w:hideMark/>
          </w:tcPr>
          <w:p w:rsidR="003D7046" w:rsidRPr="00906064" w:rsidRDefault="003D7046" w:rsidP="003D7046">
            <w:pPr>
              <w:spacing w:after="0" w:line="240" w:lineRule="auto"/>
              <w:ind w:firstLine="567"/>
              <w:jc w:val="both"/>
              <w:rPr>
                <w:rFonts w:ascii="Times New Roman" w:eastAsia="Times New Roman" w:hAnsi="Times New Roman" w:cs="Times New Roman"/>
                <w:sz w:val="28"/>
                <w:szCs w:val="28"/>
              </w:rPr>
            </w:pPr>
            <w:r w:rsidRPr="00906064">
              <w:rPr>
                <w:rFonts w:ascii="Times New Roman" w:eastAsia="Times New Roman" w:hAnsi="Times New Roman" w:cs="Times New Roman"/>
                <w:sz w:val="28"/>
                <w:szCs w:val="28"/>
              </w:rPr>
              <w:t>Акцидентные шрифты:</w:t>
            </w:r>
          </w:p>
        </w:tc>
      </w:tr>
      <w:tr w:rsidR="00906064" w:rsidRPr="00BA5A74" w:rsidTr="00926F02">
        <w:trPr>
          <w:trHeight w:val="583"/>
        </w:trPr>
        <w:tc>
          <w:tcPr>
            <w:tcW w:w="4515" w:type="dxa"/>
            <w:tcBorders>
              <w:top w:val="single" w:sz="4" w:space="0" w:color="auto"/>
              <w:left w:val="single" w:sz="4" w:space="0" w:color="auto"/>
              <w:bottom w:val="single" w:sz="4" w:space="0" w:color="auto"/>
              <w:right w:val="single" w:sz="4" w:space="0" w:color="auto"/>
            </w:tcBorders>
            <w:tcMar>
              <w:top w:w="120" w:type="dxa"/>
              <w:left w:w="120" w:type="dxa"/>
              <w:bottom w:w="120" w:type="dxa"/>
              <w:right w:w="120" w:type="dxa"/>
            </w:tcMar>
            <w:vAlign w:val="center"/>
            <w:hideMark/>
          </w:tcPr>
          <w:p w:rsidR="003D7046" w:rsidRPr="00906064" w:rsidRDefault="003D7046" w:rsidP="003D7046">
            <w:pPr>
              <w:spacing w:after="0" w:line="240" w:lineRule="auto"/>
              <w:ind w:firstLine="567"/>
              <w:jc w:val="both"/>
              <w:rPr>
                <w:rFonts w:ascii="Times New Roman" w:eastAsia="Times New Roman" w:hAnsi="Times New Roman" w:cs="Times New Roman"/>
                <w:sz w:val="28"/>
                <w:szCs w:val="28"/>
              </w:rPr>
            </w:pPr>
            <w:r w:rsidRPr="00906064">
              <w:rPr>
                <w:rFonts w:ascii="Times New Roman" w:eastAsia="Times New Roman" w:hAnsi="Times New Roman" w:cs="Times New Roman"/>
                <w:sz w:val="28"/>
                <w:szCs w:val="28"/>
              </w:rPr>
              <w:t>Шрифты в стиле модерн</w:t>
            </w:r>
          </w:p>
        </w:tc>
        <w:tc>
          <w:tcPr>
            <w:tcW w:w="4978" w:type="dxa"/>
            <w:tcBorders>
              <w:top w:val="single" w:sz="4" w:space="0" w:color="auto"/>
              <w:left w:val="single" w:sz="4" w:space="0" w:color="auto"/>
              <w:bottom w:val="single" w:sz="4" w:space="0" w:color="auto"/>
              <w:right w:val="single" w:sz="4" w:space="0" w:color="auto"/>
            </w:tcBorders>
            <w:tcMar>
              <w:top w:w="120" w:type="dxa"/>
              <w:left w:w="120" w:type="dxa"/>
              <w:bottom w:w="120" w:type="dxa"/>
              <w:right w:w="120" w:type="dxa"/>
            </w:tcMar>
            <w:hideMark/>
          </w:tcPr>
          <w:p w:rsidR="003D7046" w:rsidRPr="00906064" w:rsidRDefault="003D7046" w:rsidP="003D7046">
            <w:pPr>
              <w:spacing w:after="0" w:line="240" w:lineRule="auto"/>
              <w:ind w:firstLine="567"/>
              <w:jc w:val="both"/>
              <w:rPr>
                <w:rFonts w:ascii="Times New Roman" w:eastAsia="Times New Roman" w:hAnsi="Times New Roman" w:cs="Times New Roman"/>
                <w:sz w:val="28"/>
                <w:szCs w:val="28"/>
                <w:lang w:val="en-US"/>
              </w:rPr>
            </w:pPr>
            <w:r w:rsidRPr="00906064">
              <w:rPr>
                <w:rFonts w:ascii="Times New Roman" w:eastAsia="Times New Roman" w:hAnsi="Times New Roman" w:cs="Times New Roman"/>
                <w:sz w:val="28"/>
                <w:szCs w:val="28"/>
                <w:lang w:val="en-US"/>
              </w:rPr>
              <w:t>ITC Korinna, Secession, Pollock, Hermes, Farer</w:t>
            </w:r>
          </w:p>
        </w:tc>
      </w:tr>
      <w:tr w:rsidR="00906064" w:rsidRPr="00BA5A74" w:rsidTr="00926F02">
        <w:tc>
          <w:tcPr>
            <w:tcW w:w="4515" w:type="dxa"/>
            <w:tcBorders>
              <w:top w:val="single" w:sz="4" w:space="0" w:color="auto"/>
              <w:left w:val="single" w:sz="4" w:space="0" w:color="auto"/>
              <w:bottom w:val="single" w:sz="4" w:space="0" w:color="auto"/>
              <w:right w:val="single" w:sz="4" w:space="0" w:color="auto"/>
            </w:tcBorders>
            <w:tcMar>
              <w:top w:w="120" w:type="dxa"/>
              <w:left w:w="120" w:type="dxa"/>
              <w:bottom w:w="120" w:type="dxa"/>
              <w:right w:w="120" w:type="dxa"/>
            </w:tcMar>
            <w:vAlign w:val="center"/>
            <w:hideMark/>
          </w:tcPr>
          <w:p w:rsidR="003D7046" w:rsidRPr="00906064" w:rsidRDefault="003D7046" w:rsidP="003D7046">
            <w:pPr>
              <w:spacing w:after="0" w:line="240" w:lineRule="auto"/>
              <w:ind w:firstLine="567"/>
              <w:jc w:val="both"/>
              <w:rPr>
                <w:rFonts w:ascii="Times New Roman" w:eastAsia="Times New Roman" w:hAnsi="Times New Roman" w:cs="Times New Roman"/>
                <w:sz w:val="28"/>
                <w:szCs w:val="28"/>
              </w:rPr>
            </w:pPr>
            <w:r w:rsidRPr="00906064">
              <w:rPr>
                <w:rFonts w:ascii="Times New Roman" w:eastAsia="Times New Roman" w:hAnsi="Times New Roman" w:cs="Times New Roman"/>
                <w:sz w:val="28"/>
                <w:szCs w:val="28"/>
              </w:rPr>
              <w:t>Шрифты в стиле конструктивизма</w:t>
            </w:r>
          </w:p>
        </w:tc>
        <w:tc>
          <w:tcPr>
            <w:tcW w:w="4978" w:type="dxa"/>
            <w:tcBorders>
              <w:top w:val="single" w:sz="4" w:space="0" w:color="auto"/>
              <w:left w:val="single" w:sz="4" w:space="0" w:color="auto"/>
              <w:bottom w:val="single" w:sz="4" w:space="0" w:color="auto"/>
              <w:right w:val="single" w:sz="4" w:space="0" w:color="auto"/>
            </w:tcBorders>
            <w:tcMar>
              <w:top w:w="120" w:type="dxa"/>
              <w:left w:w="120" w:type="dxa"/>
              <w:bottom w:w="120" w:type="dxa"/>
              <w:right w:w="120" w:type="dxa"/>
            </w:tcMar>
            <w:hideMark/>
          </w:tcPr>
          <w:p w:rsidR="003D7046" w:rsidRPr="00906064" w:rsidRDefault="003D7046" w:rsidP="003D7046">
            <w:pPr>
              <w:spacing w:after="0" w:line="240" w:lineRule="auto"/>
              <w:ind w:firstLine="567"/>
              <w:jc w:val="both"/>
              <w:rPr>
                <w:rFonts w:ascii="Times New Roman" w:eastAsia="Times New Roman" w:hAnsi="Times New Roman" w:cs="Times New Roman"/>
                <w:sz w:val="28"/>
                <w:szCs w:val="28"/>
                <w:lang w:val="en-US"/>
              </w:rPr>
            </w:pPr>
            <w:r w:rsidRPr="00906064">
              <w:rPr>
                <w:rFonts w:ascii="Times New Roman" w:eastAsia="Times New Roman" w:hAnsi="Times New Roman" w:cs="Times New Roman"/>
                <w:sz w:val="28"/>
                <w:szCs w:val="28"/>
                <w:lang w:val="en-US"/>
              </w:rPr>
              <w:t>Rodchenko (Steinbach), Bauhaus Futura, Gazetta</w:t>
            </w:r>
          </w:p>
        </w:tc>
      </w:tr>
      <w:tr w:rsidR="00906064" w:rsidRPr="00906064" w:rsidTr="00926F02">
        <w:tc>
          <w:tcPr>
            <w:tcW w:w="9493" w:type="dxa"/>
            <w:gridSpan w:val="2"/>
            <w:tcBorders>
              <w:top w:val="single" w:sz="4" w:space="0" w:color="auto"/>
              <w:left w:val="single" w:sz="4" w:space="0" w:color="auto"/>
              <w:bottom w:val="single" w:sz="4" w:space="0" w:color="auto"/>
              <w:right w:val="single" w:sz="4" w:space="0" w:color="auto"/>
            </w:tcBorders>
            <w:tcMar>
              <w:top w:w="120" w:type="dxa"/>
              <w:left w:w="120" w:type="dxa"/>
              <w:bottom w:w="120" w:type="dxa"/>
              <w:right w:w="120" w:type="dxa"/>
            </w:tcMar>
            <w:vAlign w:val="center"/>
            <w:hideMark/>
          </w:tcPr>
          <w:p w:rsidR="003D7046" w:rsidRPr="00906064" w:rsidRDefault="003D7046" w:rsidP="003D7046">
            <w:pPr>
              <w:spacing w:after="0" w:line="240" w:lineRule="auto"/>
              <w:ind w:firstLine="567"/>
              <w:jc w:val="both"/>
              <w:rPr>
                <w:rFonts w:ascii="Times New Roman" w:eastAsia="Times New Roman" w:hAnsi="Times New Roman" w:cs="Times New Roman"/>
                <w:sz w:val="28"/>
                <w:szCs w:val="28"/>
              </w:rPr>
            </w:pPr>
            <w:r w:rsidRPr="00906064">
              <w:rPr>
                <w:rFonts w:ascii="Times New Roman" w:eastAsia="Times New Roman" w:hAnsi="Times New Roman" w:cs="Times New Roman"/>
                <w:sz w:val="28"/>
                <w:szCs w:val="28"/>
              </w:rPr>
              <w:t>Рукописные шрифты:</w:t>
            </w:r>
          </w:p>
        </w:tc>
      </w:tr>
      <w:tr w:rsidR="00906064" w:rsidRPr="00906064" w:rsidTr="00926F02">
        <w:tc>
          <w:tcPr>
            <w:tcW w:w="4515" w:type="dxa"/>
            <w:tcBorders>
              <w:top w:val="single" w:sz="4" w:space="0" w:color="auto"/>
              <w:left w:val="single" w:sz="4" w:space="0" w:color="auto"/>
              <w:bottom w:val="single" w:sz="4" w:space="0" w:color="auto"/>
              <w:right w:val="single" w:sz="4" w:space="0" w:color="auto"/>
            </w:tcBorders>
            <w:tcMar>
              <w:top w:w="120" w:type="dxa"/>
              <w:left w:w="120" w:type="dxa"/>
              <w:bottom w:w="120" w:type="dxa"/>
              <w:right w:w="120" w:type="dxa"/>
            </w:tcMar>
            <w:vAlign w:val="center"/>
            <w:hideMark/>
          </w:tcPr>
          <w:p w:rsidR="003D7046" w:rsidRPr="00906064" w:rsidRDefault="003D7046" w:rsidP="003D7046">
            <w:pPr>
              <w:spacing w:after="0" w:line="240" w:lineRule="auto"/>
              <w:ind w:firstLine="567"/>
              <w:jc w:val="both"/>
              <w:rPr>
                <w:rFonts w:ascii="Times New Roman" w:eastAsia="Times New Roman" w:hAnsi="Times New Roman" w:cs="Times New Roman"/>
                <w:sz w:val="28"/>
                <w:szCs w:val="28"/>
              </w:rPr>
            </w:pPr>
            <w:r w:rsidRPr="00906064">
              <w:rPr>
                <w:rFonts w:ascii="Times New Roman" w:eastAsia="Times New Roman" w:hAnsi="Times New Roman" w:cs="Times New Roman"/>
                <w:sz w:val="28"/>
                <w:szCs w:val="28"/>
              </w:rPr>
              <w:t>Шрифты с исторической стилизацией</w:t>
            </w:r>
          </w:p>
        </w:tc>
        <w:tc>
          <w:tcPr>
            <w:tcW w:w="4978" w:type="dxa"/>
            <w:tcBorders>
              <w:top w:val="single" w:sz="4" w:space="0" w:color="auto"/>
              <w:left w:val="single" w:sz="4" w:space="0" w:color="auto"/>
              <w:bottom w:val="single" w:sz="4" w:space="0" w:color="auto"/>
              <w:right w:val="single" w:sz="4" w:space="0" w:color="auto"/>
            </w:tcBorders>
            <w:tcMar>
              <w:top w:w="120" w:type="dxa"/>
              <w:left w:w="120" w:type="dxa"/>
              <w:bottom w:w="120" w:type="dxa"/>
              <w:right w:w="120" w:type="dxa"/>
            </w:tcMar>
            <w:hideMark/>
          </w:tcPr>
          <w:p w:rsidR="003D7046" w:rsidRPr="00906064" w:rsidRDefault="003D7046" w:rsidP="003D7046">
            <w:pPr>
              <w:spacing w:after="0" w:line="240" w:lineRule="auto"/>
              <w:ind w:firstLine="567"/>
              <w:jc w:val="both"/>
              <w:rPr>
                <w:rFonts w:ascii="Times New Roman" w:eastAsia="Times New Roman" w:hAnsi="Times New Roman" w:cs="Times New Roman"/>
                <w:sz w:val="28"/>
                <w:szCs w:val="28"/>
              </w:rPr>
            </w:pPr>
            <w:r w:rsidRPr="00906064">
              <w:rPr>
                <w:rFonts w:ascii="Times New Roman" w:eastAsia="Times New Roman" w:hAnsi="Times New Roman" w:cs="Times New Roman"/>
                <w:sz w:val="28"/>
                <w:szCs w:val="28"/>
              </w:rPr>
              <w:t>Retropekan, Roundhand</w:t>
            </w:r>
          </w:p>
        </w:tc>
      </w:tr>
    </w:tbl>
    <w:p w:rsidR="003D7046" w:rsidRPr="00906064" w:rsidRDefault="003D7046" w:rsidP="003D7046">
      <w:pPr>
        <w:spacing w:after="0" w:line="240" w:lineRule="auto"/>
        <w:ind w:firstLine="567"/>
        <w:jc w:val="both"/>
        <w:rPr>
          <w:rFonts w:ascii="Times New Roman" w:eastAsia="Andale Sans UI" w:hAnsi="Times New Roman" w:cs="Times New Roman"/>
          <w:sz w:val="28"/>
          <w:szCs w:val="28"/>
        </w:rPr>
      </w:pPr>
      <w:r w:rsidRPr="00906064">
        <w:rPr>
          <w:rFonts w:ascii="Times New Roman" w:eastAsia="Times New Roman" w:hAnsi="Times New Roman" w:cs="Times New Roman"/>
          <w:sz w:val="28"/>
          <w:szCs w:val="28"/>
        </w:rPr>
        <w:t>8.2.10. Допускается пропорциональное изменение: увеличение, уменьшение силуэта буквенных знаков. Иные изменения силуэта буквенных знаков не допускаются.</w:t>
      </w:r>
    </w:p>
    <w:p w:rsidR="003D7046" w:rsidRPr="00906064" w:rsidRDefault="003D7046" w:rsidP="003D7046">
      <w:pPr>
        <w:spacing w:after="0" w:line="240" w:lineRule="auto"/>
        <w:ind w:firstLine="567"/>
        <w:jc w:val="both"/>
        <w:rPr>
          <w:rFonts w:ascii="Times New Roman" w:eastAsia="Times New Roman" w:hAnsi="Times New Roman" w:cs="Times New Roman"/>
          <w:sz w:val="28"/>
          <w:szCs w:val="28"/>
        </w:rPr>
      </w:pPr>
      <w:r w:rsidRPr="00906064">
        <w:rPr>
          <w:rFonts w:ascii="Times New Roman" w:eastAsia="Times New Roman" w:hAnsi="Times New Roman" w:cs="Times New Roman"/>
          <w:sz w:val="28"/>
          <w:szCs w:val="28"/>
        </w:rPr>
        <w:t>8.2.11. Допускается выполнение конструктивного решения вывесок, указателей, которое обеспечивает:</w:t>
      </w:r>
    </w:p>
    <w:p w:rsidR="003D7046" w:rsidRPr="00906064" w:rsidRDefault="003D7046" w:rsidP="003D7046">
      <w:pPr>
        <w:spacing w:after="0" w:line="240" w:lineRule="auto"/>
        <w:ind w:firstLine="567"/>
        <w:jc w:val="both"/>
        <w:rPr>
          <w:rFonts w:ascii="Times New Roman" w:eastAsia="Times New Roman" w:hAnsi="Times New Roman" w:cs="Times New Roman"/>
          <w:sz w:val="28"/>
          <w:szCs w:val="28"/>
        </w:rPr>
      </w:pPr>
      <w:r w:rsidRPr="00906064">
        <w:rPr>
          <w:rFonts w:ascii="Times New Roman" w:eastAsia="Times New Roman" w:hAnsi="Times New Roman" w:cs="Times New Roman"/>
          <w:sz w:val="28"/>
          <w:szCs w:val="28"/>
        </w:rPr>
        <w:t>- прочность, устойчивость к механическому воздействию;</w:t>
      </w:r>
    </w:p>
    <w:p w:rsidR="003D7046" w:rsidRPr="00906064" w:rsidRDefault="003D7046" w:rsidP="003D7046">
      <w:pPr>
        <w:spacing w:after="0" w:line="240" w:lineRule="auto"/>
        <w:ind w:firstLine="567"/>
        <w:jc w:val="both"/>
        <w:rPr>
          <w:rFonts w:ascii="Times New Roman" w:eastAsia="Times New Roman" w:hAnsi="Times New Roman" w:cs="Times New Roman"/>
          <w:sz w:val="28"/>
          <w:szCs w:val="28"/>
        </w:rPr>
      </w:pPr>
      <w:r w:rsidRPr="00906064">
        <w:rPr>
          <w:rFonts w:ascii="Times New Roman" w:eastAsia="Times New Roman" w:hAnsi="Times New Roman" w:cs="Times New Roman"/>
          <w:sz w:val="28"/>
          <w:szCs w:val="28"/>
        </w:rPr>
        <w:t>- минимальный контакт с фасадом здания, сооружения;</w:t>
      </w:r>
    </w:p>
    <w:p w:rsidR="003D7046" w:rsidRPr="00906064" w:rsidRDefault="003D7046" w:rsidP="003D7046">
      <w:pPr>
        <w:spacing w:after="0" w:line="240" w:lineRule="auto"/>
        <w:ind w:firstLine="567"/>
        <w:jc w:val="both"/>
        <w:rPr>
          <w:rFonts w:ascii="Times New Roman" w:eastAsia="Times New Roman" w:hAnsi="Times New Roman" w:cs="Times New Roman"/>
          <w:sz w:val="28"/>
          <w:szCs w:val="28"/>
        </w:rPr>
      </w:pPr>
      <w:r w:rsidRPr="00906064">
        <w:rPr>
          <w:rFonts w:ascii="Times New Roman" w:eastAsia="Times New Roman" w:hAnsi="Times New Roman" w:cs="Times New Roman"/>
          <w:sz w:val="28"/>
          <w:szCs w:val="28"/>
        </w:rPr>
        <w:t>- удобство монтажа и демонтажа.</w:t>
      </w:r>
    </w:p>
    <w:p w:rsidR="003D7046" w:rsidRPr="00906064" w:rsidRDefault="003D7046" w:rsidP="003D7046">
      <w:pPr>
        <w:spacing w:after="0" w:line="240" w:lineRule="auto"/>
        <w:ind w:firstLine="567"/>
        <w:jc w:val="both"/>
        <w:rPr>
          <w:rFonts w:ascii="Times New Roman" w:eastAsia="Times New Roman" w:hAnsi="Times New Roman" w:cs="Times New Roman"/>
          <w:sz w:val="28"/>
          <w:szCs w:val="28"/>
        </w:rPr>
      </w:pPr>
      <w:r w:rsidRPr="00906064">
        <w:rPr>
          <w:rFonts w:ascii="Times New Roman" w:eastAsia="Times New Roman" w:hAnsi="Times New Roman" w:cs="Times New Roman"/>
          <w:sz w:val="28"/>
          <w:szCs w:val="28"/>
        </w:rPr>
        <w:t>8.2.12. Материалы и технологии, применяемые для изготовления вывесок, указателей, должны обеспечивать ровную окраску, равномерные зазоры конструкции, отсутствие внешнего технологического крепежа.</w:t>
      </w:r>
    </w:p>
    <w:p w:rsidR="003D7046" w:rsidRPr="00906064" w:rsidRDefault="003D7046" w:rsidP="003D7046">
      <w:pPr>
        <w:spacing w:after="0" w:line="240" w:lineRule="auto"/>
        <w:ind w:firstLine="567"/>
        <w:jc w:val="both"/>
        <w:rPr>
          <w:rFonts w:ascii="Times New Roman" w:eastAsia="Times New Roman" w:hAnsi="Times New Roman" w:cs="Times New Roman"/>
          <w:sz w:val="28"/>
          <w:szCs w:val="28"/>
        </w:rPr>
      </w:pPr>
      <w:r w:rsidRPr="00906064">
        <w:rPr>
          <w:rFonts w:ascii="Times New Roman" w:eastAsia="Times New Roman" w:hAnsi="Times New Roman" w:cs="Times New Roman"/>
          <w:sz w:val="28"/>
          <w:szCs w:val="28"/>
        </w:rPr>
        <w:t>8.2.13. Допускается использование следующих типов конструктивных решений для настенной вывески, отнесенной вывески, настенного указателя:</w:t>
      </w:r>
    </w:p>
    <w:p w:rsidR="003D7046" w:rsidRPr="00906064" w:rsidRDefault="003D7046" w:rsidP="003D7046">
      <w:pPr>
        <w:spacing w:after="0" w:line="240" w:lineRule="auto"/>
        <w:ind w:firstLine="567"/>
        <w:jc w:val="both"/>
        <w:rPr>
          <w:rFonts w:ascii="Times New Roman" w:eastAsia="Times New Roman" w:hAnsi="Times New Roman" w:cs="Times New Roman"/>
          <w:sz w:val="28"/>
          <w:szCs w:val="28"/>
        </w:rPr>
      </w:pPr>
      <w:r w:rsidRPr="00906064">
        <w:rPr>
          <w:rFonts w:ascii="Times New Roman" w:eastAsia="Times New Roman" w:hAnsi="Times New Roman" w:cs="Times New Roman"/>
          <w:sz w:val="28"/>
          <w:szCs w:val="28"/>
        </w:rPr>
        <w:t>- отдельные буквы без фоновой основы (световые, несветовые);</w:t>
      </w:r>
    </w:p>
    <w:p w:rsidR="003D7046" w:rsidRPr="00906064" w:rsidRDefault="003D7046" w:rsidP="003D7046">
      <w:pPr>
        <w:spacing w:after="0" w:line="240" w:lineRule="auto"/>
        <w:ind w:firstLine="567"/>
        <w:jc w:val="both"/>
        <w:rPr>
          <w:rFonts w:ascii="Times New Roman" w:eastAsia="Times New Roman" w:hAnsi="Times New Roman" w:cs="Times New Roman"/>
          <w:sz w:val="28"/>
          <w:szCs w:val="28"/>
        </w:rPr>
      </w:pPr>
      <w:r w:rsidRPr="00906064">
        <w:rPr>
          <w:rFonts w:ascii="Times New Roman" w:eastAsia="Times New Roman" w:hAnsi="Times New Roman" w:cs="Times New Roman"/>
          <w:sz w:val="28"/>
          <w:szCs w:val="28"/>
        </w:rPr>
        <w:t>- отдельные буквы на контурной основе, в том числе бесфоновой; отдельные буквы на основе типа «планшет», в том числе бесфоновой;</w:t>
      </w:r>
    </w:p>
    <w:p w:rsidR="003D7046" w:rsidRPr="00906064" w:rsidRDefault="003D7046" w:rsidP="003D7046">
      <w:pPr>
        <w:spacing w:after="0" w:line="240" w:lineRule="auto"/>
        <w:ind w:firstLine="567"/>
        <w:jc w:val="both"/>
        <w:rPr>
          <w:rFonts w:ascii="Times New Roman" w:eastAsia="Times New Roman" w:hAnsi="Times New Roman" w:cs="Times New Roman"/>
          <w:sz w:val="28"/>
          <w:szCs w:val="28"/>
        </w:rPr>
      </w:pPr>
      <w:r w:rsidRPr="00906064">
        <w:rPr>
          <w:rFonts w:ascii="Times New Roman" w:eastAsia="Times New Roman" w:hAnsi="Times New Roman" w:cs="Times New Roman"/>
          <w:sz w:val="28"/>
          <w:szCs w:val="28"/>
        </w:rPr>
        <w:t>- фигурный световой короб;</w:t>
      </w:r>
    </w:p>
    <w:p w:rsidR="003D7046" w:rsidRPr="00906064" w:rsidRDefault="003D7046" w:rsidP="003D7046">
      <w:pPr>
        <w:spacing w:after="0" w:line="240" w:lineRule="auto"/>
        <w:ind w:firstLine="567"/>
        <w:jc w:val="both"/>
        <w:rPr>
          <w:rFonts w:ascii="Times New Roman" w:eastAsia="Times New Roman" w:hAnsi="Times New Roman" w:cs="Times New Roman"/>
          <w:sz w:val="28"/>
          <w:szCs w:val="28"/>
        </w:rPr>
      </w:pPr>
      <w:r w:rsidRPr="00906064">
        <w:rPr>
          <w:rFonts w:ascii="Times New Roman" w:eastAsia="Times New Roman" w:hAnsi="Times New Roman" w:cs="Times New Roman"/>
          <w:sz w:val="28"/>
          <w:szCs w:val="28"/>
        </w:rPr>
        <w:t>- световой короб типа «планшет».</w:t>
      </w:r>
    </w:p>
    <w:p w:rsidR="003D7046" w:rsidRPr="00906064" w:rsidRDefault="003D7046" w:rsidP="003D7046">
      <w:pPr>
        <w:spacing w:after="0" w:line="240" w:lineRule="auto"/>
        <w:ind w:firstLine="567"/>
        <w:jc w:val="both"/>
        <w:rPr>
          <w:rFonts w:ascii="Times New Roman" w:eastAsia="Times New Roman" w:hAnsi="Times New Roman" w:cs="Times New Roman"/>
          <w:sz w:val="28"/>
          <w:szCs w:val="28"/>
        </w:rPr>
      </w:pPr>
      <w:r w:rsidRPr="00906064">
        <w:rPr>
          <w:rFonts w:ascii="Times New Roman" w:eastAsia="Times New Roman" w:hAnsi="Times New Roman" w:cs="Times New Roman"/>
          <w:sz w:val="28"/>
          <w:szCs w:val="28"/>
        </w:rPr>
        <w:t>8.2.14. Крепление вывесок, указателей к фасаду должно быть скрытого типа.</w:t>
      </w:r>
    </w:p>
    <w:p w:rsidR="003D7046" w:rsidRPr="00906064" w:rsidRDefault="003D7046" w:rsidP="003D7046">
      <w:pPr>
        <w:spacing w:after="0" w:line="240" w:lineRule="auto"/>
        <w:ind w:firstLine="567"/>
        <w:jc w:val="both"/>
        <w:rPr>
          <w:rFonts w:ascii="Times New Roman" w:eastAsia="Times New Roman" w:hAnsi="Times New Roman" w:cs="Times New Roman"/>
          <w:sz w:val="28"/>
          <w:szCs w:val="28"/>
        </w:rPr>
      </w:pPr>
      <w:r w:rsidRPr="00906064">
        <w:rPr>
          <w:rFonts w:ascii="Times New Roman" w:eastAsia="Times New Roman" w:hAnsi="Times New Roman" w:cs="Times New Roman"/>
          <w:sz w:val="28"/>
          <w:szCs w:val="28"/>
        </w:rPr>
        <w:lastRenderedPageBreak/>
        <w:t>8.2.15. Крепление вывесок, указателей должно осуществляться с минимальным количеством отверстий в фасад здания, сооружения.</w:t>
      </w:r>
    </w:p>
    <w:p w:rsidR="003D7046" w:rsidRPr="00906064" w:rsidRDefault="003D7046" w:rsidP="003D7046">
      <w:pPr>
        <w:spacing w:after="0" w:line="240" w:lineRule="auto"/>
        <w:ind w:firstLine="567"/>
        <w:jc w:val="both"/>
        <w:rPr>
          <w:rFonts w:ascii="Times New Roman" w:eastAsia="Times New Roman" w:hAnsi="Times New Roman" w:cs="Times New Roman"/>
          <w:sz w:val="28"/>
          <w:szCs w:val="28"/>
        </w:rPr>
      </w:pPr>
      <w:r w:rsidRPr="00906064">
        <w:rPr>
          <w:rFonts w:ascii="Times New Roman" w:eastAsia="Times New Roman" w:hAnsi="Times New Roman" w:cs="Times New Roman"/>
          <w:sz w:val="28"/>
          <w:szCs w:val="28"/>
        </w:rPr>
        <w:t>8.2.16. Крепление вывесок, имеющих конструктивное решение в виде отдельных букв, осуществляется путем крепления каждого элемента на единую монтажную раму, которая затем крепится к фасаду.</w:t>
      </w:r>
    </w:p>
    <w:p w:rsidR="003D7046" w:rsidRPr="00906064" w:rsidRDefault="003D7046" w:rsidP="003D7046">
      <w:pPr>
        <w:spacing w:after="0" w:line="240" w:lineRule="auto"/>
        <w:ind w:firstLine="567"/>
        <w:jc w:val="both"/>
        <w:rPr>
          <w:rFonts w:ascii="Times New Roman" w:eastAsia="Times New Roman" w:hAnsi="Times New Roman" w:cs="Times New Roman"/>
          <w:sz w:val="28"/>
          <w:szCs w:val="28"/>
        </w:rPr>
      </w:pPr>
      <w:r w:rsidRPr="00906064">
        <w:rPr>
          <w:rFonts w:ascii="Times New Roman" w:eastAsia="Times New Roman" w:hAnsi="Times New Roman" w:cs="Times New Roman"/>
          <w:sz w:val="28"/>
          <w:szCs w:val="28"/>
        </w:rPr>
        <w:t>8.2.17. В случае крепления вывесок, указателей к рустованной поверхности фасада, крепление осуществляется в руст.</w:t>
      </w:r>
    </w:p>
    <w:p w:rsidR="003D7046" w:rsidRPr="00906064" w:rsidRDefault="003D7046" w:rsidP="003D7046">
      <w:pPr>
        <w:spacing w:after="0" w:line="240" w:lineRule="auto"/>
        <w:ind w:firstLine="567"/>
        <w:jc w:val="both"/>
        <w:rPr>
          <w:rFonts w:ascii="Times New Roman" w:eastAsia="Times New Roman" w:hAnsi="Times New Roman" w:cs="Times New Roman"/>
          <w:sz w:val="28"/>
          <w:szCs w:val="28"/>
        </w:rPr>
      </w:pPr>
      <w:r w:rsidRPr="00906064">
        <w:rPr>
          <w:rFonts w:ascii="Times New Roman" w:eastAsia="Times New Roman" w:hAnsi="Times New Roman" w:cs="Times New Roman"/>
          <w:sz w:val="28"/>
          <w:szCs w:val="28"/>
        </w:rPr>
        <w:t>8.2.18. Заинтересованное в размещении вывесок, указателей лицо обеспечивает равномерную окраску фасада в предполагаемом месте размещения вывесок, указателей.</w:t>
      </w:r>
    </w:p>
    <w:p w:rsidR="003D7046" w:rsidRPr="00906064" w:rsidRDefault="003D7046" w:rsidP="003D7046">
      <w:pPr>
        <w:spacing w:after="0" w:line="240" w:lineRule="auto"/>
        <w:ind w:firstLine="567"/>
        <w:jc w:val="both"/>
        <w:rPr>
          <w:rFonts w:ascii="Times New Roman" w:eastAsia="Times New Roman" w:hAnsi="Times New Roman" w:cs="Times New Roman"/>
          <w:sz w:val="28"/>
          <w:szCs w:val="28"/>
        </w:rPr>
      </w:pPr>
      <w:r w:rsidRPr="00906064">
        <w:rPr>
          <w:rFonts w:ascii="Times New Roman" w:eastAsia="Times New Roman" w:hAnsi="Times New Roman" w:cs="Times New Roman"/>
          <w:sz w:val="28"/>
          <w:szCs w:val="28"/>
        </w:rPr>
        <w:t>Не допускается размещения вывесок, указателей на фасад, имеющий следы, отверстия, повреждения.</w:t>
      </w:r>
    </w:p>
    <w:p w:rsidR="003D7046" w:rsidRPr="00906064" w:rsidRDefault="003D7046" w:rsidP="003D7046">
      <w:pPr>
        <w:spacing w:after="0" w:line="240" w:lineRule="auto"/>
        <w:ind w:firstLine="567"/>
        <w:jc w:val="both"/>
        <w:rPr>
          <w:rFonts w:ascii="Times New Roman" w:eastAsia="Times New Roman" w:hAnsi="Times New Roman" w:cs="Times New Roman"/>
          <w:sz w:val="28"/>
          <w:szCs w:val="28"/>
        </w:rPr>
      </w:pPr>
      <w:r w:rsidRPr="00906064">
        <w:rPr>
          <w:rFonts w:ascii="Times New Roman" w:eastAsia="Times New Roman" w:hAnsi="Times New Roman" w:cs="Times New Roman"/>
          <w:sz w:val="28"/>
          <w:szCs w:val="28"/>
        </w:rPr>
        <w:t>8.2.19. Не допускается размещения вывесок, указателей на фасаде здания, сооружения с ценной отделкой (каменная, терразитовая, керамическая, фактурная).</w:t>
      </w:r>
    </w:p>
    <w:p w:rsidR="003D7046" w:rsidRPr="00906064" w:rsidRDefault="003D7046" w:rsidP="003D7046">
      <w:pPr>
        <w:spacing w:after="0" w:line="240" w:lineRule="auto"/>
        <w:ind w:firstLine="567"/>
        <w:jc w:val="both"/>
        <w:rPr>
          <w:rFonts w:ascii="Times New Roman" w:eastAsia="Times New Roman" w:hAnsi="Times New Roman" w:cs="Times New Roman"/>
          <w:sz w:val="28"/>
          <w:szCs w:val="28"/>
        </w:rPr>
      </w:pPr>
      <w:r w:rsidRPr="00906064">
        <w:rPr>
          <w:rFonts w:ascii="Times New Roman" w:eastAsia="Times New Roman" w:hAnsi="Times New Roman" w:cs="Times New Roman"/>
          <w:sz w:val="28"/>
          <w:szCs w:val="28"/>
        </w:rPr>
        <w:t>В случае, указанном в абзаце первом настоящего пункта, допускается размещение вывески в витрине.</w:t>
      </w:r>
    </w:p>
    <w:p w:rsidR="003D7046" w:rsidRPr="00906064" w:rsidRDefault="003D7046" w:rsidP="003D7046">
      <w:pPr>
        <w:spacing w:after="0" w:line="240" w:lineRule="auto"/>
        <w:ind w:firstLine="567"/>
        <w:jc w:val="both"/>
        <w:rPr>
          <w:rFonts w:ascii="Times New Roman" w:eastAsia="Times New Roman" w:hAnsi="Times New Roman" w:cs="Times New Roman"/>
          <w:sz w:val="28"/>
          <w:szCs w:val="28"/>
        </w:rPr>
      </w:pPr>
      <w:r w:rsidRPr="00906064">
        <w:rPr>
          <w:rFonts w:ascii="Times New Roman" w:eastAsia="Times New Roman" w:hAnsi="Times New Roman" w:cs="Times New Roman"/>
          <w:sz w:val="28"/>
          <w:szCs w:val="28"/>
        </w:rPr>
        <w:t>8.2.20. Подсветка вывесок, указателей должна быть равномерной, обеспечивать видимость в вечернее время, излучать немерцающий, приглушенный, рассеянный свет.</w:t>
      </w:r>
    </w:p>
    <w:p w:rsidR="003D7046" w:rsidRPr="00906064" w:rsidRDefault="003D7046" w:rsidP="003D7046">
      <w:pPr>
        <w:spacing w:after="0" w:line="240" w:lineRule="auto"/>
        <w:ind w:firstLine="567"/>
        <w:jc w:val="both"/>
        <w:rPr>
          <w:rFonts w:ascii="Times New Roman" w:eastAsia="Times New Roman" w:hAnsi="Times New Roman" w:cs="Times New Roman"/>
          <w:sz w:val="28"/>
          <w:szCs w:val="28"/>
        </w:rPr>
      </w:pPr>
      <w:r w:rsidRPr="00906064">
        <w:rPr>
          <w:rFonts w:ascii="Times New Roman" w:eastAsia="Times New Roman" w:hAnsi="Times New Roman" w:cs="Times New Roman"/>
          <w:sz w:val="28"/>
          <w:szCs w:val="28"/>
        </w:rPr>
        <w:t>8.2.21. Допускается применение внутренней подсветки вывесок, указателей: лицевой, боковой внутренней подсветки, внутренней подсветки в сторону фасада.</w:t>
      </w:r>
    </w:p>
    <w:p w:rsidR="003D7046" w:rsidRPr="00906064" w:rsidRDefault="003D7046" w:rsidP="003D7046">
      <w:pPr>
        <w:spacing w:after="0" w:line="240" w:lineRule="auto"/>
        <w:ind w:firstLine="567"/>
        <w:jc w:val="both"/>
        <w:rPr>
          <w:rFonts w:ascii="Times New Roman" w:eastAsia="Times New Roman" w:hAnsi="Times New Roman" w:cs="Times New Roman"/>
          <w:sz w:val="28"/>
          <w:szCs w:val="28"/>
        </w:rPr>
      </w:pPr>
      <w:r w:rsidRPr="00906064">
        <w:rPr>
          <w:rFonts w:ascii="Times New Roman" w:eastAsia="Times New Roman" w:hAnsi="Times New Roman" w:cs="Times New Roman"/>
          <w:sz w:val="28"/>
          <w:szCs w:val="28"/>
        </w:rPr>
        <w:t>8.2.22. Не допускается использования:</w:t>
      </w:r>
    </w:p>
    <w:p w:rsidR="003D7046" w:rsidRPr="00906064" w:rsidRDefault="003D7046" w:rsidP="003D7046">
      <w:pPr>
        <w:spacing w:after="0" w:line="240" w:lineRule="auto"/>
        <w:ind w:firstLine="567"/>
        <w:jc w:val="both"/>
        <w:rPr>
          <w:rFonts w:ascii="Times New Roman" w:eastAsia="Times New Roman" w:hAnsi="Times New Roman" w:cs="Times New Roman"/>
          <w:sz w:val="28"/>
          <w:szCs w:val="28"/>
        </w:rPr>
      </w:pPr>
      <w:r w:rsidRPr="00906064">
        <w:rPr>
          <w:rFonts w:ascii="Times New Roman" w:eastAsia="Times New Roman" w:hAnsi="Times New Roman" w:cs="Times New Roman"/>
          <w:sz w:val="28"/>
          <w:szCs w:val="28"/>
        </w:rPr>
        <w:t>- внешней подсветки посредством выносного освещения;</w:t>
      </w:r>
    </w:p>
    <w:p w:rsidR="003D7046" w:rsidRPr="00906064" w:rsidRDefault="003D7046" w:rsidP="003D7046">
      <w:pPr>
        <w:spacing w:after="0" w:line="240" w:lineRule="auto"/>
        <w:ind w:firstLine="567"/>
        <w:jc w:val="both"/>
        <w:rPr>
          <w:rFonts w:ascii="Times New Roman" w:eastAsia="Times New Roman" w:hAnsi="Times New Roman" w:cs="Times New Roman"/>
          <w:sz w:val="28"/>
          <w:szCs w:val="28"/>
        </w:rPr>
      </w:pPr>
      <w:r w:rsidRPr="00906064">
        <w:rPr>
          <w:rFonts w:ascii="Times New Roman" w:eastAsia="Times New Roman" w:hAnsi="Times New Roman" w:cs="Times New Roman"/>
          <w:sz w:val="28"/>
          <w:szCs w:val="28"/>
        </w:rPr>
        <w:t>- подсветки со свето-динамическим, мерцающим эффектом.</w:t>
      </w:r>
    </w:p>
    <w:p w:rsidR="003D7046" w:rsidRPr="00906064" w:rsidRDefault="003D7046" w:rsidP="003D7046">
      <w:pPr>
        <w:spacing w:after="0" w:line="240" w:lineRule="auto"/>
        <w:ind w:firstLine="567"/>
        <w:jc w:val="both"/>
        <w:rPr>
          <w:rFonts w:ascii="Times New Roman" w:eastAsia="Times New Roman" w:hAnsi="Times New Roman" w:cs="Times New Roman"/>
          <w:sz w:val="28"/>
          <w:szCs w:val="28"/>
        </w:rPr>
      </w:pPr>
      <w:r w:rsidRPr="00906064">
        <w:rPr>
          <w:rFonts w:ascii="Times New Roman" w:eastAsia="Times New Roman" w:hAnsi="Times New Roman" w:cs="Times New Roman"/>
          <w:sz w:val="28"/>
          <w:szCs w:val="28"/>
        </w:rPr>
        <w:t>8.2.23. Допускается использование следующего цвета света: теплый, белый (цветовая температура 2900-4000 К).</w:t>
      </w:r>
    </w:p>
    <w:p w:rsidR="003D7046" w:rsidRPr="00906064" w:rsidRDefault="003D7046" w:rsidP="003D7046">
      <w:pPr>
        <w:spacing w:after="0" w:line="240" w:lineRule="auto"/>
        <w:ind w:firstLine="567"/>
        <w:jc w:val="both"/>
        <w:rPr>
          <w:rFonts w:ascii="Times New Roman" w:eastAsia="Times New Roman" w:hAnsi="Times New Roman" w:cs="Times New Roman"/>
          <w:sz w:val="28"/>
          <w:szCs w:val="28"/>
        </w:rPr>
      </w:pPr>
      <w:r w:rsidRPr="00906064">
        <w:rPr>
          <w:rFonts w:ascii="Times New Roman" w:eastAsia="Times New Roman" w:hAnsi="Times New Roman" w:cs="Times New Roman"/>
          <w:sz w:val="28"/>
          <w:szCs w:val="28"/>
        </w:rPr>
        <w:t>8.2.24. Электрооборудование (провода) вывесок, указателей подлежит окрашиванию в цвет фасада здания, сооружения.</w:t>
      </w:r>
    </w:p>
    <w:p w:rsidR="003D7046" w:rsidRPr="00906064" w:rsidRDefault="003D7046" w:rsidP="003D7046">
      <w:pPr>
        <w:spacing w:after="0" w:line="240" w:lineRule="auto"/>
        <w:ind w:firstLine="567"/>
        <w:jc w:val="both"/>
        <w:rPr>
          <w:rFonts w:ascii="Times New Roman" w:eastAsia="Times New Roman" w:hAnsi="Times New Roman" w:cs="Times New Roman"/>
          <w:sz w:val="28"/>
          <w:szCs w:val="28"/>
        </w:rPr>
      </w:pPr>
      <w:r w:rsidRPr="00906064">
        <w:rPr>
          <w:rFonts w:ascii="Times New Roman" w:eastAsia="Times New Roman" w:hAnsi="Times New Roman" w:cs="Times New Roman"/>
          <w:sz w:val="28"/>
          <w:szCs w:val="28"/>
        </w:rPr>
        <w:t>8.2.25. На фасадах зданий, сооружений, имеющих сложную и протяженную линию, допускается размещение:</w:t>
      </w:r>
    </w:p>
    <w:p w:rsidR="003D7046" w:rsidRPr="00906064" w:rsidRDefault="003D7046" w:rsidP="003D7046">
      <w:pPr>
        <w:spacing w:after="0" w:line="240" w:lineRule="auto"/>
        <w:ind w:firstLine="567"/>
        <w:jc w:val="both"/>
        <w:rPr>
          <w:rFonts w:ascii="Times New Roman" w:eastAsia="Times New Roman" w:hAnsi="Times New Roman" w:cs="Times New Roman"/>
          <w:sz w:val="28"/>
          <w:szCs w:val="28"/>
        </w:rPr>
      </w:pPr>
      <w:r w:rsidRPr="00906064">
        <w:rPr>
          <w:rFonts w:ascii="Times New Roman" w:eastAsia="Times New Roman" w:hAnsi="Times New Roman" w:cs="Times New Roman"/>
          <w:sz w:val="28"/>
          <w:szCs w:val="28"/>
        </w:rPr>
        <w:t>8.2.26. Нескольких вывесок, идентичных по содержанию, композиционному и техническому исполнению и принадлежащих заинтересованному лицу, в нескольких местах в пределах занимаемых заинтересованным лицом помещений. Расстояние между настенными вывесками, указанными в абзаце первом настоящего пункта, должно составлять 25м. в одной горизонтальной оси.</w:t>
      </w:r>
    </w:p>
    <w:p w:rsidR="003D7046" w:rsidRPr="00906064" w:rsidRDefault="003D7046" w:rsidP="003D7046">
      <w:pPr>
        <w:spacing w:after="0" w:line="240" w:lineRule="auto"/>
        <w:ind w:firstLine="567"/>
        <w:jc w:val="both"/>
        <w:rPr>
          <w:rFonts w:ascii="Times New Roman" w:eastAsia="Times New Roman" w:hAnsi="Times New Roman" w:cs="Times New Roman"/>
          <w:sz w:val="28"/>
          <w:szCs w:val="28"/>
        </w:rPr>
      </w:pPr>
      <w:r w:rsidRPr="00906064">
        <w:rPr>
          <w:rFonts w:ascii="Times New Roman" w:eastAsia="Times New Roman" w:hAnsi="Times New Roman" w:cs="Times New Roman"/>
          <w:sz w:val="28"/>
          <w:szCs w:val="28"/>
        </w:rPr>
        <w:t>8.2.27. Настенных вывесок, размещаемых на фасаде здания, сооружения в пределах занимаемым заинтересованным лицом помещений и состоящих из нескольких элементов (слов, знаков, символов), отличающихся по содержанию, но объединенных в единое композиционное решение, которое обозначает наименование заинтересованного лица и профиль его деятельности.</w:t>
      </w:r>
    </w:p>
    <w:p w:rsidR="003D7046" w:rsidRPr="00906064" w:rsidRDefault="003D7046" w:rsidP="003D7046">
      <w:pPr>
        <w:spacing w:after="0" w:line="240" w:lineRule="auto"/>
        <w:ind w:firstLine="567"/>
        <w:jc w:val="both"/>
        <w:rPr>
          <w:rFonts w:ascii="Times New Roman" w:eastAsia="Times New Roman" w:hAnsi="Times New Roman" w:cs="Times New Roman"/>
          <w:sz w:val="28"/>
          <w:szCs w:val="28"/>
        </w:rPr>
      </w:pPr>
      <w:r w:rsidRPr="00906064">
        <w:rPr>
          <w:rFonts w:ascii="Times New Roman" w:eastAsia="Times New Roman" w:hAnsi="Times New Roman" w:cs="Times New Roman"/>
          <w:sz w:val="28"/>
          <w:szCs w:val="28"/>
        </w:rPr>
        <w:t xml:space="preserve">8.2.28. В случае, если занимаемое помещение располагается в подвальных или цокольных этажах здания, сооружения и отсутствует возможность размещения настенной вывески в соответствии с требованиями Правил </w:t>
      </w:r>
      <w:r w:rsidRPr="00906064">
        <w:rPr>
          <w:rFonts w:ascii="Times New Roman" w:eastAsia="Times New Roman" w:hAnsi="Times New Roman" w:cs="Times New Roman"/>
          <w:sz w:val="28"/>
          <w:szCs w:val="28"/>
        </w:rPr>
        <w:lastRenderedPageBreak/>
        <w:t>благоустройства территории поселения, настоящего приложения настенная вывеска может быть размещена над окнами подвального или цокольного этажа, но не ниже 0,6 м. от уровня земли до нижнего края настенной вывески.</w:t>
      </w:r>
    </w:p>
    <w:p w:rsidR="003D7046" w:rsidRPr="00906064" w:rsidRDefault="003D7046" w:rsidP="003D7046">
      <w:pPr>
        <w:spacing w:after="0" w:line="240" w:lineRule="auto"/>
        <w:ind w:firstLine="567"/>
        <w:jc w:val="both"/>
        <w:rPr>
          <w:rFonts w:ascii="Times New Roman" w:eastAsia="Times New Roman" w:hAnsi="Times New Roman" w:cs="Times New Roman"/>
          <w:sz w:val="28"/>
          <w:szCs w:val="28"/>
        </w:rPr>
      </w:pPr>
      <w:r w:rsidRPr="00906064">
        <w:rPr>
          <w:rFonts w:ascii="Times New Roman" w:eastAsia="Times New Roman" w:hAnsi="Times New Roman" w:cs="Times New Roman"/>
          <w:sz w:val="28"/>
          <w:szCs w:val="28"/>
        </w:rPr>
        <w:t>8.2.29. В случае, если один вход в здание обеспечивает проход к нескольким организациям (более одной), то есть является общим для нескольких организаций (более одной), размещение настенных вывесок над общим входом не допускается.</w:t>
      </w:r>
    </w:p>
    <w:p w:rsidR="003D7046" w:rsidRPr="00906064" w:rsidRDefault="003D7046" w:rsidP="003D7046">
      <w:pPr>
        <w:spacing w:after="0" w:line="240" w:lineRule="auto"/>
        <w:ind w:firstLine="567"/>
        <w:jc w:val="both"/>
        <w:rPr>
          <w:rFonts w:ascii="Times New Roman" w:eastAsia="Times New Roman" w:hAnsi="Times New Roman" w:cs="Times New Roman"/>
          <w:sz w:val="28"/>
          <w:szCs w:val="28"/>
        </w:rPr>
      </w:pPr>
      <w:r w:rsidRPr="00906064">
        <w:rPr>
          <w:rFonts w:ascii="Times New Roman" w:eastAsia="Times New Roman" w:hAnsi="Times New Roman" w:cs="Times New Roman"/>
          <w:sz w:val="28"/>
          <w:szCs w:val="28"/>
        </w:rPr>
        <w:t>8.2.30. В зависимости от фасадных решений и композиционных приемов допускается высота настенной вывески в виде отдельных букв 250-</w:t>
      </w:r>
      <w:smartTag w:uri="urn:schemas-microsoft-com:office:smarttags" w:element="metricconverter">
        <w:smartTagPr>
          <w:attr w:name="ProductID" w:val="400 мм"/>
        </w:smartTagPr>
        <w:r w:rsidRPr="00906064">
          <w:rPr>
            <w:rFonts w:ascii="Times New Roman" w:eastAsia="Times New Roman" w:hAnsi="Times New Roman" w:cs="Times New Roman"/>
            <w:sz w:val="28"/>
            <w:szCs w:val="28"/>
          </w:rPr>
          <w:t>400 мм</w:t>
        </w:r>
      </w:smartTag>
      <w:r w:rsidRPr="00906064">
        <w:rPr>
          <w:rFonts w:ascii="Times New Roman" w:eastAsia="Times New Roman" w:hAnsi="Times New Roman" w:cs="Times New Roman"/>
          <w:sz w:val="28"/>
          <w:szCs w:val="28"/>
        </w:rPr>
        <w:t xml:space="preserve"> для строчных знаков.</w:t>
      </w:r>
    </w:p>
    <w:p w:rsidR="003D7046" w:rsidRPr="00906064" w:rsidRDefault="003D7046" w:rsidP="003D7046">
      <w:pPr>
        <w:spacing w:after="0" w:line="240" w:lineRule="auto"/>
        <w:ind w:firstLine="567"/>
        <w:jc w:val="both"/>
        <w:rPr>
          <w:rFonts w:ascii="Times New Roman" w:eastAsia="Times New Roman" w:hAnsi="Times New Roman" w:cs="Times New Roman"/>
          <w:sz w:val="28"/>
          <w:szCs w:val="28"/>
        </w:rPr>
      </w:pPr>
      <w:r w:rsidRPr="00906064">
        <w:rPr>
          <w:rFonts w:ascii="Times New Roman" w:eastAsia="Times New Roman" w:hAnsi="Times New Roman" w:cs="Times New Roman"/>
          <w:sz w:val="28"/>
          <w:szCs w:val="28"/>
        </w:rPr>
        <w:t>8.2.31. Максимальная высота настенной вывески в виде отдельных букв - не более 550мм. с учетом требований пункта 8.3.8 настоящего приложения.</w:t>
      </w:r>
    </w:p>
    <w:p w:rsidR="003D7046" w:rsidRPr="00906064" w:rsidRDefault="003D7046" w:rsidP="003D7046">
      <w:pPr>
        <w:spacing w:after="0" w:line="240" w:lineRule="auto"/>
        <w:ind w:firstLine="567"/>
        <w:jc w:val="both"/>
        <w:rPr>
          <w:rFonts w:ascii="Times New Roman" w:eastAsia="Times New Roman" w:hAnsi="Times New Roman" w:cs="Times New Roman"/>
          <w:sz w:val="28"/>
          <w:szCs w:val="28"/>
        </w:rPr>
      </w:pPr>
      <w:r w:rsidRPr="00906064">
        <w:rPr>
          <w:rFonts w:ascii="Times New Roman" w:eastAsia="Times New Roman" w:hAnsi="Times New Roman" w:cs="Times New Roman"/>
          <w:sz w:val="28"/>
          <w:szCs w:val="28"/>
        </w:rPr>
        <w:t>Максимальная высота настенной вывески иного конструктивного решения - не более 620мм. с учетом требований пункта 8.3.8 настоящего приложения.</w:t>
      </w:r>
    </w:p>
    <w:p w:rsidR="003D7046" w:rsidRPr="00906064" w:rsidRDefault="003D7046" w:rsidP="003D7046">
      <w:pPr>
        <w:spacing w:after="0" w:line="240" w:lineRule="auto"/>
        <w:ind w:firstLine="567"/>
        <w:jc w:val="both"/>
        <w:rPr>
          <w:rFonts w:ascii="Times New Roman" w:eastAsia="Times New Roman" w:hAnsi="Times New Roman" w:cs="Times New Roman"/>
          <w:sz w:val="28"/>
          <w:szCs w:val="28"/>
        </w:rPr>
      </w:pPr>
      <w:r w:rsidRPr="00906064">
        <w:rPr>
          <w:rFonts w:ascii="Times New Roman" w:eastAsia="Times New Roman" w:hAnsi="Times New Roman" w:cs="Times New Roman"/>
          <w:sz w:val="28"/>
          <w:szCs w:val="28"/>
        </w:rPr>
        <w:t>8.2.32. Методом композиционно-графического решения настенных вывесок является размещение композиции (букв, знаков, символов) в одну строку.</w:t>
      </w:r>
    </w:p>
    <w:p w:rsidR="003D7046" w:rsidRPr="00906064" w:rsidRDefault="003D7046" w:rsidP="003D7046">
      <w:pPr>
        <w:spacing w:after="0" w:line="240" w:lineRule="auto"/>
        <w:ind w:firstLine="567"/>
        <w:jc w:val="both"/>
        <w:rPr>
          <w:rFonts w:ascii="Times New Roman" w:eastAsia="Times New Roman" w:hAnsi="Times New Roman" w:cs="Times New Roman"/>
          <w:sz w:val="28"/>
          <w:szCs w:val="28"/>
        </w:rPr>
      </w:pPr>
      <w:r w:rsidRPr="00906064">
        <w:rPr>
          <w:rFonts w:ascii="Times New Roman" w:eastAsia="Times New Roman" w:hAnsi="Times New Roman" w:cs="Times New Roman"/>
          <w:sz w:val="28"/>
          <w:szCs w:val="28"/>
        </w:rPr>
        <w:t>В случае невозможности размещения композиции в одну строку допускается размещение такой информации в количестве не более двух строк.</w:t>
      </w:r>
    </w:p>
    <w:p w:rsidR="003D7046" w:rsidRPr="00906064" w:rsidRDefault="003D7046" w:rsidP="003D7046">
      <w:pPr>
        <w:spacing w:after="0" w:line="240" w:lineRule="auto"/>
        <w:ind w:firstLine="567"/>
        <w:jc w:val="both"/>
        <w:rPr>
          <w:rFonts w:ascii="Times New Roman" w:eastAsia="Times New Roman" w:hAnsi="Times New Roman" w:cs="Times New Roman"/>
          <w:sz w:val="28"/>
          <w:szCs w:val="28"/>
        </w:rPr>
      </w:pPr>
      <w:r w:rsidRPr="00906064">
        <w:rPr>
          <w:rFonts w:ascii="Times New Roman" w:eastAsia="Times New Roman" w:hAnsi="Times New Roman" w:cs="Times New Roman"/>
          <w:sz w:val="28"/>
          <w:szCs w:val="28"/>
        </w:rPr>
        <w:t>8.2.33. Величина междустрочного интервала (интерлиньяж) в шрифтовой композиции настенных вывесок, составленной из двух строк, допускается 0,5-0,75 от высоты буквы для композиций из прописных букв.</w:t>
      </w:r>
    </w:p>
    <w:p w:rsidR="003D7046" w:rsidRPr="00906064" w:rsidRDefault="003D7046" w:rsidP="003D7046">
      <w:pPr>
        <w:spacing w:after="0" w:line="240" w:lineRule="auto"/>
        <w:ind w:firstLine="567"/>
        <w:jc w:val="both"/>
        <w:rPr>
          <w:rFonts w:ascii="Times New Roman" w:eastAsia="Times New Roman" w:hAnsi="Times New Roman" w:cs="Times New Roman"/>
          <w:sz w:val="28"/>
          <w:szCs w:val="28"/>
        </w:rPr>
      </w:pPr>
      <w:r w:rsidRPr="00906064">
        <w:rPr>
          <w:rFonts w:ascii="Times New Roman" w:eastAsia="Times New Roman" w:hAnsi="Times New Roman" w:cs="Times New Roman"/>
          <w:sz w:val="28"/>
          <w:szCs w:val="28"/>
        </w:rPr>
        <w:t>8.2.34. Для композиций, состоящих из строчных букв, величина межстрочного интервала допускается не более одной высоты строчной буквы без учета выносных элементов шрифта.</w:t>
      </w:r>
    </w:p>
    <w:p w:rsidR="003D7046" w:rsidRPr="00906064" w:rsidRDefault="003D7046" w:rsidP="003D7046">
      <w:pPr>
        <w:spacing w:after="0" w:line="240" w:lineRule="auto"/>
        <w:ind w:firstLine="567"/>
        <w:jc w:val="both"/>
        <w:rPr>
          <w:rFonts w:ascii="Times New Roman" w:eastAsia="Times New Roman" w:hAnsi="Times New Roman" w:cs="Times New Roman"/>
          <w:sz w:val="28"/>
          <w:szCs w:val="28"/>
        </w:rPr>
      </w:pPr>
      <w:r w:rsidRPr="00906064">
        <w:rPr>
          <w:rFonts w:ascii="Times New Roman" w:eastAsia="Times New Roman" w:hAnsi="Times New Roman" w:cs="Times New Roman"/>
          <w:sz w:val="28"/>
          <w:szCs w:val="28"/>
        </w:rPr>
        <w:t>8.2.35. Размещение в составе настенных вывесок элементов, не содержащих сведений информационного характера и предназначенных для обозначения на фасаде границ помещений, занимаемых заинтересованным лицом, не допускается.</w:t>
      </w:r>
    </w:p>
    <w:p w:rsidR="003D7046" w:rsidRPr="00906064" w:rsidRDefault="003D7046" w:rsidP="003D7046">
      <w:pPr>
        <w:spacing w:after="0" w:line="240" w:lineRule="auto"/>
        <w:ind w:firstLine="567"/>
        <w:jc w:val="both"/>
        <w:rPr>
          <w:rFonts w:ascii="Times New Roman" w:eastAsia="Times New Roman" w:hAnsi="Times New Roman" w:cs="Times New Roman"/>
          <w:sz w:val="28"/>
          <w:szCs w:val="28"/>
        </w:rPr>
      </w:pPr>
      <w:r w:rsidRPr="00906064">
        <w:rPr>
          <w:rFonts w:ascii="Times New Roman" w:eastAsia="Times New Roman" w:hAnsi="Times New Roman" w:cs="Times New Roman"/>
          <w:sz w:val="28"/>
          <w:szCs w:val="28"/>
        </w:rPr>
        <w:t>8.2.36. Допускается использование цветового решения фона информационного поля настенных вывесок, цветового решения конструкции и электрооборудования соответствующих цвету фасада здания, сооружения.</w:t>
      </w:r>
    </w:p>
    <w:p w:rsidR="003D7046" w:rsidRPr="00906064" w:rsidRDefault="003D7046" w:rsidP="003D7046">
      <w:pPr>
        <w:spacing w:after="0" w:line="240" w:lineRule="auto"/>
        <w:ind w:firstLine="567"/>
        <w:jc w:val="both"/>
        <w:rPr>
          <w:rFonts w:ascii="Times New Roman" w:eastAsia="Times New Roman" w:hAnsi="Times New Roman" w:cs="Times New Roman"/>
          <w:sz w:val="28"/>
          <w:szCs w:val="28"/>
        </w:rPr>
      </w:pPr>
      <w:r w:rsidRPr="00906064">
        <w:rPr>
          <w:rFonts w:ascii="Times New Roman" w:eastAsia="Times New Roman" w:hAnsi="Times New Roman" w:cs="Times New Roman"/>
          <w:sz w:val="28"/>
          <w:szCs w:val="28"/>
        </w:rPr>
        <w:t>8.2.37. Светоцветовое решение подсветки настенных вывесок определяется в соответствии с цветовым решением фасада здания, сооружения.</w:t>
      </w:r>
    </w:p>
    <w:p w:rsidR="003D7046" w:rsidRPr="00906064" w:rsidRDefault="003D7046" w:rsidP="003D7046">
      <w:pPr>
        <w:spacing w:after="0" w:line="240" w:lineRule="auto"/>
        <w:ind w:firstLine="567"/>
        <w:jc w:val="both"/>
        <w:rPr>
          <w:rFonts w:ascii="Times New Roman" w:eastAsia="Times New Roman" w:hAnsi="Times New Roman" w:cs="Times New Roman"/>
          <w:sz w:val="28"/>
          <w:szCs w:val="28"/>
        </w:rPr>
      </w:pPr>
      <w:r w:rsidRPr="00906064">
        <w:rPr>
          <w:rFonts w:ascii="Times New Roman" w:eastAsia="Times New Roman" w:hAnsi="Times New Roman" w:cs="Times New Roman"/>
          <w:sz w:val="28"/>
          <w:szCs w:val="28"/>
        </w:rPr>
        <w:t>8.2.38. На фасадах зданий с большим количеством арендаторов или собственников размещение настенных вывесок, консольных вывесок, настенных и консольных указателей, иных видов элементов наружной информации должно осуществляться упорядоченно на основе проекта благоустройства элементов благоустройства.</w:t>
      </w:r>
    </w:p>
    <w:p w:rsidR="003D7046" w:rsidRPr="00906064" w:rsidRDefault="003D7046" w:rsidP="003D7046">
      <w:pPr>
        <w:spacing w:after="0" w:line="240" w:lineRule="auto"/>
        <w:ind w:firstLine="567"/>
        <w:jc w:val="both"/>
        <w:rPr>
          <w:rFonts w:ascii="Times New Roman" w:eastAsia="Times New Roman" w:hAnsi="Times New Roman" w:cs="Times New Roman"/>
          <w:b/>
          <w:sz w:val="28"/>
          <w:szCs w:val="28"/>
        </w:rPr>
      </w:pPr>
      <w:r w:rsidRPr="00906064">
        <w:rPr>
          <w:rFonts w:ascii="Times New Roman" w:eastAsia="Times New Roman" w:hAnsi="Times New Roman" w:cs="Times New Roman"/>
          <w:b/>
          <w:sz w:val="28"/>
          <w:szCs w:val="28"/>
        </w:rPr>
        <w:t>8.3. Специальные требования к размещению и внешнему виду вывесок в витринах:</w:t>
      </w:r>
    </w:p>
    <w:p w:rsidR="003D7046" w:rsidRPr="00906064" w:rsidRDefault="003D7046" w:rsidP="003D7046">
      <w:pPr>
        <w:spacing w:after="0" w:line="240" w:lineRule="auto"/>
        <w:ind w:firstLine="567"/>
        <w:jc w:val="both"/>
        <w:rPr>
          <w:rFonts w:ascii="Times New Roman" w:eastAsia="Times New Roman" w:hAnsi="Times New Roman" w:cs="Times New Roman"/>
          <w:sz w:val="28"/>
          <w:szCs w:val="28"/>
        </w:rPr>
      </w:pPr>
      <w:r w:rsidRPr="00906064">
        <w:rPr>
          <w:rFonts w:ascii="Times New Roman" w:eastAsia="Times New Roman" w:hAnsi="Times New Roman" w:cs="Times New Roman"/>
          <w:sz w:val="28"/>
          <w:szCs w:val="28"/>
        </w:rPr>
        <w:t xml:space="preserve">8.3.1. В составе витрины допускается размещение вывески в витрине: </w:t>
      </w:r>
    </w:p>
    <w:p w:rsidR="003D7046" w:rsidRPr="00906064" w:rsidRDefault="003D7046" w:rsidP="003D7046">
      <w:pPr>
        <w:spacing w:after="0" w:line="240" w:lineRule="auto"/>
        <w:ind w:firstLine="567"/>
        <w:jc w:val="both"/>
        <w:rPr>
          <w:rFonts w:ascii="Times New Roman" w:eastAsia="Times New Roman" w:hAnsi="Times New Roman" w:cs="Times New Roman"/>
          <w:sz w:val="28"/>
          <w:szCs w:val="28"/>
        </w:rPr>
      </w:pPr>
      <w:r w:rsidRPr="00906064">
        <w:rPr>
          <w:rFonts w:ascii="Times New Roman" w:eastAsia="Times New Roman" w:hAnsi="Times New Roman" w:cs="Times New Roman"/>
          <w:sz w:val="28"/>
          <w:szCs w:val="28"/>
        </w:rPr>
        <w:t>- в виде отдельных букв, установленных непосредственно на остеклении витрины с внешней или внутренней стороны остекления;</w:t>
      </w:r>
    </w:p>
    <w:p w:rsidR="003D7046" w:rsidRPr="00906064" w:rsidRDefault="003D7046" w:rsidP="003D7046">
      <w:pPr>
        <w:spacing w:after="0" w:line="240" w:lineRule="auto"/>
        <w:ind w:firstLine="567"/>
        <w:jc w:val="both"/>
        <w:rPr>
          <w:rFonts w:ascii="Times New Roman" w:eastAsia="Times New Roman" w:hAnsi="Times New Roman" w:cs="Times New Roman"/>
          <w:sz w:val="28"/>
          <w:szCs w:val="28"/>
        </w:rPr>
      </w:pPr>
      <w:r w:rsidRPr="00906064">
        <w:rPr>
          <w:rFonts w:ascii="Times New Roman" w:eastAsia="Times New Roman" w:hAnsi="Times New Roman" w:cs="Times New Roman"/>
          <w:sz w:val="28"/>
          <w:szCs w:val="28"/>
        </w:rPr>
        <w:t xml:space="preserve"> - в виде пленочного изображения с учетом требований пункта 8.4.4 настоящего приложения.</w:t>
      </w:r>
    </w:p>
    <w:p w:rsidR="003D7046" w:rsidRPr="00906064" w:rsidRDefault="003D7046" w:rsidP="003D7046">
      <w:pPr>
        <w:spacing w:after="0" w:line="240" w:lineRule="auto"/>
        <w:ind w:firstLine="567"/>
        <w:jc w:val="both"/>
        <w:rPr>
          <w:rFonts w:ascii="Times New Roman" w:eastAsia="Times New Roman" w:hAnsi="Times New Roman" w:cs="Times New Roman"/>
          <w:sz w:val="28"/>
          <w:szCs w:val="28"/>
        </w:rPr>
      </w:pPr>
      <w:r w:rsidRPr="00906064">
        <w:rPr>
          <w:rFonts w:ascii="Times New Roman" w:eastAsia="Times New Roman" w:hAnsi="Times New Roman" w:cs="Times New Roman"/>
          <w:sz w:val="28"/>
          <w:szCs w:val="28"/>
        </w:rPr>
        <w:lastRenderedPageBreak/>
        <w:t>8.3.2. Допускается устройство внутренней подсветки в составе вывесок в витрине.</w:t>
      </w:r>
    </w:p>
    <w:p w:rsidR="003D7046" w:rsidRPr="00906064" w:rsidRDefault="003D7046" w:rsidP="003D7046">
      <w:pPr>
        <w:spacing w:after="0" w:line="240" w:lineRule="auto"/>
        <w:ind w:firstLine="567"/>
        <w:jc w:val="both"/>
        <w:rPr>
          <w:rFonts w:ascii="Times New Roman" w:eastAsia="Times New Roman" w:hAnsi="Times New Roman" w:cs="Times New Roman"/>
          <w:sz w:val="28"/>
          <w:szCs w:val="28"/>
        </w:rPr>
      </w:pPr>
      <w:r w:rsidRPr="00906064">
        <w:rPr>
          <w:rFonts w:ascii="Times New Roman" w:eastAsia="Times New Roman" w:hAnsi="Times New Roman" w:cs="Times New Roman"/>
          <w:sz w:val="28"/>
          <w:szCs w:val="28"/>
        </w:rPr>
        <w:t>8.3.3. Габариты вывесок в витринах, устанавливаемых на остеклении витрины в виде отдельных букв:</w:t>
      </w:r>
    </w:p>
    <w:p w:rsidR="003D7046" w:rsidRPr="00906064" w:rsidRDefault="003D7046" w:rsidP="003D7046">
      <w:pPr>
        <w:spacing w:after="0" w:line="240" w:lineRule="auto"/>
        <w:ind w:firstLine="567"/>
        <w:jc w:val="both"/>
        <w:rPr>
          <w:rFonts w:ascii="Times New Roman" w:eastAsia="Times New Roman" w:hAnsi="Times New Roman" w:cs="Times New Roman"/>
          <w:sz w:val="28"/>
          <w:szCs w:val="28"/>
        </w:rPr>
      </w:pPr>
      <w:r w:rsidRPr="00906064">
        <w:rPr>
          <w:rFonts w:ascii="Times New Roman" w:eastAsia="Times New Roman" w:hAnsi="Times New Roman" w:cs="Times New Roman"/>
          <w:sz w:val="28"/>
          <w:szCs w:val="28"/>
        </w:rPr>
        <w:t>- в высоту до 0,3м, в длину - длина остекления витрины;</w:t>
      </w:r>
    </w:p>
    <w:p w:rsidR="003D7046" w:rsidRPr="00906064" w:rsidRDefault="003D7046" w:rsidP="003D7046">
      <w:pPr>
        <w:spacing w:after="0" w:line="240" w:lineRule="auto"/>
        <w:ind w:firstLine="567"/>
        <w:jc w:val="both"/>
        <w:rPr>
          <w:rFonts w:ascii="Times New Roman" w:eastAsia="Times New Roman" w:hAnsi="Times New Roman" w:cs="Times New Roman"/>
          <w:sz w:val="28"/>
          <w:szCs w:val="28"/>
        </w:rPr>
      </w:pPr>
      <w:r w:rsidRPr="00906064">
        <w:rPr>
          <w:rFonts w:ascii="Times New Roman" w:eastAsia="Times New Roman" w:hAnsi="Times New Roman" w:cs="Times New Roman"/>
          <w:sz w:val="28"/>
          <w:szCs w:val="28"/>
        </w:rPr>
        <w:t>- толщина букв - не более 50мм;</w:t>
      </w:r>
    </w:p>
    <w:p w:rsidR="003D7046" w:rsidRPr="00906064" w:rsidRDefault="003D7046" w:rsidP="003D7046">
      <w:pPr>
        <w:spacing w:after="0" w:line="240" w:lineRule="auto"/>
        <w:ind w:firstLine="567"/>
        <w:jc w:val="both"/>
        <w:rPr>
          <w:rFonts w:ascii="Times New Roman" w:eastAsia="Times New Roman" w:hAnsi="Times New Roman" w:cs="Times New Roman"/>
          <w:sz w:val="28"/>
          <w:szCs w:val="28"/>
        </w:rPr>
      </w:pPr>
      <w:r w:rsidRPr="00906064">
        <w:rPr>
          <w:rFonts w:ascii="Times New Roman" w:eastAsia="Times New Roman" w:hAnsi="Times New Roman" w:cs="Times New Roman"/>
          <w:sz w:val="28"/>
          <w:szCs w:val="28"/>
        </w:rPr>
        <w:t>- максимальный размер высоты букв - 0,15м.</w:t>
      </w:r>
    </w:p>
    <w:p w:rsidR="003D7046" w:rsidRPr="00906064" w:rsidRDefault="003D7046" w:rsidP="003D7046">
      <w:pPr>
        <w:spacing w:after="0" w:line="240" w:lineRule="auto"/>
        <w:ind w:firstLine="567"/>
        <w:jc w:val="both"/>
        <w:rPr>
          <w:rFonts w:ascii="Times New Roman" w:eastAsia="Times New Roman" w:hAnsi="Times New Roman" w:cs="Times New Roman"/>
          <w:sz w:val="28"/>
          <w:szCs w:val="28"/>
        </w:rPr>
      </w:pPr>
      <w:r w:rsidRPr="00906064">
        <w:rPr>
          <w:rFonts w:ascii="Times New Roman" w:eastAsia="Times New Roman" w:hAnsi="Times New Roman" w:cs="Times New Roman"/>
          <w:sz w:val="28"/>
          <w:szCs w:val="28"/>
        </w:rPr>
        <w:t>8.3.4. В композиционно-графическом решении вывесок.</w:t>
      </w:r>
    </w:p>
    <w:p w:rsidR="003D7046" w:rsidRPr="00906064" w:rsidRDefault="003D7046" w:rsidP="003D7046">
      <w:pPr>
        <w:spacing w:after="0" w:line="240" w:lineRule="auto"/>
        <w:ind w:firstLine="567"/>
        <w:jc w:val="both"/>
        <w:rPr>
          <w:rFonts w:ascii="Times New Roman" w:eastAsia="Times New Roman" w:hAnsi="Times New Roman" w:cs="Times New Roman"/>
          <w:b/>
          <w:sz w:val="28"/>
          <w:szCs w:val="28"/>
        </w:rPr>
      </w:pPr>
      <w:r w:rsidRPr="00906064">
        <w:rPr>
          <w:rFonts w:ascii="Times New Roman" w:eastAsia="Times New Roman" w:hAnsi="Times New Roman" w:cs="Times New Roman"/>
          <w:b/>
          <w:sz w:val="28"/>
          <w:szCs w:val="28"/>
        </w:rPr>
        <w:t>8.4. Специальные требования к размещению и внешнему виду консольных вывесок и консольных указателей:</w:t>
      </w:r>
    </w:p>
    <w:p w:rsidR="003D7046" w:rsidRPr="00906064" w:rsidRDefault="003D7046" w:rsidP="003D7046">
      <w:pPr>
        <w:spacing w:after="0" w:line="240" w:lineRule="auto"/>
        <w:ind w:firstLine="567"/>
        <w:jc w:val="both"/>
        <w:rPr>
          <w:rFonts w:ascii="Times New Roman" w:eastAsia="Times New Roman" w:hAnsi="Times New Roman" w:cs="Times New Roman"/>
          <w:sz w:val="28"/>
          <w:szCs w:val="28"/>
        </w:rPr>
      </w:pPr>
      <w:r w:rsidRPr="00906064">
        <w:rPr>
          <w:rFonts w:ascii="Times New Roman" w:eastAsia="Times New Roman" w:hAnsi="Times New Roman" w:cs="Times New Roman"/>
          <w:sz w:val="28"/>
          <w:szCs w:val="28"/>
        </w:rPr>
        <w:t>8.4.1. Консольные вывески размещаются в случае невозможности размещения настенных вывесок у арок, на границах и углах зданий, сооружений, а также при протяженной и сложной архитектурной линии фасада здания, сооружения в местах архитектурных членений фасада.</w:t>
      </w:r>
    </w:p>
    <w:p w:rsidR="003D7046" w:rsidRPr="00906064" w:rsidRDefault="003D7046" w:rsidP="003D7046">
      <w:pPr>
        <w:spacing w:after="0" w:line="240" w:lineRule="auto"/>
        <w:ind w:firstLine="567"/>
        <w:jc w:val="both"/>
        <w:rPr>
          <w:rFonts w:ascii="Times New Roman" w:eastAsia="Times New Roman" w:hAnsi="Times New Roman" w:cs="Times New Roman"/>
          <w:sz w:val="28"/>
          <w:szCs w:val="28"/>
        </w:rPr>
      </w:pPr>
      <w:r w:rsidRPr="00906064">
        <w:rPr>
          <w:rFonts w:ascii="Times New Roman" w:eastAsia="Times New Roman" w:hAnsi="Times New Roman" w:cs="Times New Roman"/>
          <w:sz w:val="28"/>
          <w:szCs w:val="28"/>
        </w:rPr>
        <w:t>Размещение заинтересованным лицом настенной вывески исключает возможность размещения консольной вывески.</w:t>
      </w:r>
    </w:p>
    <w:p w:rsidR="003D7046" w:rsidRPr="00906064" w:rsidRDefault="003D7046" w:rsidP="003D7046">
      <w:pPr>
        <w:spacing w:after="0" w:line="240" w:lineRule="auto"/>
        <w:ind w:firstLine="567"/>
        <w:jc w:val="both"/>
        <w:rPr>
          <w:rFonts w:ascii="Times New Roman" w:eastAsia="Times New Roman" w:hAnsi="Times New Roman" w:cs="Times New Roman"/>
          <w:sz w:val="28"/>
          <w:szCs w:val="28"/>
        </w:rPr>
      </w:pPr>
      <w:r w:rsidRPr="00906064">
        <w:rPr>
          <w:rFonts w:ascii="Times New Roman" w:eastAsia="Times New Roman" w:hAnsi="Times New Roman" w:cs="Times New Roman"/>
          <w:sz w:val="28"/>
          <w:szCs w:val="28"/>
        </w:rPr>
        <w:t>8.4.2. Типоразмеры консольных вывесок:</w:t>
      </w:r>
    </w:p>
    <w:p w:rsidR="003D7046" w:rsidRPr="00906064" w:rsidRDefault="003D7046" w:rsidP="003D7046">
      <w:pPr>
        <w:spacing w:after="0" w:line="240" w:lineRule="auto"/>
        <w:ind w:firstLine="567"/>
        <w:jc w:val="both"/>
        <w:rPr>
          <w:rFonts w:ascii="Times New Roman" w:eastAsia="Times New Roman" w:hAnsi="Times New Roman" w:cs="Times New Roman"/>
          <w:sz w:val="28"/>
          <w:szCs w:val="28"/>
        </w:rPr>
      </w:pPr>
      <w:r w:rsidRPr="00906064">
        <w:rPr>
          <w:rFonts w:ascii="Times New Roman" w:eastAsia="Times New Roman" w:hAnsi="Times New Roman" w:cs="Times New Roman"/>
          <w:sz w:val="28"/>
          <w:szCs w:val="28"/>
        </w:rPr>
        <w:t>- консольные вывески, информационное поле которых вертикально ориентировано по отношению к фасаду здания, сооружения и имеет соотношение ширины к высоте: 1 к 4; 1 к 5 (далее - вертикальные консольные вывески);</w:t>
      </w:r>
    </w:p>
    <w:p w:rsidR="003D7046" w:rsidRPr="00906064" w:rsidRDefault="003D7046" w:rsidP="003D7046">
      <w:pPr>
        <w:spacing w:after="0" w:line="240" w:lineRule="auto"/>
        <w:ind w:firstLine="567"/>
        <w:jc w:val="both"/>
        <w:rPr>
          <w:rFonts w:ascii="Times New Roman" w:eastAsia="Times New Roman" w:hAnsi="Times New Roman" w:cs="Times New Roman"/>
          <w:sz w:val="28"/>
          <w:szCs w:val="28"/>
        </w:rPr>
      </w:pPr>
      <w:r w:rsidRPr="00906064">
        <w:rPr>
          <w:rFonts w:ascii="Times New Roman" w:eastAsia="Times New Roman" w:hAnsi="Times New Roman" w:cs="Times New Roman"/>
          <w:sz w:val="28"/>
          <w:szCs w:val="28"/>
        </w:rPr>
        <w:t>- консольные вывески, информационное поле которых горизонтально ориентировано по отношению к фасаду здания, сооружения и имеет соотношение ширины к высоте: 1 к 1; 2 к 1; 3 к 2 (далее - малые консольные вывески).</w:t>
      </w:r>
    </w:p>
    <w:p w:rsidR="003D7046" w:rsidRPr="00906064" w:rsidRDefault="003D7046" w:rsidP="003D7046">
      <w:pPr>
        <w:spacing w:after="0" w:line="240" w:lineRule="auto"/>
        <w:ind w:firstLine="567"/>
        <w:jc w:val="both"/>
        <w:rPr>
          <w:rFonts w:ascii="Times New Roman" w:eastAsia="Times New Roman" w:hAnsi="Times New Roman" w:cs="Times New Roman"/>
          <w:sz w:val="28"/>
          <w:szCs w:val="28"/>
        </w:rPr>
      </w:pPr>
      <w:r w:rsidRPr="00906064">
        <w:rPr>
          <w:rFonts w:ascii="Times New Roman" w:eastAsia="Times New Roman" w:hAnsi="Times New Roman" w:cs="Times New Roman"/>
          <w:sz w:val="28"/>
          <w:szCs w:val="28"/>
        </w:rPr>
        <w:t>Максимальная площадь одной стороны информационного поля малой консольной вывески составляет не более 1м².</w:t>
      </w:r>
    </w:p>
    <w:p w:rsidR="003D7046" w:rsidRPr="00906064" w:rsidRDefault="003D7046" w:rsidP="003D7046">
      <w:pPr>
        <w:spacing w:after="0" w:line="240" w:lineRule="auto"/>
        <w:ind w:firstLine="567"/>
        <w:jc w:val="both"/>
        <w:rPr>
          <w:rFonts w:ascii="Times New Roman" w:eastAsia="Times New Roman" w:hAnsi="Times New Roman" w:cs="Times New Roman"/>
          <w:sz w:val="28"/>
          <w:szCs w:val="28"/>
        </w:rPr>
      </w:pPr>
      <w:r w:rsidRPr="00906064">
        <w:rPr>
          <w:rFonts w:ascii="Times New Roman" w:eastAsia="Times New Roman" w:hAnsi="Times New Roman" w:cs="Times New Roman"/>
          <w:sz w:val="28"/>
          <w:szCs w:val="28"/>
        </w:rPr>
        <w:t>8.4.3. Типоразмер консольных указателей: консольные указатели, информационное поле которых расположено перпендикулярно к поверхности стены и состоит из одного модульного светового блока или нескольких двусторонних модульных световых блоков, объединенных между собой (далее - блочные консольные указатели).</w:t>
      </w:r>
    </w:p>
    <w:p w:rsidR="003D7046" w:rsidRPr="00906064" w:rsidRDefault="003D7046" w:rsidP="003D7046">
      <w:pPr>
        <w:spacing w:after="0" w:line="240" w:lineRule="auto"/>
        <w:ind w:firstLine="567"/>
        <w:jc w:val="both"/>
        <w:rPr>
          <w:rFonts w:ascii="Times New Roman" w:eastAsia="Times New Roman" w:hAnsi="Times New Roman" w:cs="Times New Roman"/>
          <w:sz w:val="28"/>
          <w:szCs w:val="28"/>
        </w:rPr>
      </w:pPr>
      <w:r w:rsidRPr="00906064">
        <w:rPr>
          <w:rFonts w:ascii="Times New Roman" w:eastAsia="Times New Roman" w:hAnsi="Times New Roman" w:cs="Times New Roman"/>
          <w:sz w:val="28"/>
          <w:szCs w:val="28"/>
        </w:rPr>
        <w:t>8.4.4. Не допускается размещения консольных вывесок, консольных указателей в пределах входной группы, определенной фасадным решением и композиционными приемами фасада здания, сооружения (в том числе - на портиках), играющей декоративную роль и состоящей из декоративных элементов фасада здания, сооружения.</w:t>
      </w:r>
    </w:p>
    <w:p w:rsidR="003D7046" w:rsidRPr="00906064" w:rsidRDefault="003D7046" w:rsidP="003D7046">
      <w:pPr>
        <w:spacing w:after="0" w:line="240" w:lineRule="auto"/>
        <w:ind w:firstLine="567"/>
        <w:jc w:val="both"/>
        <w:rPr>
          <w:rFonts w:ascii="Times New Roman" w:eastAsia="Times New Roman" w:hAnsi="Times New Roman" w:cs="Times New Roman"/>
          <w:sz w:val="28"/>
          <w:szCs w:val="28"/>
        </w:rPr>
      </w:pPr>
      <w:r w:rsidRPr="00906064">
        <w:rPr>
          <w:rFonts w:ascii="Times New Roman" w:eastAsia="Times New Roman" w:hAnsi="Times New Roman" w:cs="Times New Roman"/>
          <w:sz w:val="28"/>
          <w:szCs w:val="28"/>
        </w:rPr>
        <w:t>Не допускается размещения консольных вывесок, консольных указателей над и под другими консольными вывесками, консольными указателями, а также на расстоянии менее 5м. от уличных часов.</w:t>
      </w:r>
    </w:p>
    <w:p w:rsidR="003D7046" w:rsidRPr="00906064" w:rsidRDefault="003D7046" w:rsidP="003D7046">
      <w:pPr>
        <w:spacing w:after="0" w:line="240" w:lineRule="auto"/>
        <w:ind w:firstLine="567"/>
        <w:jc w:val="both"/>
        <w:rPr>
          <w:rFonts w:ascii="Times New Roman" w:eastAsia="Times New Roman" w:hAnsi="Times New Roman" w:cs="Times New Roman"/>
          <w:sz w:val="28"/>
          <w:szCs w:val="28"/>
        </w:rPr>
      </w:pPr>
      <w:r w:rsidRPr="00906064">
        <w:rPr>
          <w:rFonts w:ascii="Times New Roman" w:eastAsia="Times New Roman" w:hAnsi="Times New Roman" w:cs="Times New Roman"/>
          <w:sz w:val="28"/>
          <w:szCs w:val="28"/>
        </w:rPr>
        <w:t>8.4.5.Размещение малых консольных вывесок и блочных консольных указателей допускается:</w:t>
      </w:r>
    </w:p>
    <w:p w:rsidR="003D7046" w:rsidRPr="00906064" w:rsidRDefault="003D7046" w:rsidP="003D7046">
      <w:pPr>
        <w:spacing w:after="0" w:line="240" w:lineRule="auto"/>
        <w:ind w:firstLine="567"/>
        <w:jc w:val="both"/>
        <w:rPr>
          <w:rFonts w:ascii="Times New Roman" w:eastAsia="Times New Roman" w:hAnsi="Times New Roman" w:cs="Times New Roman"/>
          <w:sz w:val="28"/>
          <w:szCs w:val="28"/>
        </w:rPr>
      </w:pPr>
      <w:r w:rsidRPr="00906064">
        <w:rPr>
          <w:rFonts w:ascii="Times New Roman" w:eastAsia="Times New Roman" w:hAnsi="Times New Roman" w:cs="Times New Roman"/>
          <w:sz w:val="28"/>
          <w:szCs w:val="28"/>
        </w:rPr>
        <w:t>- не ниже 2,5м. от поверхности тротуара до нижнего края консоли;</w:t>
      </w:r>
    </w:p>
    <w:p w:rsidR="003D7046" w:rsidRPr="00906064" w:rsidRDefault="003D7046" w:rsidP="003D7046">
      <w:pPr>
        <w:spacing w:after="0" w:line="240" w:lineRule="auto"/>
        <w:ind w:firstLine="567"/>
        <w:jc w:val="both"/>
        <w:rPr>
          <w:rFonts w:ascii="Times New Roman" w:eastAsia="Times New Roman" w:hAnsi="Times New Roman" w:cs="Times New Roman"/>
          <w:sz w:val="28"/>
          <w:szCs w:val="28"/>
        </w:rPr>
      </w:pPr>
      <w:r w:rsidRPr="00906064">
        <w:rPr>
          <w:rFonts w:ascii="Times New Roman" w:eastAsia="Times New Roman" w:hAnsi="Times New Roman" w:cs="Times New Roman"/>
          <w:sz w:val="28"/>
          <w:szCs w:val="28"/>
        </w:rPr>
        <w:t>- между окнами первого и второго этажей на единой горизонтальной оси с настенными вывесками, а при их отсутствии - с координацией по нижнему краю консоли с имеющимися консольными вывесками;</w:t>
      </w:r>
    </w:p>
    <w:p w:rsidR="003D7046" w:rsidRPr="00906064" w:rsidRDefault="003D7046" w:rsidP="003D7046">
      <w:pPr>
        <w:spacing w:after="0" w:line="240" w:lineRule="auto"/>
        <w:ind w:firstLine="567"/>
        <w:jc w:val="both"/>
        <w:rPr>
          <w:rFonts w:ascii="Times New Roman" w:eastAsia="Times New Roman" w:hAnsi="Times New Roman" w:cs="Times New Roman"/>
          <w:sz w:val="28"/>
          <w:szCs w:val="28"/>
        </w:rPr>
      </w:pPr>
      <w:r w:rsidRPr="00906064">
        <w:rPr>
          <w:rFonts w:ascii="Times New Roman" w:eastAsia="Times New Roman" w:hAnsi="Times New Roman" w:cs="Times New Roman"/>
          <w:sz w:val="28"/>
          <w:szCs w:val="28"/>
        </w:rPr>
        <w:lastRenderedPageBreak/>
        <w:t>- до нижней отметки окон второго этажа при наличии в здании высокого цокольного или первого этажей;</w:t>
      </w:r>
    </w:p>
    <w:p w:rsidR="003D7046" w:rsidRPr="00906064" w:rsidRDefault="003D7046" w:rsidP="003D7046">
      <w:pPr>
        <w:spacing w:after="0" w:line="240" w:lineRule="auto"/>
        <w:ind w:firstLine="567"/>
        <w:jc w:val="both"/>
        <w:rPr>
          <w:rFonts w:ascii="Times New Roman" w:eastAsia="Times New Roman" w:hAnsi="Times New Roman" w:cs="Times New Roman"/>
          <w:sz w:val="28"/>
          <w:szCs w:val="28"/>
        </w:rPr>
      </w:pPr>
      <w:r w:rsidRPr="00906064">
        <w:rPr>
          <w:rFonts w:ascii="Times New Roman" w:eastAsia="Times New Roman" w:hAnsi="Times New Roman" w:cs="Times New Roman"/>
          <w:sz w:val="28"/>
          <w:szCs w:val="28"/>
        </w:rPr>
        <w:t>- при протяженной и сложной архитектурной линии фасада здания, сооружения в местах ее архитектурных членений;</w:t>
      </w:r>
    </w:p>
    <w:p w:rsidR="003D7046" w:rsidRPr="00906064" w:rsidRDefault="003D7046" w:rsidP="003D7046">
      <w:pPr>
        <w:spacing w:after="0" w:line="240" w:lineRule="auto"/>
        <w:ind w:firstLine="567"/>
        <w:jc w:val="both"/>
        <w:rPr>
          <w:rFonts w:ascii="Times New Roman" w:eastAsia="Times New Roman" w:hAnsi="Times New Roman" w:cs="Times New Roman"/>
          <w:sz w:val="28"/>
          <w:szCs w:val="28"/>
        </w:rPr>
      </w:pPr>
      <w:r w:rsidRPr="00906064">
        <w:rPr>
          <w:rFonts w:ascii="Times New Roman" w:eastAsia="Times New Roman" w:hAnsi="Times New Roman" w:cs="Times New Roman"/>
          <w:sz w:val="28"/>
          <w:szCs w:val="28"/>
        </w:rPr>
        <w:t>- у арок, на углах и границах фасадов зданий, сооружений.</w:t>
      </w:r>
    </w:p>
    <w:p w:rsidR="003D7046" w:rsidRPr="00906064" w:rsidRDefault="003D7046" w:rsidP="003D7046">
      <w:pPr>
        <w:spacing w:after="0" w:line="240" w:lineRule="auto"/>
        <w:ind w:firstLine="567"/>
        <w:jc w:val="both"/>
        <w:rPr>
          <w:rFonts w:ascii="Times New Roman" w:eastAsia="Times New Roman" w:hAnsi="Times New Roman" w:cs="Times New Roman"/>
          <w:sz w:val="28"/>
          <w:szCs w:val="28"/>
        </w:rPr>
      </w:pPr>
      <w:r w:rsidRPr="00906064">
        <w:rPr>
          <w:rFonts w:ascii="Times New Roman" w:eastAsia="Times New Roman" w:hAnsi="Times New Roman" w:cs="Times New Roman"/>
          <w:sz w:val="28"/>
          <w:szCs w:val="28"/>
        </w:rPr>
        <w:t>8.4.6. Допускается размещение консольных вывесок, консольных указателей в пределах одного фасада здания, сооружения при одинаковом размере выступа внешнего края указанных консольных вывесок, консольных указателей.</w:t>
      </w:r>
    </w:p>
    <w:p w:rsidR="003D7046" w:rsidRPr="00906064" w:rsidRDefault="003D7046" w:rsidP="003D7046">
      <w:pPr>
        <w:spacing w:after="0" w:line="240" w:lineRule="auto"/>
        <w:ind w:firstLine="567"/>
        <w:jc w:val="both"/>
        <w:rPr>
          <w:rFonts w:ascii="Times New Roman" w:eastAsia="Times New Roman" w:hAnsi="Times New Roman" w:cs="Times New Roman"/>
          <w:sz w:val="28"/>
          <w:szCs w:val="28"/>
        </w:rPr>
      </w:pPr>
      <w:r w:rsidRPr="00906064">
        <w:rPr>
          <w:rFonts w:ascii="Times New Roman" w:eastAsia="Times New Roman" w:hAnsi="Times New Roman" w:cs="Times New Roman"/>
          <w:sz w:val="28"/>
          <w:szCs w:val="28"/>
        </w:rPr>
        <w:t>8.4.7. Выступ внешнего края консольных вывесок, консольных указателей от стены здания, сооружения не может превышать 1,1м.</w:t>
      </w:r>
    </w:p>
    <w:p w:rsidR="003D7046" w:rsidRPr="00906064" w:rsidRDefault="003D7046" w:rsidP="003D7046">
      <w:pPr>
        <w:spacing w:after="0" w:line="240" w:lineRule="auto"/>
        <w:ind w:firstLine="567"/>
        <w:jc w:val="both"/>
        <w:rPr>
          <w:rFonts w:ascii="Times New Roman" w:eastAsia="Times New Roman" w:hAnsi="Times New Roman" w:cs="Times New Roman"/>
          <w:sz w:val="28"/>
          <w:szCs w:val="28"/>
        </w:rPr>
      </w:pPr>
      <w:r w:rsidRPr="00906064">
        <w:rPr>
          <w:rFonts w:ascii="Times New Roman" w:eastAsia="Times New Roman" w:hAnsi="Times New Roman" w:cs="Times New Roman"/>
          <w:sz w:val="28"/>
          <w:szCs w:val="28"/>
        </w:rPr>
        <w:t>8.4.8. Допускается размещение вертикальных консольных вывесок в пределах второго этажа, не ниже 4м от поверхности тротуара до нижнего края консоли, но не выше 6м. до нижнего края консоли.</w:t>
      </w:r>
    </w:p>
    <w:p w:rsidR="003D7046" w:rsidRPr="00906064" w:rsidRDefault="003D7046" w:rsidP="003D7046">
      <w:pPr>
        <w:spacing w:after="0" w:line="240" w:lineRule="auto"/>
        <w:ind w:firstLine="567"/>
        <w:jc w:val="both"/>
        <w:rPr>
          <w:rFonts w:ascii="Times New Roman" w:eastAsia="Times New Roman" w:hAnsi="Times New Roman" w:cs="Times New Roman"/>
          <w:sz w:val="28"/>
          <w:szCs w:val="28"/>
        </w:rPr>
      </w:pPr>
      <w:r w:rsidRPr="00906064">
        <w:rPr>
          <w:rFonts w:ascii="Times New Roman" w:eastAsia="Times New Roman" w:hAnsi="Times New Roman" w:cs="Times New Roman"/>
          <w:sz w:val="28"/>
          <w:szCs w:val="28"/>
        </w:rPr>
        <w:t>8.4.9. Установка консольных вывесок и консольных указателей в пределах одного фасада здания, сооружения или на стыках зданий допускается на расстоянии не менее 10м. друг от друга.</w:t>
      </w:r>
    </w:p>
    <w:p w:rsidR="003D7046" w:rsidRPr="00906064" w:rsidRDefault="003D7046" w:rsidP="003D7046">
      <w:pPr>
        <w:spacing w:after="0" w:line="240" w:lineRule="auto"/>
        <w:ind w:firstLine="567"/>
        <w:jc w:val="both"/>
        <w:rPr>
          <w:rFonts w:ascii="Times New Roman" w:eastAsia="Times New Roman" w:hAnsi="Times New Roman" w:cs="Times New Roman"/>
          <w:sz w:val="28"/>
          <w:szCs w:val="28"/>
        </w:rPr>
      </w:pPr>
      <w:r w:rsidRPr="00906064">
        <w:rPr>
          <w:rFonts w:ascii="Times New Roman" w:eastAsia="Times New Roman" w:hAnsi="Times New Roman" w:cs="Times New Roman"/>
          <w:sz w:val="28"/>
          <w:szCs w:val="28"/>
        </w:rPr>
        <w:t>8.4.10. Не допускается размещения малых консольных вывесок, вертикальных консольных вывесок над и под другими малыми консольными вывесками, вертикальными консольными вывесками, над и под блочными консольными указателями, а также на расстоянии менее 10м друг от друга.</w:t>
      </w:r>
    </w:p>
    <w:p w:rsidR="003D7046" w:rsidRPr="00906064" w:rsidRDefault="003D7046" w:rsidP="003D7046">
      <w:pPr>
        <w:spacing w:after="0" w:line="240" w:lineRule="auto"/>
        <w:ind w:firstLine="567"/>
        <w:jc w:val="both"/>
        <w:rPr>
          <w:rFonts w:ascii="Times New Roman" w:eastAsia="Times New Roman" w:hAnsi="Times New Roman" w:cs="Times New Roman"/>
          <w:sz w:val="28"/>
          <w:szCs w:val="28"/>
        </w:rPr>
      </w:pPr>
      <w:r w:rsidRPr="00906064">
        <w:rPr>
          <w:rFonts w:ascii="Times New Roman" w:eastAsia="Times New Roman" w:hAnsi="Times New Roman" w:cs="Times New Roman"/>
          <w:sz w:val="28"/>
          <w:szCs w:val="28"/>
        </w:rPr>
        <w:t>8.4.11. Объемно-пространственное решение консольных вывесок, консольных указателей включает:</w:t>
      </w:r>
    </w:p>
    <w:p w:rsidR="003D7046" w:rsidRPr="00906064" w:rsidRDefault="003D7046" w:rsidP="003D7046">
      <w:pPr>
        <w:spacing w:after="0" w:line="240" w:lineRule="auto"/>
        <w:ind w:firstLine="567"/>
        <w:jc w:val="both"/>
        <w:rPr>
          <w:rFonts w:ascii="Times New Roman" w:eastAsia="Times New Roman" w:hAnsi="Times New Roman" w:cs="Times New Roman"/>
          <w:sz w:val="28"/>
          <w:szCs w:val="28"/>
        </w:rPr>
      </w:pPr>
      <w:r w:rsidRPr="00906064">
        <w:rPr>
          <w:rFonts w:ascii="Times New Roman" w:eastAsia="Times New Roman" w:hAnsi="Times New Roman" w:cs="Times New Roman"/>
          <w:sz w:val="28"/>
          <w:szCs w:val="28"/>
        </w:rPr>
        <w:t>- конструкцию из металла (несущая конструкция, кронштейны, металлодекор);</w:t>
      </w:r>
    </w:p>
    <w:p w:rsidR="003D7046" w:rsidRPr="00906064" w:rsidRDefault="003D7046" w:rsidP="003D7046">
      <w:pPr>
        <w:spacing w:after="0" w:line="240" w:lineRule="auto"/>
        <w:ind w:firstLine="567"/>
        <w:jc w:val="both"/>
        <w:rPr>
          <w:rFonts w:ascii="Times New Roman" w:eastAsia="Times New Roman" w:hAnsi="Times New Roman" w:cs="Times New Roman"/>
          <w:sz w:val="28"/>
          <w:szCs w:val="28"/>
        </w:rPr>
      </w:pPr>
      <w:r w:rsidRPr="00906064">
        <w:rPr>
          <w:rFonts w:ascii="Times New Roman" w:eastAsia="Times New Roman" w:hAnsi="Times New Roman" w:cs="Times New Roman"/>
          <w:sz w:val="28"/>
          <w:szCs w:val="28"/>
        </w:rPr>
        <w:t>- информационный блок или несколько блоков.</w:t>
      </w:r>
    </w:p>
    <w:p w:rsidR="003D7046" w:rsidRPr="00906064" w:rsidRDefault="003D7046" w:rsidP="003D7046">
      <w:pPr>
        <w:spacing w:after="0" w:line="240" w:lineRule="auto"/>
        <w:ind w:firstLine="567"/>
        <w:jc w:val="both"/>
        <w:rPr>
          <w:rFonts w:ascii="Times New Roman" w:eastAsia="Times New Roman" w:hAnsi="Times New Roman" w:cs="Times New Roman"/>
          <w:sz w:val="28"/>
          <w:szCs w:val="28"/>
        </w:rPr>
      </w:pPr>
      <w:r w:rsidRPr="00906064">
        <w:rPr>
          <w:rFonts w:ascii="Times New Roman" w:eastAsia="Times New Roman" w:hAnsi="Times New Roman" w:cs="Times New Roman"/>
          <w:sz w:val="28"/>
          <w:szCs w:val="28"/>
        </w:rPr>
        <w:t>8.4.12. Размещение информации заинтересованного лица допускается не более чем на одной малой консольной вывеске, или на вертикальной консольной вывеске, или на одном блоке блочного консольного указателя в пределах фасада здания, сооружения, где располагается помещение заинтересованного лица.</w:t>
      </w:r>
    </w:p>
    <w:p w:rsidR="003D7046" w:rsidRPr="00906064" w:rsidRDefault="003D7046" w:rsidP="003D7046">
      <w:pPr>
        <w:spacing w:after="0" w:line="240" w:lineRule="auto"/>
        <w:ind w:firstLine="567"/>
        <w:jc w:val="both"/>
        <w:rPr>
          <w:rFonts w:ascii="Times New Roman" w:eastAsia="Times New Roman" w:hAnsi="Times New Roman" w:cs="Times New Roman"/>
          <w:sz w:val="28"/>
          <w:szCs w:val="28"/>
        </w:rPr>
      </w:pPr>
      <w:r w:rsidRPr="00906064">
        <w:rPr>
          <w:rFonts w:ascii="Times New Roman" w:eastAsia="Times New Roman" w:hAnsi="Times New Roman" w:cs="Times New Roman"/>
          <w:sz w:val="28"/>
          <w:szCs w:val="28"/>
        </w:rPr>
        <w:t>8.4.13. Композиционно-графическое решение консольных вывесок, консольных указателей включает:</w:t>
      </w:r>
    </w:p>
    <w:p w:rsidR="003D7046" w:rsidRPr="00906064" w:rsidRDefault="003D7046" w:rsidP="003D7046">
      <w:pPr>
        <w:spacing w:after="0" w:line="240" w:lineRule="auto"/>
        <w:ind w:firstLine="567"/>
        <w:jc w:val="both"/>
        <w:rPr>
          <w:rFonts w:ascii="Times New Roman" w:eastAsia="Times New Roman" w:hAnsi="Times New Roman" w:cs="Times New Roman"/>
          <w:sz w:val="28"/>
          <w:szCs w:val="28"/>
        </w:rPr>
      </w:pPr>
      <w:r w:rsidRPr="00906064">
        <w:rPr>
          <w:rFonts w:ascii="Times New Roman" w:eastAsia="Times New Roman" w:hAnsi="Times New Roman" w:cs="Times New Roman"/>
          <w:sz w:val="28"/>
          <w:szCs w:val="28"/>
        </w:rPr>
        <w:t>- композиционно-графическое решение конструкции из металла;</w:t>
      </w:r>
    </w:p>
    <w:p w:rsidR="003D7046" w:rsidRPr="00906064" w:rsidRDefault="003D7046" w:rsidP="003D7046">
      <w:pPr>
        <w:spacing w:after="0" w:line="240" w:lineRule="auto"/>
        <w:ind w:firstLine="567"/>
        <w:jc w:val="both"/>
        <w:rPr>
          <w:rFonts w:ascii="Times New Roman" w:eastAsia="Times New Roman" w:hAnsi="Times New Roman" w:cs="Times New Roman"/>
          <w:sz w:val="28"/>
          <w:szCs w:val="28"/>
        </w:rPr>
      </w:pPr>
      <w:r w:rsidRPr="00906064">
        <w:rPr>
          <w:rFonts w:ascii="Times New Roman" w:eastAsia="Times New Roman" w:hAnsi="Times New Roman" w:cs="Times New Roman"/>
          <w:sz w:val="28"/>
          <w:szCs w:val="28"/>
        </w:rPr>
        <w:t>- композиционно-графическое решение информационного блока, в том числе - фон информационного блока, шрифтовая композиция размещаемой информации и ее декоративное оформление (при наличии).</w:t>
      </w:r>
    </w:p>
    <w:p w:rsidR="003D7046" w:rsidRPr="00906064" w:rsidRDefault="003D7046" w:rsidP="003D7046">
      <w:pPr>
        <w:spacing w:after="0" w:line="240" w:lineRule="auto"/>
        <w:ind w:firstLine="567"/>
        <w:jc w:val="both"/>
        <w:rPr>
          <w:rFonts w:ascii="Times New Roman" w:eastAsia="Times New Roman" w:hAnsi="Times New Roman" w:cs="Times New Roman"/>
          <w:sz w:val="28"/>
          <w:szCs w:val="28"/>
        </w:rPr>
      </w:pPr>
      <w:r w:rsidRPr="00906064">
        <w:rPr>
          <w:rFonts w:ascii="Times New Roman" w:eastAsia="Times New Roman" w:hAnsi="Times New Roman" w:cs="Times New Roman"/>
          <w:sz w:val="28"/>
          <w:szCs w:val="28"/>
        </w:rPr>
        <w:t>8.4.14. Цветовое решение консольных вывесок, консольных указателей:</w:t>
      </w:r>
    </w:p>
    <w:p w:rsidR="003D7046" w:rsidRPr="00906064" w:rsidRDefault="003D7046" w:rsidP="003D7046">
      <w:pPr>
        <w:spacing w:after="0" w:line="240" w:lineRule="auto"/>
        <w:ind w:firstLine="567"/>
        <w:jc w:val="both"/>
        <w:rPr>
          <w:rFonts w:ascii="Times New Roman" w:eastAsia="Times New Roman" w:hAnsi="Times New Roman" w:cs="Times New Roman"/>
          <w:sz w:val="28"/>
          <w:szCs w:val="28"/>
        </w:rPr>
      </w:pPr>
      <w:r w:rsidRPr="00906064">
        <w:rPr>
          <w:rFonts w:ascii="Times New Roman" w:eastAsia="Times New Roman" w:hAnsi="Times New Roman" w:cs="Times New Roman"/>
          <w:sz w:val="28"/>
          <w:szCs w:val="28"/>
        </w:rPr>
        <w:t>8.4.14.1. Допустимые цвета фона информационного блока: RAL (9010); RAL (9016); RAL (1013); RAL (9001); RAL (1015).</w:t>
      </w:r>
    </w:p>
    <w:p w:rsidR="003D7046" w:rsidRPr="00906064" w:rsidRDefault="003D7046" w:rsidP="003D7046">
      <w:pPr>
        <w:spacing w:after="0" w:line="240" w:lineRule="auto"/>
        <w:ind w:firstLine="567"/>
        <w:jc w:val="both"/>
        <w:rPr>
          <w:rFonts w:ascii="Times New Roman" w:eastAsia="Times New Roman" w:hAnsi="Times New Roman" w:cs="Times New Roman"/>
          <w:sz w:val="28"/>
          <w:szCs w:val="28"/>
        </w:rPr>
      </w:pPr>
      <w:r w:rsidRPr="00906064">
        <w:rPr>
          <w:rFonts w:ascii="Times New Roman" w:eastAsia="Times New Roman" w:hAnsi="Times New Roman" w:cs="Times New Roman"/>
          <w:sz w:val="28"/>
          <w:szCs w:val="28"/>
        </w:rPr>
        <w:t>8.4.14.2. Допустимые цвета для конструкции из металла: RAL (7023); RAL (7024).</w:t>
      </w:r>
    </w:p>
    <w:p w:rsidR="003D7046" w:rsidRPr="00906064" w:rsidRDefault="003D7046" w:rsidP="003D7046">
      <w:pPr>
        <w:spacing w:after="0" w:line="240" w:lineRule="auto"/>
        <w:ind w:firstLine="567"/>
        <w:jc w:val="both"/>
        <w:rPr>
          <w:rFonts w:ascii="Times New Roman" w:eastAsia="Times New Roman" w:hAnsi="Times New Roman" w:cs="Times New Roman"/>
          <w:sz w:val="28"/>
          <w:szCs w:val="28"/>
        </w:rPr>
      </w:pPr>
      <w:r w:rsidRPr="00906064">
        <w:rPr>
          <w:rFonts w:ascii="Times New Roman" w:eastAsia="Times New Roman" w:hAnsi="Times New Roman" w:cs="Times New Roman"/>
          <w:sz w:val="28"/>
          <w:szCs w:val="28"/>
        </w:rPr>
        <w:t>8.4.15. В случае размещения консольных вывесок, консольных указателей на рустованной поверхности стены, крепление осуществляется в руст.</w:t>
      </w:r>
    </w:p>
    <w:p w:rsidR="003D7046" w:rsidRPr="00906064" w:rsidRDefault="003D7046" w:rsidP="003D7046">
      <w:pPr>
        <w:spacing w:after="0" w:line="240" w:lineRule="auto"/>
        <w:ind w:firstLine="567"/>
        <w:jc w:val="both"/>
        <w:rPr>
          <w:rFonts w:ascii="Times New Roman" w:eastAsia="Times New Roman" w:hAnsi="Times New Roman" w:cs="Times New Roman"/>
          <w:b/>
          <w:sz w:val="28"/>
          <w:szCs w:val="28"/>
        </w:rPr>
      </w:pPr>
      <w:r w:rsidRPr="00906064">
        <w:rPr>
          <w:rFonts w:ascii="Times New Roman" w:eastAsia="Times New Roman" w:hAnsi="Times New Roman" w:cs="Times New Roman"/>
          <w:b/>
          <w:sz w:val="28"/>
          <w:szCs w:val="28"/>
        </w:rPr>
        <w:t>8.5. Специальные требования к размещению и внешнему виду отнесенных вывесок:</w:t>
      </w:r>
    </w:p>
    <w:p w:rsidR="003D7046" w:rsidRPr="00906064" w:rsidRDefault="003D7046" w:rsidP="003D7046">
      <w:pPr>
        <w:spacing w:after="0" w:line="240" w:lineRule="auto"/>
        <w:ind w:firstLine="567"/>
        <w:jc w:val="both"/>
        <w:rPr>
          <w:rFonts w:ascii="Times New Roman" w:eastAsia="Times New Roman" w:hAnsi="Times New Roman" w:cs="Times New Roman"/>
          <w:sz w:val="28"/>
          <w:szCs w:val="28"/>
        </w:rPr>
      </w:pPr>
      <w:r w:rsidRPr="00906064">
        <w:rPr>
          <w:rFonts w:ascii="Times New Roman" w:eastAsia="Times New Roman" w:hAnsi="Times New Roman" w:cs="Times New Roman"/>
          <w:sz w:val="28"/>
          <w:szCs w:val="28"/>
        </w:rPr>
        <w:lastRenderedPageBreak/>
        <w:t>8.5.1. Размещение отнесенных вывесок допускается при условии отсутствия возможности размещения настенной вывески над окнами или входом занимаемого заинтересованным лицом помещения либо отсутствия визуальной доступности места размещения настенной вывески.</w:t>
      </w:r>
    </w:p>
    <w:p w:rsidR="003D7046" w:rsidRPr="00906064" w:rsidRDefault="003D7046" w:rsidP="003D7046">
      <w:pPr>
        <w:spacing w:after="0" w:line="240" w:lineRule="auto"/>
        <w:ind w:firstLine="567"/>
        <w:jc w:val="both"/>
        <w:rPr>
          <w:rFonts w:ascii="Times New Roman" w:eastAsia="Times New Roman" w:hAnsi="Times New Roman" w:cs="Times New Roman"/>
          <w:sz w:val="28"/>
          <w:szCs w:val="28"/>
        </w:rPr>
      </w:pPr>
      <w:r w:rsidRPr="00906064">
        <w:rPr>
          <w:rFonts w:ascii="Times New Roman" w:eastAsia="Times New Roman" w:hAnsi="Times New Roman" w:cs="Times New Roman"/>
          <w:sz w:val="28"/>
          <w:szCs w:val="28"/>
        </w:rPr>
        <w:t>8.5.2. Отнесенные вывески размещаются на боковых фасадах зданий, сооружений, брандмауэрах.</w:t>
      </w:r>
    </w:p>
    <w:p w:rsidR="003D7046" w:rsidRPr="00906064" w:rsidRDefault="003D7046" w:rsidP="003D7046">
      <w:pPr>
        <w:spacing w:after="0" w:line="240" w:lineRule="auto"/>
        <w:ind w:firstLine="567"/>
        <w:jc w:val="both"/>
        <w:rPr>
          <w:rFonts w:ascii="Times New Roman" w:eastAsia="Times New Roman" w:hAnsi="Times New Roman" w:cs="Times New Roman"/>
          <w:sz w:val="28"/>
          <w:szCs w:val="28"/>
        </w:rPr>
      </w:pPr>
      <w:r w:rsidRPr="00906064">
        <w:rPr>
          <w:rFonts w:ascii="Times New Roman" w:eastAsia="Times New Roman" w:hAnsi="Times New Roman" w:cs="Times New Roman"/>
          <w:sz w:val="28"/>
          <w:szCs w:val="28"/>
        </w:rPr>
        <w:t>8.5.3. Размещение отнесенных вывесок на лицевом фасаде здания не допускается.</w:t>
      </w:r>
    </w:p>
    <w:p w:rsidR="003D7046" w:rsidRPr="00906064" w:rsidRDefault="003D7046" w:rsidP="003D7046">
      <w:pPr>
        <w:spacing w:after="0" w:line="240" w:lineRule="auto"/>
        <w:ind w:firstLine="567"/>
        <w:jc w:val="both"/>
        <w:rPr>
          <w:rFonts w:ascii="Times New Roman" w:eastAsia="Times New Roman" w:hAnsi="Times New Roman" w:cs="Times New Roman"/>
          <w:sz w:val="28"/>
          <w:szCs w:val="28"/>
        </w:rPr>
      </w:pPr>
      <w:r w:rsidRPr="00906064">
        <w:rPr>
          <w:rFonts w:ascii="Times New Roman" w:eastAsia="Times New Roman" w:hAnsi="Times New Roman" w:cs="Times New Roman"/>
          <w:sz w:val="28"/>
          <w:szCs w:val="28"/>
        </w:rPr>
        <w:t>8.5.4. Обязательной частью композиционно-графического решения отнесенной вывески является наличие элемента навигации (указание на местонахождение).</w:t>
      </w:r>
    </w:p>
    <w:p w:rsidR="003D7046" w:rsidRPr="00906064" w:rsidRDefault="003D7046" w:rsidP="003D7046">
      <w:pPr>
        <w:spacing w:after="0" w:line="240" w:lineRule="auto"/>
        <w:ind w:firstLine="567"/>
        <w:jc w:val="both"/>
        <w:rPr>
          <w:rFonts w:ascii="Times New Roman" w:eastAsia="Times New Roman" w:hAnsi="Times New Roman" w:cs="Times New Roman"/>
          <w:sz w:val="28"/>
          <w:szCs w:val="28"/>
        </w:rPr>
      </w:pPr>
      <w:r w:rsidRPr="00906064">
        <w:rPr>
          <w:rFonts w:ascii="Times New Roman" w:eastAsia="Times New Roman" w:hAnsi="Times New Roman" w:cs="Times New Roman"/>
          <w:sz w:val="28"/>
          <w:szCs w:val="28"/>
        </w:rPr>
        <w:t>8.5.5. К внешнему виду отнесенных вывесок предъявляются требования, установленные в пункте 8.3.</w:t>
      </w:r>
    </w:p>
    <w:p w:rsidR="003D7046" w:rsidRPr="00906064" w:rsidRDefault="003D7046" w:rsidP="003D7046">
      <w:pPr>
        <w:spacing w:after="0" w:line="240" w:lineRule="auto"/>
        <w:ind w:firstLine="567"/>
        <w:jc w:val="both"/>
        <w:rPr>
          <w:rFonts w:ascii="Times New Roman" w:eastAsia="Times New Roman" w:hAnsi="Times New Roman" w:cs="Times New Roman"/>
          <w:b/>
          <w:sz w:val="28"/>
          <w:szCs w:val="28"/>
        </w:rPr>
      </w:pPr>
      <w:r w:rsidRPr="00906064">
        <w:rPr>
          <w:rFonts w:ascii="Times New Roman" w:eastAsia="Times New Roman" w:hAnsi="Times New Roman" w:cs="Times New Roman"/>
          <w:b/>
          <w:sz w:val="28"/>
          <w:szCs w:val="28"/>
        </w:rPr>
        <w:t>8.6. Специальные требования к размещению и внешнему виду</w:t>
      </w:r>
      <w:r w:rsidR="00967031" w:rsidRPr="00906064">
        <w:rPr>
          <w:rFonts w:ascii="Times New Roman" w:eastAsia="Times New Roman" w:hAnsi="Times New Roman" w:cs="Times New Roman"/>
          <w:b/>
          <w:sz w:val="28"/>
          <w:szCs w:val="28"/>
        </w:rPr>
        <w:t xml:space="preserve"> </w:t>
      </w:r>
      <w:r w:rsidRPr="00906064">
        <w:rPr>
          <w:rFonts w:ascii="Times New Roman" w:eastAsia="Times New Roman" w:hAnsi="Times New Roman" w:cs="Times New Roman"/>
          <w:b/>
          <w:sz w:val="28"/>
          <w:szCs w:val="28"/>
        </w:rPr>
        <w:t>настенных указателей:</w:t>
      </w:r>
    </w:p>
    <w:p w:rsidR="003D7046" w:rsidRPr="00906064" w:rsidRDefault="003D7046" w:rsidP="003D7046">
      <w:pPr>
        <w:spacing w:after="0" w:line="240" w:lineRule="auto"/>
        <w:ind w:firstLine="567"/>
        <w:jc w:val="both"/>
        <w:rPr>
          <w:rFonts w:ascii="Times New Roman" w:eastAsia="Times New Roman" w:hAnsi="Times New Roman" w:cs="Times New Roman"/>
          <w:sz w:val="28"/>
          <w:szCs w:val="28"/>
        </w:rPr>
      </w:pPr>
      <w:r w:rsidRPr="00906064">
        <w:rPr>
          <w:rFonts w:ascii="Times New Roman" w:eastAsia="Times New Roman" w:hAnsi="Times New Roman" w:cs="Times New Roman"/>
          <w:sz w:val="28"/>
          <w:szCs w:val="28"/>
        </w:rPr>
        <w:t>8.6.1. Настенные указатели размещаются на боковых фасадах зданий, сооружений, брандмауэрах.</w:t>
      </w:r>
    </w:p>
    <w:p w:rsidR="003D7046" w:rsidRPr="00906064" w:rsidRDefault="003D7046" w:rsidP="003D7046">
      <w:pPr>
        <w:spacing w:after="0" w:line="240" w:lineRule="auto"/>
        <w:ind w:firstLine="567"/>
        <w:jc w:val="both"/>
        <w:rPr>
          <w:rFonts w:ascii="Times New Roman" w:eastAsia="Times New Roman" w:hAnsi="Times New Roman" w:cs="Times New Roman"/>
          <w:sz w:val="28"/>
          <w:szCs w:val="28"/>
        </w:rPr>
      </w:pPr>
      <w:r w:rsidRPr="00906064">
        <w:rPr>
          <w:rFonts w:ascii="Times New Roman" w:eastAsia="Times New Roman" w:hAnsi="Times New Roman" w:cs="Times New Roman"/>
          <w:sz w:val="28"/>
          <w:szCs w:val="28"/>
        </w:rPr>
        <w:t>8.6.2. Настенный блочный указатель устанавливается в границах входной группы, непосредственно у входа (справа или слева) в помещение, занимаемое заинтересованными организациями, заинтересованным индивидуальным предпринимателем, или на входных дверях в него, но не выше уровня верхнего края дверного проема.</w:t>
      </w:r>
    </w:p>
    <w:p w:rsidR="003D7046" w:rsidRPr="00906064" w:rsidRDefault="003D7046" w:rsidP="003D7046">
      <w:pPr>
        <w:spacing w:after="0" w:line="240" w:lineRule="auto"/>
        <w:ind w:firstLine="567"/>
        <w:jc w:val="both"/>
        <w:rPr>
          <w:rFonts w:ascii="Times New Roman" w:eastAsia="Times New Roman" w:hAnsi="Times New Roman" w:cs="Times New Roman"/>
          <w:sz w:val="28"/>
          <w:szCs w:val="28"/>
        </w:rPr>
      </w:pPr>
      <w:r w:rsidRPr="00906064">
        <w:rPr>
          <w:rFonts w:ascii="Times New Roman" w:eastAsia="Times New Roman" w:hAnsi="Times New Roman" w:cs="Times New Roman"/>
          <w:sz w:val="28"/>
          <w:szCs w:val="28"/>
        </w:rPr>
        <w:t>8.6.3. В случае, если организации находятся во дворе, допускается размещение настенного блочного указателя вблизи арочных проездов или на откосах арки.</w:t>
      </w:r>
    </w:p>
    <w:p w:rsidR="003D7046" w:rsidRPr="00906064" w:rsidRDefault="003D7046" w:rsidP="003D7046">
      <w:pPr>
        <w:spacing w:after="0" w:line="240" w:lineRule="auto"/>
        <w:ind w:firstLine="567"/>
        <w:jc w:val="both"/>
        <w:rPr>
          <w:rFonts w:ascii="Times New Roman" w:eastAsia="Times New Roman" w:hAnsi="Times New Roman" w:cs="Times New Roman"/>
          <w:sz w:val="28"/>
          <w:szCs w:val="28"/>
        </w:rPr>
      </w:pPr>
      <w:r w:rsidRPr="00906064">
        <w:rPr>
          <w:rFonts w:ascii="Times New Roman" w:eastAsia="Times New Roman" w:hAnsi="Times New Roman" w:cs="Times New Roman"/>
          <w:sz w:val="28"/>
          <w:szCs w:val="28"/>
        </w:rPr>
        <w:t>8.6.4. Обязательной частью композиционно-графического решения настенного указателя является наличие элемента навигации (указание на местонахождение, направление движения).</w:t>
      </w:r>
    </w:p>
    <w:p w:rsidR="003D7046" w:rsidRPr="00906064" w:rsidRDefault="003D7046" w:rsidP="003D7046">
      <w:pPr>
        <w:spacing w:after="0" w:line="240" w:lineRule="auto"/>
        <w:ind w:firstLine="567"/>
        <w:jc w:val="both"/>
        <w:rPr>
          <w:rFonts w:ascii="Times New Roman" w:eastAsia="Times New Roman" w:hAnsi="Times New Roman" w:cs="Times New Roman"/>
          <w:sz w:val="28"/>
          <w:szCs w:val="28"/>
        </w:rPr>
      </w:pPr>
      <w:r w:rsidRPr="00906064">
        <w:rPr>
          <w:rFonts w:ascii="Times New Roman" w:eastAsia="Times New Roman" w:hAnsi="Times New Roman" w:cs="Times New Roman"/>
          <w:sz w:val="28"/>
          <w:szCs w:val="28"/>
        </w:rPr>
        <w:t>8.6.5. К внешнему виду настенных указателей, консольных блочных указателей предъявляются требования, установленные в пункте 8.3.</w:t>
      </w:r>
    </w:p>
    <w:p w:rsidR="003D7046" w:rsidRPr="00906064" w:rsidRDefault="003D7046" w:rsidP="003D7046">
      <w:pPr>
        <w:spacing w:after="0" w:line="240" w:lineRule="auto"/>
        <w:ind w:firstLine="567"/>
        <w:jc w:val="both"/>
        <w:rPr>
          <w:rFonts w:ascii="Times New Roman" w:eastAsia="Times New Roman" w:hAnsi="Times New Roman" w:cs="Times New Roman"/>
          <w:sz w:val="28"/>
          <w:szCs w:val="28"/>
        </w:rPr>
      </w:pPr>
      <w:r w:rsidRPr="00906064">
        <w:rPr>
          <w:rFonts w:ascii="Times New Roman" w:eastAsia="Times New Roman" w:hAnsi="Times New Roman" w:cs="Times New Roman"/>
          <w:sz w:val="28"/>
          <w:szCs w:val="28"/>
        </w:rPr>
        <w:t>8.6.6. Настенный блочный указатель должен состоять из блоков, одинаковых по размеру и имеющих единый цвет фона и масштаб графической композиции информационного поля.</w:t>
      </w:r>
    </w:p>
    <w:p w:rsidR="003D7046" w:rsidRPr="00906064" w:rsidRDefault="003D7046" w:rsidP="003D7046">
      <w:pPr>
        <w:spacing w:after="0" w:line="240" w:lineRule="auto"/>
        <w:ind w:firstLine="567"/>
        <w:jc w:val="both"/>
        <w:rPr>
          <w:rFonts w:ascii="Times New Roman" w:eastAsia="Times New Roman" w:hAnsi="Times New Roman" w:cs="Times New Roman"/>
          <w:sz w:val="28"/>
          <w:szCs w:val="28"/>
        </w:rPr>
      </w:pPr>
      <w:r w:rsidRPr="00906064">
        <w:rPr>
          <w:rFonts w:ascii="Times New Roman" w:eastAsia="Times New Roman" w:hAnsi="Times New Roman" w:cs="Times New Roman"/>
          <w:sz w:val="28"/>
          <w:szCs w:val="28"/>
        </w:rPr>
        <w:t>8.6.7. Габариты настенного блочного указателя определяются с учетом мест размещения на фасаде (руст, ниша, гладь стены) и не должны превышать 1,2м по высоте и 0,7м по ширине.</w:t>
      </w:r>
    </w:p>
    <w:p w:rsidR="003D7046" w:rsidRPr="00906064" w:rsidRDefault="003D7046" w:rsidP="003D7046">
      <w:pPr>
        <w:spacing w:after="0" w:line="240" w:lineRule="auto"/>
        <w:ind w:firstLine="567"/>
        <w:jc w:val="both"/>
        <w:rPr>
          <w:rFonts w:ascii="Times New Roman" w:eastAsia="Times New Roman" w:hAnsi="Times New Roman" w:cs="Times New Roman"/>
          <w:b/>
          <w:sz w:val="28"/>
          <w:szCs w:val="28"/>
        </w:rPr>
      </w:pPr>
      <w:r w:rsidRPr="00906064">
        <w:rPr>
          <w:rFonts w:ascii="Times New Roman" w:eastAsia="Times New Roman" w:hAnsi="Times New Roman" w:cs="Times New Roman"/>
          <w:b/>
          <w:sz w:val="28"/>
          <w:szCs w:val="28"/>
        </w:rPr>
        <w:t>8.7. Требования к размещению и внешнему виду вывесок на крышах (крышные вывески):</w:t>
      </w:r>
    </w:p>
    <w:p w:rsidR="003D7046" w:rsidRPr="00906064" w:rsidRDefault="003D7046" w:rsidP="003D7046">
      <w:pPr>
        <w:spacing w:after="0" w:line="240" w:lineRule="auto"/>
        <w:ind w:firstLine="567"/>
        <w:jc w:val="both"/>
        <w:rPr>
          <w:rFonts w:ascii="Times New Roman" w:eastAsia="Times New Roman" w:hAnsi="Times New Roman" w:cs="Times New Roman"/>
          <w:sz w:val="28"/>
          <w:szCs w:val="28"/>
        </w:rPr>
      </w:pPr>
      <w:r w:rsidRPr="00906064">
        <w:rPr>
          <w:rFonts w:ascii="Times New Roman" w:eastAsia="Times New Roman" w:hAnsi="Times New Roman" w:cs="Times New Roman"/>
          <w:sz w:val="28"/>
          <w:szCs w:val="28"/>
        </w:rPr>
        <w:t>8.7.1. Размещение вывесок на крыше допускается на магистралях и площадях с благоприятными условиями визуального восприятия, на зданиях, не имеющих выразительного силуэта.</w:t>
      </w:r>
    </w:p>
    <w:p w:rsidR="003D7046" w:rsidRPr="00906064" w:rsidRDefault="003D7046" w:rsidP="003D7046">
      <w:pPr>
        <w:spacing w:after="0" w:line="240" w:lineRule="auto"/>
        <w:ind w:firstLine="567"/>
        <w:jc w:val="both"/>
        <w:rPr>
          <w:rFonts w:ascii="Times New Roman" w:eastAsia="Times New Roman" w:hAnsi="Times New Roman" w:cs="Times New Roman"/>
          <w:sz w:val="28"/>
          <w:szCs w:val="28"/>
        </w:rPr>
      </w:pPr>
      <w:r w:rsidRPr="00906064">
        <w:rPr>
          <w:rFonts w:ascii="Times New Roman" w:eastAsia="Times New Roman" w:hAnsi="Times New Roman" w:cs="Times New Roman"/>
          <w:sz w:val="28"/>
          <w:szCs w:val="28"/>
        </w:rPr>
        <w:t>8.7.2. Размещение вывесок на крыше допускается только в случае, если здание принадлежит заинтересованному лицу на праве собственности.</w:t>
      </w:r>
    </w:p>
    <w:p w:rsidR="003D7046" w:rsidRPr="00906064" w:rsidRDefault="003D7046" w:rsidP="003D7046">
      <w:pPr>
        <w:spacing w:after="0" w:line="240" w:lineRule="auto"/>
        <w:ind w:firstLine="567"/>
        <w:jc w:val="both"/>
        <w:rPr>
          <w:rFonts w:ascii="Times New Roman" w:eastAsia="Times New Roman" w:hAnsi="Times New Roman" w:cs="Times New Roman"/>
          <w:sz w:val="28"/>
          <w:szCs w:val="28"/>
        </w:rPr>
      </w:pPr>
      <w:r w:rsidRPr="00906064">
        <w:rPr>
          <w:rFonts w:ascii="Times New Roman" w:eastAsia="Times New Roman" w:hAnsi="Times New Roman" w:cs="Times New Roman"/>
          <w:sz w:val="28"/>
          <w:szCs w:val="28"/>
        </w:rPr>
        <w:t>На крыше здания, сооружения допускается размещение не более одной вывески на крыше в одной плоскости фасада здания, сооружения с учетом требований пункта 8.10.1.</w:t>
      </w:r>
    </w:p>
    <w:p w:rsidR="003D7046" w:rsidRPr="00906064" w:rsidRDefault="003D7046" w:rsidP="003D7046">
      <w:pPr>
        <w:spacing w:after="0" w:line="240" w:lineRule="auto"/>
        <w:ind w:firstLine="567"/>
        <w:jc w:val="both"/>
        <w:rPr>
          <w:rFonts w:ascii="Times New Roman" w:eastAsia="Times New Roman" w:hAnsi="Times New Roman" w:cs="Times New Roman"/>
          <w:sz w:val="28"/>
          <w:szCs w:val="28"/>
        </w:rPr>
      </w:pPr>
      <w:r w:rsidRPr="00906064">
        <w:rPr>
          <w:rFonts w:ascii="Times New Roman" w:eastAsia="Times New Roman" w:hAnsi="Times New Roman" w:cs="Times New Roman"/>
          <w:sz w:val="28"/>
          <w:szCs w:val="28"/>
        </w:rPr>
        <w:lastRenderedPageBreak/>
        <w:t>8.7.3. Размещение нескольких вывесок на крышах зданий торговых комплексов не допускается.</w:t>
      </w:r>
    </w:p>
    <w:p w:rsidR="003D7046" w:rsidRPr="00906064" w:rsidRDefault="003D7046" w:rsidP="003D7046">
      <w:pPr>
        <w:spacing w:after="0" w:line="240" w:lineRule="auto"/>
        <w:ind w:firstLine="567"/>
        <w:jc w:val="both"/>
        <w:rPr>
          <w:rFonts w:ascii="Times New Roman" w:eastAsia="Times New Roman" w:hAnsi="Times New Roman" w:cs="Times New Roman"/>
          <w:sz w:val="28"/>
          <w:szCs w:val="28"/>
        </w:rPr>
      </w:pPr>
      <w:r w:rsidRPr="00906064">
        <w:rPr>
          <w:rFonts w:ascii="Times New Roman" w:eastAsia="Times New Roman" w:hAnsi="Times New Roman" w:cs="Times New Roman"/>
          <w:sz w:val="28"/>
          <w:szCs w:val="28"/>
        </w:rPr>
        <w:t>8.7.4. При неравномерной высоте застройки размещение вывесок на крышах зданий, сооружений должно осуществляться на здании или на части здания, имеющей меньшую высоту.</w:t>
      </w:r>
    </w:p>
    <w:p w:rsidR="003D7046" w:rsidRPr="00906064" w:rsidRDefault="003D7046" w:rsidP="003D7046">
      <w:pPr>
        <w:spacing w:after="0" w:line="240" w:lineRule="auto"/>
        <w:ind w:firstLine="567"/>
        <w:jc w:val="both"/>
        <w:rPr>
          <w:rFonts w:ascii="Times New Roman" w:eastAsia="Times New Roman" w:hAnsi="Times New Roman" w:cs="Times New Roman"/>
          <w:sz w:val="28"/>
          <w:szCs w:val="28"/>
        </w:rPr>
      </w:pPr>
      <w:r w:rsidRPr="00906064">
        <w:rPr>
          <w:rFonts w:ascii="Times New Roman" w:eastAsia="Times New Roman" w:hAnsi="Times New Roman" w:cs="Times New Roman"/>
          <w:sz w:val="28"/>
          <w:szCs w:val="28"/>
        </w:rPr>
        <w:t>8.7.5. Установка вывесок на крышах зданий, сооружений должна осуществляться на расстоянии не более 1,0м от карниза и не менее 1,0м от края кровли в глубину, если это не противоречит архитектурно-градостроительному облику здания, сооружения.</w:t>
      </w:r>
    </w:p>
    <w:p w:rsidR="003D7046" w:rsidRPr="00906064" w:rsidRDefault="003D7046" w:rsidP="003D7046">
      <w:pPr>
        <w:spacing w:after="0" w:line="240" w:lineRule="auto"/>
        <w:ind w:firstLine="567"/>
        <w:jc w:val="both"/>
        <w:rPr>
          <w:rFonts w:ascii="Times New Roman" w:eastAsia="Times New Roman" w:hAnsi="Times New Roman" w:cs="Times New Roman"/>
          <w:sz w:val="28"/>
          <w:szCs w:val="28"/>
        </w:rPr>
      </w:pPr>
      <w:r w:rsidRPr="00906064">
        <w:rPr>
          <w:rFonts w:ascii="Times New Roman" w:eastAsia="Times New Roman" w:hAnsi="Times New Roman" w:cs="Times New Roman"/>
          <w:sz w:val="28"/>
          <w:szCs w:val="28"/>
        </w:rPr>
        <w:t>8.7.6. Не допускается размещения вывесок на крышах:</w:t>
      </w:r>
    </w:p>
    <w:p w:rsidR="003D7046" w:rsidRPr="00906064" w:rsidRDefault="003D7046" w:rsidP="003D7046">
      <w:pPr>
        <w:spacing w:after="0" w:line="240" w:lineRule="auto"/>
        <w:ind w:firstLine="567"/>
        <w:jc w:val="both"/>
        <w:rPr>
          <w:rFonts w:ascii="Times New Roman" w:eastAsia="Times New Roman" w:hAnsi="Times New Roman" w:cs="Times New Roman"/>
          <w:sz w:val="28"/>
          <w:szCs w:val="28"/>
        </w:rPr>
      </w:pPr>
      <w:r w:rsidRPr="00906064">
        <w:rPr>
          <w:rFonts w:ascii="Times New Roman" w:eastAsia="Times New Roman" w:hAnsi="Times New Roman" w:cs="Times New Roman"/>
          <w:sz w:val="28"/>
          <w:szCs w:val="28"/>
        </w:rPr>
        <w:t>- зданий, сооружений в границах архитектурных ансамблей, водных панорам;</w:t>
      </w:r>
    </w:p>
    <w:p w:rsidR="003D7046" w:rsidRPr="00906064" w:rsidRDefault="003D7046" w:rsidP="003D7046">
      <w:pPr>
        <w:spacing w:after="0" w:line="240" w:lineRule="auto"/>
        <w:ind w:firstLine="567"/>
        <w:jc w:val="both"/>
        <w:rPr>
          <w:rFonts w:ascii="Times New Roman" w:eastAsia="Times New Roman" w:hAnsi="Times New Roman" w:cs="Times New Roman"/>
          <w:sz w:val="28"/>
          <w:szCs w:val="28"/>
        </w:rPr>
      </w:pPr>
      <w:r w:rsidRPr="00906064">
        <w:rPr>
          <w:rFonts w:ascii="Times New Roman" w:eastAsia="Times New Roman" w:hAnsi="Times New Roman" w:cs="Times New Roman"/>
          <w:sz w:val="28"/>
          <w:szCs w:val="28"/>
        </w:rPr>
        <w:t>- вертикальных доминант с ущербом силуэтным и пластическим характеристикам фасада, изменением сложившейся застройки;</w:t>
      </w:r>
    </w:p>
    <w:p w:rsidR="003D7046" w:rsidRPr="00906064" w:rsidRDefault="003D7046" w:rsidP="003D7046">
      <w:pPr>
        <w:spacing w:after="0" w:line="240" w:lineRule="auto"/>
        <w:ind w:firstLine="567"/>
        <w:jc w:val="both"/>
        <w:rPr>
          <w:rFonts w:ascii="Times New Roman" w:eastAsia="Times New Roman" w:hAnsi="Times New Roman" w:cs="Times New Roman"/>
          <w:sz w:val="28"/>
          <w:szCs w:val="28"/>
        </w:rPr>
      </w:pPr>
      <w:r w:rsidRPr="00906064">
        <w:rPr>
          <w:rFonts w:ascii="Times New Roman" w:eastAsia="Times New Roman" w:hAnsi="Times New Roman" w:cs="Times New Roman"/>
          <w:sz w:val="28"/>
          <w:szCs w:val="28"/>
        </w:rPr>
        <w:t>- жилых зданий;</w:t>
      </w:r>
    </w:p>
    <w:p w:rsidR="003D7046" w:rsidRPr="00906064" w:rsidRDefault="003D7046" w:rsidP="003D7046">
      <w:pPr>
        <w:spacing w:after="0" w:line="240" w:lineRule="auto"/>
        <w:ind w:firstLine="567"/>
        <w:jc w:val="both"/>
        <w:rPr>
          <w:rFonts w:ascii="Times New Roman" w:eastAsia="Times New Roman" w:hAnsi="Times New Roman" w:cs="Times New Roman"/>
          <w:sz w:val="28"/>
          <w:szCs w:val="28"/>
        </w:rPr>
      </w:pPr>
      <w:r w:rsidRPr="00906064">
        <w:rPr>
          <w:rFonts w:ascii="Times New Roman" w:eastAsia="Times New Roman" w:hAnsi="Times New Roman" w:cs="Times New Roman"/>
          <w:sz w:val="28"/>
          <w:szCs w:val="28"/>
        </w:rPr>
        <w:t>- с креплением на балюстрады, декоративные ограждения кровли.</w:t>
      </w:r>
    </w:p>
    <w:p w:rsidR="003D7046" w:rsidRPr="00906064" w:rsidRDefault="003D7046" w:rsidP="003D7046">
      <w:pPr>
        <w:spacing w:after="0" w:line="240" w:lineRule="auto"/>
        <w:ind w:firstLine="567"/>
        <w:jc w:val="both"/>
        <w:rPr>
          <w:rFonts w:ascii="Times New Roman" w:eastAsia="Times New Roman" w:hAnsi="Times New Roman" w:cs="Times New Roman"/>
          <w:sz w:val="28"/>
          <w:szCs w:val="28"/>
        </w:rPr>
      </w:pPr>
      <w:r w:rsidRPr="00906064">
        <w:rPr>
          <w:rFonts w:ascii="Times New Roman" w:eastAsia="Times New Roman" w:hAnsi="Times New Roman" w:cs="Times New Roman"/>
          <w:sz w:val="28"/>
          <w:szCs w:val="28"/>
        </w:rPr>
        <w:t>8.7.7. Размещение вывесок на крышах зданий, сооружений допускается только в виде отдельных объемных букв, обозначений и элементов без использования фоновой основы.</w:t>
      </w:r>
    </w:p>
    <w:p w:rsidR="003D7046" w:rsidRPr="00906064" w:rsidRDefault="003D7046" w:rsidP="003D7046">
      <w:pPr>
        <w:spacing w:after="0" w:line="240" w:lineRule="auto"/>
        <w:ind w:firstLine="567"/>
        <w:jc w:val="both"/>
        <w:rPr>
          <w:rFonts w:ascii="Times New Roman" w:eastAsia="Times New Roman" w:hAnsi="Times New Roman" w:cs="Times New Roman"/>
          <w:sz w:val="28"/>
          <w:szCs w:val="28"/>
        </w:rPr>
      </w:pPr>
      <w:r w:rsidRPr="00906064">
        <w:rPr>
          <w:rFonts w:ascii="Times New Roman" w:eastAsia="Times New Roman" w:hAnsi="Times New Roman" w:cs="Times New Roman"/>
          <w:sz w:val="28"/>
          <w:szCs w:val="28"/>
        </w:rPr>
        <w:t>8.7.8. Вывески на крышах зданий, сооружений, должны размещаться в соответствии с вертикальными членениями фасада и быть соразмерными фасаду.</w:t>
      </w:r>
    </w:p>
    <w:p w:rsidR="003D7046" w:rsidRPr="00906064" w:rsidRDefault="003D7046" w:rsidP="003D7046">
      <w:pPr>
        <w:spacing w:after="0" w:line="240" w:lineRule="auto"/>
        <w:ind w:firstLine="567"/>
        <w:jc w:val="both"/>
        <w:rPr>
          <w:rFonts w:ascii="Times New Roman" w:eastAsia="Times New Roman" w:hAnsi="Times New Roman" w:cs="Times New Roman"/>
          <w:sz w:val="28"/>
          <w:szCs w:val="28"/>
        </w:rPr>
      </w:pPr>
      <w:r w:rsidRPr="00906064">
        <w:rPr>
          <w:rFonts w:ascii="Times New Roman" w:eastAsia="Times New Roman" w:hAnsi="Times New Roman" w:cs="Times New Roman"/>
          <w:sz w:val="28"/>
          <w:szCs w:val="28"/>
        </w:rPr>
        <w:t>8.7.9. Габариты вывесок на крышах зданий, сооружений должны соответствовать пунктам 8.10.10.-8.10.12.</w:t>
      </w:r>
    </w:p>
    <w:p w:rsidR="003D7046" w:rsidRPr="00906064" w:rsidRDefault="003D7046" w:rsidP="003D7046">
      <w:pPr>
        <w:spacing w:after="0" w:line="240" w:lineRule="auto"/>
        <w:ind w:firstLine="567"/>
        <w:jc w:val="both"/>
        <w:rPr>
          <w:rFonts w:ascii="Times New Roman" w:eastAsia="Times New Roman" w:hAnsi="Times New Roman" w:cs="Times New Roman"/>
          <w:sz w:val="28"/>
          <w:szCs w:val="28"/>
        </w:rPr>
      </w:pPr>
      <w:r w:rsidRPr="00906064">
        <w:rPr>
          <w:rFonts w:ascii="Times New Roman" w:eastAsia="Times New Roman" w:hAnsi="Times New Roman" w:cs="Times New Roman"/>
          <w:sz w:val="28"/>
          <w:szCs w:val="28"/>
        </w:rPr>
        <w:t>8.7.10. Высота вывесок на крышах:</w:t>
      </w:r>
    </w:p>
    <w:p w:rsidR="003D7046" w:rsidRPr="00906064" w:rsidRDefault="003D7046" w:rsidP="003D7046">
      <w:pPr>
        <w:spacing w:after="0" w:line="240" w:lineRule="auto"/>
        <w:ind w:firstLine="567"/>
        <w:jc w:val="both"/>
        <w:rPr>
          <w:rFonts w:ascii="Times New Roman" w:eastAsia="Times New Roman" w:hAnsi="Times New Roman" w:cs="Times New Roman"/>
          <w:sz w:val="28"/>
          <w:szCs w:val="28"/>
        </w:rPr>
      </w:pPr>
      <w:r w:rsidRPr="00906064">
        <w:rPr>
          <w:rFonts w:ascii="Times New Roman" w:eastAsia="Times New Roman" w:hAnsi="Times New Roman" w:cs="Times New Roman"/>
          <w:sz w:val="28"/>
          <w:szCs w:val="28"/>
        </w:rPr>
        <w:t>- не более 0,80м для 1-2 этажных объектов;</w:t>
      </w:r>
    </w:p>
    <w:p w:rsidR="003D7046" w:rsidRPr="00906064" w:rsidRDefault="003D7046" w:rsidP="003D7046">
      <w:pPr>
        <w:spacing w:after="0" w:line="240" w:lineRule="auto"/>
        <w:ind w:firstLine="567"/>
        <w:jc w:val="both"/>
        <w:rPr>
          <w:rFonts w:ascii="Times New Roman" w:eastAsia="Times New Roman" w:hAnsi="Times New Roman" w:cs="Times New Roman"/>
          <w:sz w:val="28"/>
          <w:szCs w:val="28"/>
        </w:rPr>
      </w:pPr>
      <w:r w:rsidRPr="00906064">
        <w:rPr>
          <w:rFonts w:ascii="Times New Roman" w:eastAsia="Times New Roman" w:hAnsi="Times New Roman" w:cs="Times New Roman"/>
          <w:sz w:val="28"/>
          <w:szCs w:val="28"/>
        </w:rPr>
        <w:t>- не более 1,20м для 3-5 этажных объектов;</w:t>
      </w:r>
    </w:p>
    <w:p w:rsidR="003D7046" w:rsidRPr="00906064" w:rsidRDefault="003D7046" w:rsidP="003D7046">
      <w:pPr>
        <w:spacing w:after="0" w:line="240" w:lineRule="auto"/>
        <w:ind w:firstLine="567"/>
        <w:jc w:val="both"/>
        <w:rPr>
          <w:rFonts w:ascii="Times New Roman" w:eastAsia="Times New Roman" w:hAnsi="Times New Roman" w:cs="Times New Roman"/>
          <w:sz w:val="28"/>
          <w:szCs w:val="28"/>
        </w:rPr>
      </w:pPr>
      <w:r w:rsidRPr="00906064">
        <w:rPr>
          <w:rFonts w:ascii="Times New Roman" w:eastAsia="Times New Roman" w:hAnsi="Times New Roman" w:cs="Times New Roman"/>
          <w:sz w:val="28"/>
          <w:szCs w:val="28"/>
        </w:rPr>
        <w:t>8.7.11. Ширина вывесок на крыше здания, сооружения не может превышать половину ширины фасада здания, сооружения, на котором они размещены.</w:t>
      </w:r>
    </w:p>
    <w:p w:rsidR="003D7046" w:rsidRPr="00906064" w:rsidRDefault="003D7046" w:rsidP="003D7046">
      <w:pPr>
        <w:spacing w:after="0" w:line="240" w:lineRule="auto"/>
        <w:ind w:firstLine="567"/>
        <w:jc w:val="both"/>
        <w:rPr>
          <w:rFonts w:ascii="Times New Roman" w:eastAsia="Times New Roman" w:hAnsi="Times New Roman" w:cs="Times New Roman"/>
          <w:sz w:val="28"/>
          <w:szCs w:val="28"/>
        </w:rPr>
      </w:pPr>
      <w:r w:rsidRPr="00906064">
        <w:rPr>
          <w:rFonts w:ascii="Times New Roman" w:eastAsia="Times New Roman" w:hAnsi="Times New Roman" w:cs="Times New Roman"/>
          <w:sz w:val="28"/>
          <w:szCs w:val="28"/>
        </w:rPr>
        <w:t>8.7.12. Габариты вывесок на крышах зданий, сооружений, рассматриваются с учетом светоцветового решения указанных конструкций.</w:t>
      </w:r>
    </w:p>
    <w:p w:rsidR="003D7046" w:rsidRPr="00906064" w:rsidRDefault="003D7046" w:rsidP="003D7046">
      <w:pPr>
        <w:spacing w:after="0" w:line="240" w:lineRule="auto"/>
        <w:ind w:firstLine="567"/>
        <w:jc w:val="both"/>
        <w:rPr>
          <w:rFonts w:ascii="Times New Roman" w:eastAsia="Times New Roman" w:hAnsi="Times New Roman" w:cs="Times New Roman"/>
          <w:b/>
          <w:sz w:val="28"/>
          <w:szCs w:val="28"/>
        </w:rPr>
      </w:pPr>
      <w:r w:rsidRPr="00906064">
        <w:rPr>
          <w:rFonts w:ascii="Times New Roman" w:eastAsia="Times New Roman" w:hAnsi="Times New Roman" w:cs="Times New Roman"/>
          <w:b/>
          <w:sz w:val="28"/>
          <w:szCs w:val="28"/>
        </w:rPr>
        <w:t>8.8. Специальные требования к размещению и внешнему виду информационных щитов.</w:t>
      </w:r>
    </w:p>
    <w:p w:rsidR="003D7046" w:rsidRPr="00906064" w:rsidRDefault="003D7046" w:rsidP="003D7046">
      <w:pPr>
        <w:spacing w:after="0" w:line="240" w:lineRule="auto"/>
        <w:ind w:firstLine="567"/>
        <w:jc w:val="both"/>
        <w:rPr>
          <w:rFonts w:ascii="Times New Roman" w:eastAsia="Times New Roman" w:hAnsi="Times New Roman" w:cs="Times New Roman"/>
          <w:sz w:val="28"/>
          <w:szCs w:val="28"/>
        </w:rPr>
      </w:pPr>
      <w:r w:rsidRPr="00906064">
        <w:rPr>
          <w:rFonts w:ascii="Times New Roman" w:eastAsia="Times New Roman" w:hAnsi="Times New Roman" w:cs="Times New Roman"/>
          <w:sz w:val="28"/>
          <w:szCs w:val="28"/>
        </w:rPr>
        <w:t>8.8.1.Информационные щиты размещаются:</w:t>
      </w:r>
    </w:p>
    <w:p w:rsidR="003D7046" w:rsidRPr="00906064" w:rsidRDefault="003D7046" w:rsidP="003D7046">
      <w:pPr>
        <w:spacing w:after="0" w:line="240" w:lineRule="auto"/>
        <w:ind w:firstLine="567"/>
        <w:jc w:val="both"/>
        <w:rPr>
          <w:rFonts w:ascii="Times New Roman" w:eastAsia="Times New Roman" w:hAnsi="Times New Roman" w:cs="Times New Roman"/>
          <w:sz w:val="28"/>
          <w:szCs w:val="28"/>
        </w:rPr>
      </w:pPr>
      <w:r w:rsidRPr="00906064">
        <w:rPr>
          <w:rFonts w:ascii="Times New Roman" w:eastAsia="Times New Roman" w:hAnsi="Times New Roman" w:cs="Times New Roman"/>
          <w:sz w:val="28"/>
          <w:szCs w:val="28"/>
        </w:rPr>
        <w:t>8.8.1.1. На ограждениях строительных площадок на период строительства, реконструкции, капитального ремонта.</w:t>
      </w:r>
    </w:p>
    <w:p w:rsidR="003D7046" w:rsidRPr="00906064" w:rsidRDefault="003D7046" w:rsidP="003D7046">
      <w:pPr>
        <w:spacing w:after="0" w:line="240" w:lineRule="auto"/>
        <w:ind w:firstLine="567"/>
        <w:jc w:val="both"/>
        <w:rPr>
          <w:rFonts w:ascii="Times New Roman" w:eastAsia="Times New Roman" w:hAnsi="Times New Roman" w:cs="Times New Roman"/>
          <w:sz w:val="28"/>
          <w:szCs w:val="28"/>
        </w:rPr>
      </w:pPr>
      <w:r w:rsidRPr="00906064">
        <w:rPr>
          <w:rFonts w:ascii="Times New Roman" w:eastAsia="Times New Roman" w:hAnsi="Times New Roman" w:cs="Times New Roman"/>
          <w:sz w:val="28"/>
          <w:szCs w:val="28"/>
        </w:rPr>
        <w:t>8.8.1.2. В соответствии с требованиями, установленными в пункте 8.8 настоящего приложения, и относятся к отдельно стоящим элементам.</w:t>
      </w:r>
    </w:p>
    <w:p w:rsidR="003D7046" w:rsidRPr="00906064" w:rsidRDefault="003D7046" w:rsidP="003D7046">
      <w:pPr>
        <w:spacing w:after="0" w:line="240" w:lineRule="auto"/>
        <w:ind w:firstLine="567"/>
        <w:jc w:val="both"/>
        <w:rPr>
          <w:rFonts w:ascii="Times New Roman" w:eastAsia="Times New Roman" w:hAnsi="Times New Roman" w:cs="Times New Roman"/>
          <w:sz w:val="28"/>
          <w:szCs w:val="28"/>
        </w:rPr>
      </w:pPr>
      <w:r w:rsidRPr="00906064">
        <w:rPr>
          <w:rFonts w:ascii="Times New Roman" w:eastAsia="Times New Roman" w:hAnsi="Times New Roman" w:cs="Times New Roman"/>
          <w:sz w:val="28"/>
          <w:szCs w:val="28"/>
        </w:rPr>
        <w:t>8.8.2. Допускается размещение информационных щитов на ограждении территории строительства, высота которых не превышает высоты ограждения.</w:t>
      </w:r>
    </w:p>
    <w:p w:rsidR="003D7046" w:rsidRPr="00906064" w:rsidRDefault="003D7046" w:rsidP="003D7046">
      <w:pPr>
        <w:spacing w:after="0" w:line="240" w:lineRule="auto"/>
        <w:ind w:firstLine="567"/>
        <w:jc w:val="both"/>
        <w:rPr>
          <w:rFonts w:ascii="Times New Roman" w:eastAsia="Times New Roman" w:hAnsi="Times New Roman" w:cs="Times New Roman"/>
          <w:sz w:val="28"/>
          <w:szCs w:val="28"/>
        </w:rPr>
      </w:pPr>
      <w:r w:rsidRPr="00906064">
        <w:rPr>
          <w:rFonts w:ascii="Times New Roman" w:eastAsia="Times New Roman" w:hAnsi="Times New Roman" w:cs="Times New Roman"/>
          <w:sz w:val="28"/>
          <w:szCs w:val="28"/>
        </w:rPr>
        <w:t>8.8.3. Габариты информационного щита определяются с учетом габаритов секции ограждения и должны составлять в длину 2,5-5,0м, в высоту 1,5-2,0м.</w:t>
      </w:r>
    </w:p>
    <w:p w:rsidR="003D7046" w:rsidRPr="00906064" w:rsidRDefault="003D7046" w:rsidP="003D7046">
      <w:pPr>
        <w:spacing w:after="0" w:line="240" w:lineRule="auto"/>
        <w:ind w:firstLine="567"/>
        <w:jc w:val="both"/>
        <w:rPr>
          <w:rFonts w:ascii="Times New Roman" w:eastAsia="Times New Roman" w:hAnsi="Times New Roman" w:cs="Times New Roman"/>
          <w:sz w:val="28"/>
          <w:szCs w:val="28"/>
        </w:rPr>
      </w:pPr>
      <w:r w:rsidRPr="00906064">
        <w:rPr>
          <w:rFonts w:ascii="Times New Roman" w:eastAsia="Times New Roman" w:hAnsi="Times New Roman" w:cs="Times New Roman"/>
          <w:sz w:val="28"/>
          <w:szCs w:val="28"/>
        </w:rPr>
        <w:t>8.8.4. На ограждении одной строительной площадки допускается размещение нескольких информационных щитов встык с максимальной общей длиной на одной магистрали, улице, проезде не более 30м.</w:t>
      </w:r>
    </w:p>
    <w:p w:rsidR="003D7046" w:rsidRPr="00906064" w:rsidRDefault="003D7046" w:rsidP="003D7046">
      <w:pPr>
        <w:spacing w:after="0" w:line="240" w:lineRule="auto"/>
        <w:ind w:firstLine="567"/>
        <w:jc w:val="both"/>
        <w:rPr>
          <w:rFonts w:ascii="Times New Roman" w:eastAsia="Times New Roman" w:hAnsi="Times New Roman" w:cs="Times New Roman"/>
          <w:sz w:val="28"/>
          <w:szCs w:val="28"/>
        </w:rPr>
      </w:pPr>
      <w:r w:rsidRPr="00906064">
        <w:rPr>
          <w:rFonts w:ascii="Times New Roman" w:eastAsia="Times New Roman" w:hAnsi="Times New Roman" w:cs="Times New Roman"/>
          <w:sz w:val="28"/>
          <w:szCs w:val="28"/>
        </w:rPr>
        <w:lastRenderedPageBreak/>
        <w:t>8.8.5. К композиционно-графическому решению информационного поля устанавливаются требования, определенные в пунктах 8.2.1-8.2.12.</w:t>
      </w:r>
    </w:p>
    <w:p w:rsidR="003D7046" w:rsidRPr="00906064" w:rsidRDefault="003D7046" w:rsidP="003D7046">
      <w:pPr>
        <w:spacing w:after="0" w:line="240" w:lineRule="auto"/>
        <w:ind w:firstLine="567"/>
        <w:jc w:val="both"/>
        <w:rPr>
          <w:rFonts w:ascii="Times New Roman" w:eastAsia="Times New Roman" w:hAnsi="Times New Roman" w:cs="Times New Roman"/>
          <w:sz w:val="28"/>
          <w:szCs w:val="28"/>
        </w:rPr>
      </w:pPr>
      <w:r w:rsidRPr="00906064">
        <w:rPr>
          <w:rFonts w:ascii="Times New Roman" w:eastAsia="Times New Roman" w:hAnsi="Times New Roman" w:cs="Times New Roman"/>
          <w:sz w:val="28"/>
          <w:szCs w:val="28"/>
        </w:rPr>
        <w:t>8.8.6. Допускается размещение изображения возводимого объекта капитального строительства в составе общей площади изображения информационного щита в соотношении не более 20 процентов от общей площади графической композиции.</w:t>
      </w:r>
    </w:p>
    <w:p w:rsidR="003D7046" w:rsidRPr="00906064" w:rsidRDefault="003D7046" w:rsidP="003D7046">
      <w:pPr>
        <w:spacing w:after="0" w:line="240" w:lineRule="auto"/>
        <w:ind w:firstLine="567"/>
        <w:jc w:val="both"/>
        <w:rPr>
          <w:rFonts w:ascii="Times New Roman" w:eastAsia="Times New Roman" w:hAnsi="Times New Roman" w:cs="Times New Roman"/>
          <w:sz w:val="28"/>
          <w:szCs w:val="28"/>
        </w:rPr>
      </w:pPr>
      <w:r w:rsidRPr="00906064">
        <w:rPr>
          <w:rFonts w:ascii="Times New Roman" w:eastAsia="Times New Roman" w:hAnsi="Times New Roman" w:cs="Times New Roman"/>
          <w:sz w:val="28"/>
          <w:szCs w:val="28"/>
        </w:rPr>
        <w:t>8.8.7. Допускается размещение текстового блока в составе изображения с информацией, обязательной к размещению в соответствии с федеральным законодательством.</w:t>
      </w:r>
    </w:p>
    <w:p w:rsidR="003D7046" w:rsidRPr="00906064" w:rsidRDefault="003D7046" w:rsidP="003D7046">
      <w:pPr>
        <w:spacing w:after="0" w:line="240" w:lineRule="auto"/>
        <w:ind w:firstLine="567"/>
        <w:jc w:val="both"/>
        <w:rPr>
          <w:rFonts w:ascii="Times New Roman" w:eastAsia="Times New Roman" w:hAnsi="Times New Roman" w:cs="Times New Roman"/>
          <w:b/>
          <w:sz w:val="28"/>
          <w:szCs w:val="28"/>
        </w:rPr>
      </w:pPr>
      <w:r w:rsidRPr="00906064">
        <w:rPr>
          <w:rFonts w:ascii="Times New Roman" w:eastAsia="Times New Roman" w:hAnsi="Times New Roman" w:cs="Times New Roman"/>
          <w:b/>
          <w:sz w:val="28"/>
          <w:szCs w:val="28"/>
        </w:rPr>
        <w:t>8.9. Специальные требования к размещению и внешнему виду знаков адресации</w:t>
      </w:r>
    </w:p>
    <w:p w:rsidR="003D7046" w:rsidRPr="00906064" w:rsidRDefault="003D7046" w:rsidP="003D7046">
      <w:pPr>
        <w:spacing w:after="0" w:line="240" w:lineRule="auto"/>
        <w:ind w:firstLine="567"/>
        <w:jc w:val="both"/>
        <w:rPr>
          <w:rFonts w:ascii="Times New Roman" w:eastAsia="Times New Roman" w:hAnsi="Times New Roman" w:cs="Times New Roman"/>
          <w:sz w:val="28"/>
          <w:szCs w:val="28"/>
        </w:rPr>
      </w:pPr>
      <w:r w:rsidRPr="00906064">
        <w:rPr>
          <w:rFonts w:ascii="Times New Roman" w:eastAsia="Times New Roman" w:hAnsi="Times New Roman" w:cs="Times New Roman"/>
          <w:sz w:val="28"/>
          <w:szCs w:val="28"/>
        </w:rPr>
        <w:t>8.9.1. Знаки адресации размещаются:</w:t>
      </w:r>
    </w:p>
    <w:p w:rsidR="003D7046" w:rsidRPr="00906064" w:rsidRDefault="003D7046" w:rsidP="003D7046">
      <w:pPr>
        <w:spacing w:after="0" w:line="240" w:lineRule="auto"/>
        <w:ind w:firstLine="567"/>
        <w:jc w:val="both"/>
        <w:rPr>
          <w:rFonts w:ascii="Times New Roman" w:eastAsia="Times New Roman" w:hAnsi="Times New Roman" w:cs="Times New Roman"/>
          <w:sz w:val="28"/>
          <w:szCs w:val="28"/>
        </w:rPr>
      </w:pPr>
      <w:r w:rsidRPr="00906064">
        <w:rPr>
          <w:rFonts w:ascii="Times New Roman" w:eastAsia="Times New Roman" w:hAnsi="Times New Roman" w:cs="Times New Roman"/>
          <w:sz w:val="28"/>
          <w:szCs w:val="28"/>
        </w:rPr>
        <w:t>- на лицевом фасаде здания, сооружения - в простенке с правой стороны фасада;</w:t>
      </w:r>
    </w:p>
    <w:p w:rsidR="003D7046" w:rsidRPr="00906064" w:rsidRDefault="003D7046" w:rsidP="003D7046">
      <w:pPr>
        <w:spacing w:after="0" w:line="240" w:lineRule="auto"/>
        <w:ind w:firstLine="567"/>
        <w:jc w:val="both"/>
        <w:rPr>
          <w:rFonts w:ascii="Times New Roman" w:eastAsia="Times New Roman" w:hAnsi="Times New Roman" w:cs="Times New Roman"/>
          <w:sz w:val="28"/>
          <w:szCs w:val="28"/>
        </w:rPr>
      </w:pPr>
      <w:r w:rsidRPr="00906064">
        <w:rPr>
          <w:rFonts w:ascii="Times New Roman" w:eastAsia="Times New Roman" w:hAnsi="Times New Roman" w:cs="Times New Roman"/>
          <w:sz w:val="28"/>
          <w:szCs w:val="28"/>
        </w:rPr>
        <w:t>- на улицах с односторонним движением транспорта - на угловом участке фасада здания, сооружения, ближайшем по направлению движения транспорта;</w:t>
      </w:r>
    </w:p>
    <w:p w:rsidR="003D7046" w:rsidRPr="00906064" w:rsidRDefault="003D7046" w:rsidP="003D7046">
      <w:pPr>
        <w:spacing w:after="0" w:line="240" w:lineRule="auto"/>
        <w:ind w:firstLine="567"/>
        <w:jc w:val="both"/>
        <w:rPr>
          <w:rFonts w:ascii="Times New Roman" w:eastAsia="Times New Roman" w:hAnsi="Times New Roman" w:cs="Times New Roman"/>
          <w:sz w:val="28"/>
          <w:szCs w:val="28"/>
        </w:rPr>
      </w:pPr>
      <w:r w:rsidRPr="00906064">
        <w:rPr>
          <w:rFonts w:ascii="Times New Roman" w:eastAsia="Times New Roman" w:hAnsi="Times New Roman" w:cs="Times New Roman"/>
          <w:sz w:val="28"/>
          <w:szCs w:val="28"/>
        </w:rPr>
        <w:t>- на дворовых фасадах - в простенке со стороны внутриквартального проезда;</w:t>
      </w:r>
    </w:p>
    <w:p w:rsidR="003D7046" w:rsidRPr="00906064" w:rsidRDefault="003D7046" w:rsidP="003D7046">
      <w:pPr>
        <w:spacing w:after="0" w:line="240" w:lineRule="auto"/>
        <w:ind w:firstLine="567"/>
        <w:jc w:val="both"/>
        <w:rPr>
          <w:rFonts w:ascii="Times New Roman" w:eastAsia="Times New Roman" w:hAnsi="Times New Roman" w:cs="Times New Roman"/>
          <w:sz w:val="28"/>
          <w:szCs w:val="28"/>
        </w:rPr>
      </w:pPr>
      <w:r w:rsidRPr="00906064">
        <w:rPr>
          <w:rFonts w:ascii="Times New Roman" w:eastAsia="Times New Roman" w:hAnsi="Times New Roman" w:cs="Times New Roman"/>
          <w:sz w:val="28"/>
          <w:szCs w:val="28"/>
        </w:rPr>
        <w:t>- при длине фасада более 100м. - на его противоположных угловых участках;</w:t>
      </w:r>
    </w:p>
    <w:p w:rsidR="003D7046" w:rsidRPr="00906064" w:rsidRDefault="003D7046" w:rsidP="003D7046">
      <w:pPr>
        <w:spacing w:after="0" w:line="240" w:lineRule="auto"/>
        <w:ind w:firstLine="567"/>
        <w:jc w:val="both"/>
        <w:rPr>
          <w:rFonts w:ascii="Times New Roman" w:eastAsia="Times New Roman" w:hAnsi="Times New Roman" w:cs="Times New Roman"/>
          <w:sz w:val="28"/>
          <w:szCs w:val="28"/>
        </w:rPr>
      </w:pPr>
      <w:r w:rsidRPr="00906064">
        <w:rPr>
          <w:rFonts w:ascii="Times New Roman" w:eastAsia="Times New Roman" w:hAnsi="Times New Roman" w:cs="Times New Roman"/>
          <w:sz w:val="28"/>
          <w:szCs w:val="28"/>
        </w:rPr>
        <w:t>- на ограждениях и корпусах промышленных предприятий - справа от главного входа, въезда;</w:t>
      </w:r>
    </w:p>
    <w:p w:rsidR="003D7046" w:rsidRPr="00906064" w:rsidRDefault="003D7046" w:rsidP="003D7046">
      <w:pPr>
        <w:spacing w:after="0" w:line="240" w:lineRule="auto"/>
        <w:ind w:firstLine="567"/>
        <w:jc w:val="both"/>
        <w:rPr>
          <w:rFonts w:ascii="Times New Roman" w:eastAsia="Times New Roman" w:hAnsi="Times New Roman" w:cs="Times New Roman"/>
          <w:sz w:val="28"/>
          <w:szCs w:val="28"/>
        </w:rPr>
      </w:pPr>
      <w:r w:rsidRPr="00906064">
        <w:rPr>
          <w:rFonts w:ascii="Times New Roman" w:eastAsia="Times New Roman" w:hAnsi="Times New Roman" w:cs="Times New Roman"/>
          <w:sz w:val="28"/>
          <w:szCs w:val="28"/>
        </w:rPr>
        <w:t>- на высоте от поверхности земли - 2,5-3,5м, за исключением случаев, когда указанная высота не обеспечивает зрительного восприятия знаков адресации с дальних дистанций;</w:t>
      </w:r>
    </w:p>
    <w:p w:rsidR="003D7046" w:rsidRPr="00906064" w:rsidRDefault="003D7046" w:rsidP="003D7046">
      <w:pPr>
        <w:spacing w:after="0" w:line="240" w:lineRule="auto"/>
        <w:ind w:firstLine="567"/>
        <w:jc w:val="both"/>
        <w:rPr>
          <w:rFonts w:ascii="Times New Roman" w:eastAsia="Times New Roman" w:hAnsi="Times New Roman" w:cs="Times New Roman"/>
          <w:sz w:val="28"/>
          <w:szCs w:val="28"/>
        </w:rPr>
      </w:pPr>
      <w:r w:rsidRPr="00906064">
        <w:rPr>
          <w:rFonts w:ascii="Times New Roman" w:eastAsia="Times New Roman" w:hAnsi="Times New Roman" w:cs="Times New Roman"/>
          <w:sz w:val="28"/>
          <w:szCs w:val="28"/>
        </w:rPr>
        <w:t>- на участке фасада, свободном от выступающих архитектурных деталей и элементов декора, за исключением отделки фасада;</w:t>
      </w:r>
    </w:p>
    <w:p w:rsidR="003D7046" w:rsidRPr="00906064" w:rsidRDefault="003D7046" w:rsidP="003D7046">
      <w:pPr>
        <w:spacing w:after="0" w:line="240" w:lineRule="auto"/>
        <w:ind w:firstLine="567"/>
        <w:jc w:val="both"/>
        <w:rPr>
          <w:rFonts w:ascii="Times New Roman" w:eastAsia="Times New Roman" w:hAnsi="Times New Roman" w:cs="Times New Roman"/>
          <w:sz w:val="28"/>
          <w:szCs w:val="28"/>
        </w:rPr>
      </w:pPr>
      <w:r w:rsidRPr="00906064">
        <w:rPr>
          <w:rFonts w:ascii="Times New Roman" w:eastAsia="Times New Roman" w:hAnsi="Times New Roman" w:cs="Times New Roman"/>
          <w:sz w:val="28"/>
          <w:szCs w:val="28"/>
        </w:rPr>
        <w:t>- на единой вертикальной отметке размещения знаков адресации на соседних фасадах зданий, сооружений при формировании ими единой линии фронта застройки.</w:t>
      </w:r>
    </w:p>
    <w:p w:rsidR="003D7046" w:rsidRPr="00906064" w:rsidRDefault="003D7046" w:rsidP="003D7046">
      <w:pPr>
        <w:spacing w:after="0" w:line="240" w:lineRule="auto"/>
        <w:ind w:firstLine="567"/>
        <w:jc w:val="both"/>
        <w:rPr>
          <w:rFonts w:ascii="Times New Roman" w:eastAsia="Times New Roman" w:hAnsi="Times New Roman" w:cs="Times New Roman"/>
          <w:sz w:val="28"/>
          <w:szCs w:val="28"/>
        </w:rPr>
      </w:pPr>
      <w:r w:rsidRPr="00906064">
        <w:rPr>
          <w:rFonts w:ascii="Times New Roman" w:eastAsia="Times New Roman" w:hAnsi="Times New Roman" w:cs="Times New Roman"/>
          <w:sz w:val="28"/>
          <w:szCs w:val="28"/>
        </w:rPr>
        <w:t>8.9.2. Указатели наименования улицы, площади с обозначением нумерации домов на участке улицы, в квартале размещаются:</w:t>
      </w:r>
    </w:p>
    <w:p w:rsidR="003D7046" w:rsidRPr="00906064" w:rsidRDefault="003D7046" w:rsidP="003D7046">
      <w:pPr>
        <w:spacing w:after="0" w:line="240" w:lineRule="auto"/>
        <w:ind w:firstLine="567"/>
        <w:jc w:val="both"/>
        <w:rPr>
          <w:rFonts w:ascii="Times New Roman" w:eastAsia="Times New Roman" w:hAnsi="Times New Roman" w:cs="Times New Roman"/>
          <w:sz w:val="28"/>
          <w:szCs w:val="28"/>
        </w:rPr>
      </w:pPr>
      <w:r w:rsidRPr="00906064">
        <w:rPr>
          <w:rFonts w:ascii="Times New Roman" w:eastAsia="Times New Roman" w:hAnsi="Times New Roman" w:cs="Times New Roman"/>
          <w:sz w:val="28"/>
          <w:szCs w:val="28"/>
        </w:rPr>
        <w:t>- у перекрестка улиц в простенке на угловом участке фасада;</w:t>
      </w:r>
    </w:p>
    <w:p w:rsidR="003D7046" w:rsidRPr="00906064" w:rsidRDefault="003D7046" w:rsidP="003D7046">
      <w:pPr>
        <w:spacing w:after="0" w:line="240" w:lineRule="auto"/>
        <w:ind w:firstLine="567"/>
        <w:jc w:val="both"/>
        <w:rPr>
          <w:rFonts w:ascii="Times New Roman" w:eastAsia="Times New Roman" w:hAnsi="Times New Roman" w:cs="Times New Roman"/>
          <w:sz w:val="28"/>
          <w:szCs w:val="28"/>
        </w:rPr>
      </w:pPr>
      <w:r w:rsidRPr="00906064">
        <w:rPr>
          <w:rFonts w:ascii="Times New Roman" w:eastAsia="Times New Roman" w:hAnsi="Times New Roman" w:cs="Times New Roman"/>
          <w:sz w:val="28"/>
          <w:szCs w:val="28"/>
        </w:rPr>
        <w:t>- при размещении рядом с номерным знаком - на единой вертикальной оси над номерным знаком.</w:t>
      </w:r>
    </w:p>
    <w:p w:rsidR="003D7046" w:rsidRPr="00906064" w:rsidRDefault="003D7046" w:rsidP="003D7046">
      <w:pPr>
        <w:spacing w:after="0" w:line="240" w:lineRule="auto"/>
        <w:ind w:firstLine="567"/>
        <w:jc w:val="both"/>
        <w:rPr>
          <w:rFonts w:ascii="Times New Roman" w:eastAsia="Times New Roman" w:hAnsi="Times New Roman" w:cs="Times New Roman"/>
          <w:sz w:val="28"/>
          <w:szCs w:val="28"/>
        </w:rPr>
      </w:pPr>
      <w:r w:rsidRPr="00906064">
        <w:rPr>
          <w:rFonts w:ascii="Times New Roman" w:eastAsia="Times New Roman" w:hAnsi="Times New Roman" w:cs="Times New Roman"/>
          <w:sz w:val="28"/>
          <w:szCs w:val="28"/>
        </w:rPr>
        <w:t>8.9.3. Таблички, обозначающие номера подъездов и квартир в них, размещаются над дверным проемом или на импосте заполнения дверного проема (горизонтальная табличка) или справа от дверного проема на высоте 2,0-2,5м (вертикальная табличка).</w:t>
      </w:r>
    </w:p>
    <w:p w:rsidR="003D7046" w:rsidRPr="00906064" w:rsidRDefault="003D7046" w:rsidP="003D7046">
      <w:pPr>
        <w:spacing w:after="0" w:line="240" w:lineRule="auto"/>
        <w:ind w:firstLine="567"/>
        <w:jc w:val="both"/>
        <w:rPr>
          <w:rFonts w:ascii="Times New Roman" w:eastAsia="Times New Roman" w:hAnsi="Times New Roman" w:cs="Times New Roman"/>
          <w:sz w:val="28"/>
          <w:szCs w:val="28"/>
        </w:rPr>
      </w:pPr>
      <w:r w:rsidRPr="00906064">
        <w:rPr>
          <w:rFonts w:ascii="Times New Roman" w:eastAsia="Times New Roman" w:hAnsi="Times New Roman" w:cs="Times New Roman"/>
          <w:sz w:val="28"/>
          <w:szCs w:val="28"/>
        </w:rPr>
        <w:t>8.9.4. Номерные знаки, обозначающие номера домов, размещаются совместно с указателями названий улицы, площади.</w:t>
      </w:r>
    </w:p>
    <w:p w:rsidR="003D7046" w:rsidRPr="00906064" w:rsidRDefault="003D7046" w:rsidP="003D7046">
      <w:pPr>
        <w:spacing w:after="0" w:line="240" w:lineRule="auto"/>
        <w:ind w:firstLine="567"/>
        <w:jc w:val="both"/>
        <w:rPr>
          <w:rFonts w:ascii="Times New Roman" w:eastAsia="Times New Roman" w:hAnsi="Times New Roman" w:cs="Times New Roman"/>
          <w:b/>
          <w:sz w:val="28"/>
          <w:szCs w:val="28"/>
        </w:rPr>
      </w:pPr>
      <w:r w:rsidRPr="00906064">
        <w:rPr>
          <w:rFonts w:ascii="Times New Roman" w:eastAsia="Times New Roman" w:hAnsi="Times New Roman" w:cs="Times New Roman"/>
          <w:b/>
          <w:sz w:val="28"/>
          <w:szCs w:val="28"/>
        </w:rPr>
        <w:t>8.10. Требования к размещению и внешнему виду строительных сеток</w:t>
      </w:r>
    </w:p>
    <w:p w:rsidR="003D7046" w:rsidRPr="00906064" w:rsidRDefault="003D7046" w:rsidP="003D7046">
      <w:pPr>
        <w:spacing w:after="0" w:line="240" w:lineRule="auto"/>
        <w:ind w:firstLine="567"/>
        <w:jc w:val="both"/>
        <w:rPr>
          <w:rFonts w:ascii="Times New Roman" w:eastAsia="Times New Roman" w:hAnsi="Times New Roman" w:cs="Times New Roman"/>
          <w:sz w:val="28"/>
          <w:szCs w:val="28"/>
        </w:rPr>
      </w:pPr>
      <w:r w:rsidRPr="00906064">
        <w:rPr>
          <w:rFonts w:ascii="Times New Roman" w:eastAsia="Times New Roman" w:hAnsi="Times New Roman" w:cs="Times New Roman"/>
          <w:sz w:val="28"/>
          <w:szCs w:val="28"/>
        </w:rPr>
        <w:t>8.10.1. Внешний вид строительных сеток:</w:t>
      </w:r>
    </w:p>
    <w:p w:rsidR="003D7046" w:rsidRPr="00906064" w:rsidRDefault="003D7046" w:rsidP="003D7046">
      <w:pPr>
        <w:spacing w:after="0" w:line="240" w:lineRule="auto"/>
        <w:ind w:firstLine="567"/>
        <w:jc w:val="both"/>
        <w:rPr>
          <w:rFonts w:ascii="Times New Roman" w:eastAsia="Times New Roman" w:hAnsi="Times New Roman" w:cs="Times New Roman"/>
          <w:sz w:val="28"/>
          <w:szCs w:val="28"/>
        </w:rPr>
      </w:pPr>
      <w:r w:rsidRPr="00906064">
        <w:rPr>
          <w:rFonts w:ascii="Times New Roman" w:eastAsia="Times New Roman" w:hAnsi="Times New Roman" w:cs="Times New Roman"/>
          <w:sz w:val="28"/>
          <w:szCs w:val="28"/>
        </w:rPr>
        <w:t>8.10.1.1. Фон изображения должен имитировать фасад строящегося, реконструируемого, ремонтируемого здания, сооружения во фронтальной проекции в масштабе 1:1 в соответствии с колористикой.</w:t>
      </w:r>
    </w:p>
    <w:p w:rsidR="003D7046" w:rsidRPr="00906064" w:rsidRDefault="003D7046" w:rsidP="003D7046">
      <w:pPr>
        <w:spacing w:after="0" w:line="240" w:lineRule="auto"/>
        <w:ind w:firstLine="567"/>
        <w:jc w:val="both"/>
        <w:rPr>
          <w:rFonts w:ascii="Times New Roman" w:eastAsia="Times New Roman" w:hAnsi="Times New Roman" w:cs="Times New Roman"/>
          <w:sz w:val="28"/>
          <w:szCs w:val="28"/>
        </w:rPr>
      </w:pPr>
      <w:r w:rsidRPr="00906064">
        <w:rPr>
          <w:rFonts w:ascii="Times New Roman" w:eastAsia="Times New Roman" w:hAnsi="Times New Roman" w:cs="Times New Roman"/>
          <w:sz w:val="28"/>
          <w:szCs w:val="28"/>
        </w:rPr>
        <w:lastRenderedPageBreak/>
        <w:t>8.10.1.2. В случае невозможности имитации фасада строящегося, реконструируемого, ремонтируемого здания, сооружения в качестве фона допускается использовать изображение фасада здания, сооружения, максимально совпадающего со строящимся, реконструируемым, ремонтируемым по этажности, цвету и расположению архитектурных элементов.</w:t>
      </w:r>
    </w:p>
    <w:p w:rsidR="003D7046" w:rsidRPr="00906064" w:rsidRDefault="003D7046" w:rsidP="003D7046">
      <w:pPr>
        <w:spacing w:after="0" w:line="240" w:lineRule="auto"/>
        <w:ind w:firstLine="567"/>
        <w:jc w:val="both"/>
        <w:rPr>
          <w:rFonts w:ascii="Times New Roman" w:eastAsia="Times New Roman" w:hAnsi="Times New Roman" w:cs="Times New Roman"/>
          <w:sz w:val="28"/>
          <w:szCs w:val="28"/>
        </w:rPr>
      </w:pPr>
      <w:r w:rsidRPr="00906064">
        <w:rPr>
          <w:rFonts w:ascii="Times New Roman" w:eastAsia="Times New Roman" w:hAnsi="Times New Roman" w:cs="Times New Roman"/>
          <w:sz w:val="28"/>
          <w:szCs w:val="28"/>
        </w:rPr>
        <w:t>8.10.2. Не допускается использования винилового и иного полотна, монтируемых непосредственно на фасад здания, сооружения или на их конструктивные элементы, в том числе временные, без использования несущей конструкции (металлического каркаса).</w:t>
      </w:r>
    </w:p>
    <w:p w:rsidR="003D7046" w:rsidRPr="00906064" w:rsidRDefault="003D7046" w:rsidP="003D7046">
      <w:pPr>
        <w:spacing w:after="0" w:line="240" w:lineRule="auto"/>
        <w:ind w:firstLine="567"/>
        <w:jc w:val="center"/>
        <w:rPr>
          <w:rFonts w:ascii="Times New Roman" w:eastAsia="Times New Roman" w:hAnsi="Times New Roman" w:cs="Times New Roman"/>
          <w:sz w:val="28"/>
          <w:szCs w:val="28"/>
        </w:rPr>
      </w:pPr>
    </w:p>
    <w:p w:rsidR="003D7046" w:rsidRPr="00906064" w:rsidRDefault="003D7046" w:rsidP="003D7046">
      <w:pPr>
        <w:spacing w:after="0" w:line="240" w:lineRule="auto"/>
        <w:ind w:firstLine="567"/>
        <w:jc w:val="center"/>
        <w:rPr>
          <w:rFonts w:ascii="Times New Roman" w:eastAsia="Times New Roman" w:hAnsi="Times New Roman" w:cs="Times New Roman"/>
          <w:b/>
          <w:sz w:val="28"/>
          <w:szCs w:val="28"/>
        </w:rPr>
      </w:pPr>
      <w:r w:rsidRPr="00906064">
        <w:rPr>
          <w:rFonts w:ascii="Times New Roman" w:eastAsia="Times New Roman" w:hAnsi="Times New Roman" w:cs="Times New Roman"/>
          <w:b/>
          <w:sz w:val="28"/>
          <w:szCs w:val="28"/>
        </w:rPr>
        <w:t>9. Эксплуатация объектов благоустройства</w:t>
      </w:r>
    </w:p>
    <w:p w:rsidR="003D7046" w:rsidRPr="00906064" w:rsidRDefault="003D7046" w:rsidP="003D7046">
      <w:pPr>
        <w:spacing w:after="0" w:line="240" w:lineRule="auto"/>
        <w:ind w:firstLine="567"/>
        <w:jc w:val="both"/>
        <w:rPr>
          <w:rFonts w:ascii="Times New Roman" w:eastAsia="Times New Roman" w:hAnsi="Times New Roman" w:cs="Times New Roman"/>
          <w:b/>
          <w:sz w:val="28"/>
          <w:szCs w:val="28"/>
        </w:rPr>
      </w:pPr>
    </w:p>
    <w:p w:rsidR="003D7046" w:rsidRPr="00906064" w:rsidRDefault="003D7046" w:rsidP="003D7046">
      <w:pPr>
        <w:spacing w:after="0" w:line="240" w:lineRule="auto"/>
        <w:ind w:firstLine="567"/>
        <w:jc w:val="both"/>
        <w:rPr>
          <w:rFonts w:ascii="Times New Roman" w:eastAsia="Times New Roman" w:hAnsi="Times New Roman" w:cs="Times New Roman"/>
          <w:b/>
          <w:sz w:val="28"/>
          <w:szCs w:val="28"/>
        </w:rPr>
      </w:pPr>
      <w:r w:rsidRPr="00906064">
        <w:rPr>
          <w:rFonts w:ascii="Times New Roman" w:eastAsia="Times New Roman" w:hAnsi="Times New Roman" w:cs="Times New Roman"/>
          <w:b/>
          <w:sz w:val="28"/>
          <w:szCs w:val="28"/>
        </w:rPr>
        <w:t>9.1. Общие положения</w:t>
      </w:r>
    </w:p>
    <w:p w:rsidR="003D7046" w:rsidRPr="00906064" w:rsidRDefault="003D7046" w:rsidP="003D7046">
      <w:pPr>
        <w:spacing w:after="0" w:line="240" w:lineRule="auto"/>
        <w:ind w:firstLine="567"/>
        <w:jc w:val="both"/>
        <w:rPr>
          <w:rFonts w:ascii="Times New Roman" w:eastAsia="Times New Roman" w:hAnsi="Times New Roman" w:cs="Times New Roman"/>
          <w:sz w:val="28"/>
          <w:szCs w:val="28"/>
        </w:rPr>
      </w:pPr>
      <w:r w:rsidRPr="00906064">
        <w:rPr>
          <w:rFonts w:ascii="Times New Roman" w:eastAsia="Times New Roman" w:hAnsi="Times New Roman" w:cs="Times New Roman"/>
          <w:sz w:val="28"/>
          <w:szCs w:val="28"/>
        </w:rPr>
        <w:t>9.1.1. Эксплуатация объектов благоустройства включает следующие мероприятия: уборка территории городского поселения, покос травы, очистка от сорной растительности, содержание элементов благоустройства, работы по озеленению территорий и содержанию зеленых насаждений, содержание и эксплуатация дорог, освещение территории городского поселения, контроль за эксплуатацией объектов благоустройства.</w:t>
      </w:r>
    </w:p>
    <w:p w:rsidR="003D7046" w:rsidRPr="00906064" w:rsidRDefault="003D7046" w:rsidP="003D7046">
      <w:pPr>
        <w:spacing w:after="0" w:line="240" w:lineRule="auto"/>
        <w:ind w:firstLine="567"/>
        <w:jc w:val="both"/>
        <w:rPr>
          <w:rFonts w:ascii="Times New Roman" w:eastAsia="Times New Roman" w:hAnsi="Times New Roman" w:cs="Times New Roman"/>
          <w:sz w:val="28"/>
          <w:szCs w:val="28"/>
        </w:rPr>
      </w:pPr>
      <w:r w:rsidRPr="00906064">
        <w:rPr>
          <w:rFonts w:ascii="Times New Roman" w:eastAsia="Times New Roman" w:hAnsi="Times New Roman" w:cs="Times New Roman"/>
          <w:sz w:val="28"/>
          <w:szCs w:val="28"/>
        </w:rPr>
        <w:t>9.1.2. Организация работы по уборке и санитарному содержанию территории рынка, вывоз отходов с территории рынка, установка урн и общественных туалетов на территории городского поселения осуществляется в соответствии с действующими санитарными нормами и правилами.</w:t>
      </w:r>
    </w:p>
    <w:p w:rsidR="003D7046" w:rsidRPr="00906064" w:rsidRDefault="003D7046" w:rsidP="003D7046">
      <w:pPr>
        <w:spacing w:after="0" w:line="240" w:lineRule="auto"/>
        <w:ind w:firstLine="567"/>
        <w:jc w:val="both"/>
        <w:rPr>
          <w:rFonts w:ascii="Times New Roman" w:eastAsia="Times New Roman" w:hAnsi="Times New Roman" w:cs="Times New Roman"/>
          <w:b/>
          <w:sz w:val="28"/>
          <w:szCs w:val="28"/>
        </w:rPr>
      </w:pPr>
      <w:r w:rsidRPr="00906064">
        <w:rPr>
          <w:rFonts w:ascii="Times New Roman" w:eastAsia="Times New Roman" w:hAnsi="Times New Roman" w:cs="Times New Roman"/>
          <w:b/>
          <w:sz w:val="28"/>
          <w:szCs w:val="28"/>
        </w:rPr>
        <w:t>9.2. Уборка территории</w:t>
      </w:r>
    </w:p>
    <w:p w:rsidR="003D7046" w:rsidRPr="00906064" w:rsidRDefault="003D7046" w:rsidP="003D7046">
      <w:pPr>
        <w:spacing w:after="0" w:line="240" w:lineRule="auto"/>
        <w:ind w:firstLine="567"/>
        <w:jc w:val="both"/>
        <w:rPr>
          <w:rFonts w:ascii="Times New Roman" w:eastAsia="Times New Roman" w:hAnsi="Times New Roman" w:cs="Times New Roman"/>
          <w:sz w:val="28"/>
          <w:szCs w:val="28"/>
        </w:rPr>
      </w:pPr>
      <w:r w:rsidRPr="00906064">
        <w:rPr>
          <w:rFonts w:ascii="Times New Roman" w:eastAsia="Times New Roman" w:hAnsi="Times New Roman" w:cs="Times New Roman"/>
          <w:sz w:val="28"/>
          <w:szCs w:val="28"/>
        </w:rPr>
        <w:t>9.2.1. Границы прилегающих территорий определяются правилами благоустройства территории муниципального образования в случае, если правилами благоустройства предусмотрено участие, в том числе финансовое, собственников и (или) иных законных владельцев зданий, строений, сооружений, земельных участков (за исключением собственников и (или) иных законных владельцев помещений в многоквартирных домах, земельные участки под которыми не образованы или образованы по границам таких домов) в содержании прилегающих территорий.</w:t>
      </w:r>
    </w:p>
    <w:p w:rsidR="003D7046" w:rsidRPr="00906064" w:rsidRDefault="003D7046" w:rsidP="003D7046">
      <w:pPr>
        <w:spacing w:after="0" w:line="240" w:lineRule="auto"/>
        <w:ind w:firstLine="567"/>
        <w:jc w:val="both"/>
        <w:rPr>
          <w:rFonts w:ascii="Times New Roman" w:eastAsia="Times New Roman" w:hAnsi="Times New Roman" w:cs="Times New Roman"/>
          <w:sz w:val="28"/>
          <w:szCs w:val="28"/>
        </w:rPr>
      </w:pPr>
      <w:r w:rsidRPr="00906064">
        <w:rPr>
          <w:rFonts w:ascii="Times New Roman" w:eastAsia="Times New Roman" w:hAnsi="Times New Roman" w:cs="Times New Roman"/>
          <w:sz w:val="28"/>
          <w:szCs w:val="28"/>
        </w:rPr>
        <w:t xml:space="preserve">9.2.2. Прилегающая территория - территория общего пользования, которая прилегает к зданию, строению, сооружению, земельному участку в случае, если такой земельный участок образован, и границы которой определены правилами благоустройства Гирейского городского поселения Гулькевичского района в соответствии с порядком, установленным Законом Краснодарского края от 21 декабря 2018 года N 3952-КЗ. </w:t>
      </w:r>
    </w:p>
    <w:p w:rsidR="003D7046" w:rsidRPr="00906064" w:rsidRDefault="003D7046" w:rsidP="003D7046">
      <w:pPr>
        <w:spacing w:after="0" w:line="240" w:lineRule="auto"/>
        <w:ind w:firstLine="567"/>
        <w:jc w:val="both"/>
        <w:rPr>
          <w:rFonts w:ascii="Times New Roman" w:eastAsia="Times New Roman" w:hAnsi="Times New Roman" w:cs="Times New Roman"/>
          <w:sz w:val="28"/>
          <w:szCs w:val="28"/>
        </w:rPr>
      </w:pPr>
      <w:r w:rsidRPr="00906064">
        <w:rPr>
          <w:rFonts w:ascii="Times New Roman" w:eastAsia="Times New Roman" w:hAnsi="Times New Roman" w:cs="Times New Roman"/>
          <w:sz w:val="28"/>
          <w:szCs w:val="28"/>
        </w:rPr>
        <w:t>9.2.2.1. Внутренняя часть границ прилегающей территории - часть границ прилегающей территории, непосредственно примыкающая к границе здания, строения, сооружения, земельного участка, в отношении которых установлены границы прилегающей территории, то есть являющаяся их общей границей.</w:t>
      </w:r>
    </w:p>
    <w:p w:rsidR="003D7046" w:rsidRPr="00906064" w:rsidRDefault="003D7046" w:rsidP="003D7046">
      <w:pPr>
        <w:spacing w:after="0" w:line="240" w:lineRule="auto"/>
        <w:ind w:firstLine="567"/>
        <w:jc w:val="both"/>
        <w:rPr>
          <w:rFonts w:ascii="Times New Roman" w:eastAsia="Times New Roman" w:hAnsi="Times New Roman" w:cs="Times New Roman"/>
          <w:sz w:val="28"/>
          <w:szCs w:val="28"/>
        </w:rPr>
      </w:pPr>
      <w:r w:rsidRPr="00906064">
        <w:rPr>
          <w:rFonts w:ascii="Times New Roman" w:eastAsia="Times New Roman" w:hAnsi="Times New Roman" w:cs="Times New Roman"/>
          <w:sz w:val="28"/>
          <w:szCs w:val="28"/>
        </w:rPr>
        <w:t xml:space="preserve">9.2.2.2. Внешняя часть границ прилегающей территории - часть границ прилегающей территории, ее примыкающая непосредственно к зданию, строению, сооружению, земельному участку, в отношении которых </w:t>
      </w:r>
      <w:r w:rsidRPr="00906064">
        <w:rPr>
          <w:rFonts w:ascii="Times New Roman" w:eastAsia="Times New Roman" w:hAnsi="Times New Roman" w:cs="Times New Roman"/>
          <w:sz w:val="28"/>
          <w:szCs w:val="28"/>
        </w:rPr>
        <w:lastRenderedPageBreak/>
        <w:t xml:space="preserve">установлены границы прилегающей территории, то есть не являющаяся их общей границей. </w:t>
      </w:r>
    </w:p>
    <w:p w:rsidR="00254F87" w:rsidRPr="00906064" w:rsidRDefault="00254F87" w:rsidP="003D7046">
      <w:pPr>
        <w:spacing w:after="0" w:line="240" w:lineRule="auto"/>
        <w:ind w:firstLine="567"/>
        <w:jc w:val="both"/>
        <w:rPr>
          <w:rFonts w:ascii="Times New Roman" w:eastAsia="Times New Roman" w:hAnsi="Times New Roman" w:cs="Times New Roman"/>
          <w:sz w:val="28"/>
          <w:szCs w:val="28"/>
        </w:rPr>
      </w:pPr>
      <w:r w:rsidRPr="00906064">
        <w:rPr>
          <w:rFonts w:ascii="Times New Roman" w:eastAsia="Times New Roman" w:hAnsi="Times New Roman" w:cs="Times New Roman"/>
          <w:sz w:val="28"/>
          <w:szCs w:val="28"/>
        </w:rPr>
        <w:t xml:space="preserve">Правилами благоустройства устанавливается максимальное расстояние от внутренней части границ прилегающей территории до внешней части границ прилегающей территории (далее - максимальное расстояние). Максимальное расстояние установлено дифференцированно в зависимости от расположения зданий, строений, сооружений, земельных участков в существующей застройке, вида их разрешенного использования или фактического назначения, иных существенных факторов и не превышает </w:t>
      </w:r>
      <w:r w:rsidR="00C66D93" w:rsidRPr="00906064">
        <w:rPr>
          <w:rFonts w:ascii="Times New Roman" w:eastAsia="Times New Roman" w:hAnsi="Times New Roman" w:cs="Times New Roman"/>
          <w:sz w:val="28"/>
          <w:szCs w:val="28"/>
        </w:rPr>
        <w:t>15</w:t>
      </w:r>
      <w:r w:rsidRPr="00906064">
        <w:rPr>
          <w:rFonts w:ascii="Times New Roman" w:eastAsia="Times New Roman" w:hAnsi="Times New Roman" w:cs="Times New Roman"/>
          <w:sz w:val="28"/>
          <w:szCs w:val="28"/>
        </w:rPr>
        <w:t xml:space="preserve"> метров.</w:t>
      </w:r>
    </w:p>
    <w:p w:rsidR="003D7046" w:rsidRPr="00906064" w:rsidRDefault="003D7046" w:rsidP="003D7046">
      <w:pPr>
        <w:spacing w:after="0" w:line="240" w:lineRule="auto"/>
        <w:ind w:firstLine="567"/>
        <w:jc w:val="both"/>
        <w:rPr>
          <w:rFonts w:ascii="Times New Roman" w:eastAsia="Times New Roman" w:hAnsi="Times New Roman" w:cs="Times New Roman"/>
          <w:sz w:val="28"/>
          <w:szCs w:val="28"/>
        </w:rPr>
      </w:pPr>
      <w:r w:rsidRPr="00906064">
        <w:rPr>
          <w:rFonts w:ascii="Times New Roman" w:eastAsia="Times New Roman" w:hAnsi="Times New Roman" w:cs="Times New Roman"/>
          <w:sz w:val="28"/>
          <w:szCs w:val="28"/>
        </w:rPr>
        <w:t>9.2.2.3. Границы прилегающей территории определяются как расстояние от внутренней части границ прилегающей территории до внешней части границ прилегающей территории с учетом максимального расстояния. В границах прилегающих территорий могут располагаться следующие территории общего пользования или их части:</w:t>
      </w:r>
    </w:p>
    <w:p w:rsidR="003D7046" w:rsidRPr="00906064" w:rsidRDefault="003D7046" w:rsidP="003D7046">
      <w:pPr>
        <w:spacing w:after="0" w:line="240" w:lineRule="auto"/>
        <w:ind w:firstLine="567"/>
        <w:jc w:val="both"/>
        <w:rPr>
          <w:rFonts w:ascii="Times New Roman" w:eastAsia="Times New Roman" w:hAnsi="Times New Roman" w:cs="Times New Roman"/>
          <w:sz w:val="28"/>
          <w:szCs w:val="28"/>
        </w:rPr>
      </w:pPr>
      <w:r w:rsidRPr="00906064">
        <w:rPr>
          <w:rFonts w:ascii="Times New Roman" w:eastAsia="Times New Roman" w:hAnsi="Times New Roman" w:cs="Times New Roman"/>
          <w:sz w:val="28"/>
          <w:szCs w:val="28"/>
        </w:rPr>
        <w:t>1) пешеходные коммуникации, в том числе тротуары, аллеи, дорожки, тропинки;</w:t>
      </w:r>
    </w:p>
    <w:p w:rsidR="003D7046" w:rsidRPr="00906064" w:rsidRDefault="003D7046" w:rsidP="003D7046">
      <w:pPr>
        <w:spacing w:after="0" w:line="240" w:lineRule="auto"/>
        <w:ind w:firstLine="567"/>
        <w:jc w:val="both"/>
        <w:rPr>
          <w:rFonts w:ascii="Times New Roman" w:eastAsia="Times New Roman" w:hAnsi="Times New Roman" w:cs="Times New Roman"/>
          <w:sz w:val="28"/>
          <w:szCs w:val="28"/>
        </w:rPr>
      </w:pPr>
      <w:r w:rsidRPr="00906064">
        <w:rPr>
          <w:rFonts w:ascii="Times New Roman" w:eastAsia="Times New Roman" w:hAnsi="Times New Roman" w:cs="Times New Roman"/>
          <w:sz w:val="28"/>
          <w:szCs w:val="28"/>
        </w:rPr>
        <w:t>2) палисадники, клумбы;</w:t>
      </w:r>
    </w:p>
    <w:p w:rsidR="003D7046" w:rsidRPr="00906064" w:rsidRDefault="003D7046" w:rsidP="003D7046">
      <w:pPr>
        <w:spacing w:after="0" w:line="240" w:lineRule="auto"/>
        <w:ind w:firstLine="567"/>
        <w:jc w:val="both"/>
        <w:rPr>
          <w:rFonts w:ascii="Times New Roman" w:eastAsia="Times New Roman" w:hAnsi="Times New Roman" w:cs="Times New Roman"/>
          <w:sz w:val="28"/>
          <w:szCs w:val="28"/>
        </w:rPr>
      </w:pPr>
      <w:r w:rsidRPr="00906064">
        <w:rPr>
          <w:rFonts w:ascii="Times New Roman" w:eastAsia="Times New Roman" w:hAnsi="Times New Roman" w:cs="Times New Roman"/>
          <w:sz w:val="28"/>
          <w:szCs w:val="28"/>
        </w:rPr>
        <w:t>3) иные территории общего пользования, установленные правилами благоустройства, за исключением дорог, проездов и других транспортных коммуникаций, парков, скверов, бульваров, береговых полос, а также иных территорий, содержание которых является обязанностью правообладателя в соответствии с законодательством Российской Федерации.</w:t>
      </w:r>
    </w:p>
    <w:p w:rsidR="003D7046" w:rsidRPr="00906064" w:rsidRDefault="003D7046" w:rsidP="003D7046">
      <w:pPr>
        <w:spacing w:after="0" w:line="240" w:lineRule="auto"/>
        <w:ind w:firstLine="567"/>
        <w:jc w:val="both"/>
        <w:rPr>
          <w:rFonts w:ascii="Times New Roman" w:eastAsia="Times New Roman" w:hAnsi="Times New Roman" w:cs="Times New Roman"/>
          <w:sz w:val="28"/>
          <w:szCs w:val="28"/>
        </w:rPr>
      </w:pPr>
      <w:r w:rsidRPr="00906064">
        <w:rPr>
          <w:rFonts w:ascii="Times New Roman" w:eastAsia="Times New Roman" w:hAnsi="Times New Roman" w:cs="Times New Roman"/>
          <w:sz w:val="28"/>
          <w:szCs w:val="28"/>
        </w:rPr>
        <w:t>Границы прилегающей территории определяются с учетом следующих ограничений:</w:t>
      </w:r>
    </w:p>
    <w:p w:rsidR="003D7046" w:rsidRPr="00906064" w:rsidRDefault="003D7046" w:rsidP="003D7046">
      <w:pPr>
        <w:spacing w:after="0" w:line="240" w:lineRule="auto"/>
        <w:ind w:firstLine="567"/>
        <w:jc w:val="both"/>
        <w:rPr>
          <w:rFonts w:ascii="Times New Roman" w:eastAsia="Times New Roman" w:hAnsi="Times New Roman" w:cs="Times New Roman"/>
          <w:sz w:val="28"/>
          <w:szCs w:val="28"/>
        </w:rPr>
      </w:pPr>
      <w:r w:rsidRPr="00906064">
        <w:rPr>
          <w:rFonts w:ascii="Times New Roman" w:eastAsia="Times New Roman" w:hAnsi="Times New Roman" w:cs="Times New Roman"/>
          <w:sz w:val="28"/>
          <w:szCs w:val="28"/>
        </w:rPr>
        <w:t>1) в отношении каждого здания, строения, сооружения, земельного участка могут быть установлены границы только одной прилегающей территории, в том числе границы, имеющие один замкнутый контур или два непересекающихся замкнутых контура;</w:t>
      </w:r>
    </w:p>
    <w:p w:rsidR="003D7046" w:rsidRPr="00906064" w:rsidRDefault="003D7046" w:rsidP="003D7046">
      <w:pPr>
        <w:spacing w:after="0" w:line="240" w:lineRule="auto"/>
        <w:ind w:firstLine="567"/>
        <w:jc w:val="both"/>
        <w:rPr>
          <w:rFonts w:ascii="Times New Roman" w:eastAsia="Times New Roman" w:hAnsi="Times New Roman" w:cs="Times New Roman"/>
          <w:sz w:val="28"/>
          <w:szCs w:val="28"/>
        </w:rPr>
      </w:pPr>
      <w:r w:rsidRPr="00906064">
        <w:rPr>
          <w:rFonts w:ascii="Times New Roman" w:eastAsia="Times New Roman" w:hAnsi="Times New Roman" w:cs="Times New Roman"/>
          <w:sz w:val="28"/>
          <w:szCs w:val="28"/>
        </w:rPr>
        <w:t>2) установление общей прилегающей территории для двух и более зданий, строений, сооружений, земельных участков, за исключением случаев, когда строение или сооружение, в том числе объект коммунальной инфраструктуры, обеспечивает исключительно функционирование другого здания, строения, сооружения, земельного участка, в отношении которого определяются границы прилегающей территории, не допускается;</w:t>
      </w:r>
    </w:p>
    <w:p w:rsidR="003D7046" w:rsidRPr="00906064" w:rsidRDefault="003D7046" w:rsidP="003D7046">
      <w:pPr>
        <w:spacing w:after="0" w:line="240" w:lineRule="auto"/>
        <w:ind w:firstLine="567"/>
        <w:jc w:val="both"/>
        <w:rPr>
          <w:rFonts w:ascii="Times New Roman" w:eastAsia="Times New Roman" w:hAnsi="Times New Roman" w:cs="Times New Roman"/>
          <w:sz w:val="28"/>
          <w:szCs w:val="28"/>
        </w:rPr>
      </w:pPr>
      <w:r w:rsidRPr="00906064">
        <w:rPr>
          <w:rFonts w:ascii="Times New Roman" w:eastAsia="Times New Roman" w:hAnsi="Times New Roman" w:cs="Times New Roman"/>
          <w:sz w:val="28"/>
          <w:szCs w:val="28"/>
        </w:rPr>
        <w:t>3) пересечение границ прилегающих территорий, за исключением случаев установления общих смежных границ прилегающих территорий, не допускается;</w:t>
      </w:r>
    </w:p>
    <w:p w:rsidR="003D7046" w:rsidRPr="00906064" w:rsidRDefault="003D7046" w:rsidP="003D7046">
      <w:pPr>
        <w:spacing w:after="0" w:line="240" w:lineRule="auto"/>
        <w:ind w:firstLine="567"/>
        <w:jc w:val="both"/>
        <w:rPr>
          <w:rFonts w:ascii="Times New Roman" w:eastAsia="Times New Roman" w:hAnsi="Times New Roman" w:cs="Times New Roman"/>
          <w:sz w:val="28"/>
          <w:szCs w:val="28"/>
        </w:rPr>
      </w:pPr>
      <w:r w:rsidRPr="00906064">
        <w:rPr>
          <w:rFonts w:ascii="Times New Roman" w:eastAsia="Times New Roman" w:hAnsi="Times New Roman" w:cs="Times New Roman"/>
          <w:sz w:val="28"/>
          <w:szCs w:val="28"/>
        </w:rPr>
        <w:t>4) внутренняя часть границ прилегающей территории устанавливается по границе здания, строения, сооружения, земельного участка, в отношении которого определяются границы прилегающей территории;</w:t>
      </w:r>
    </w:p>
    <w:p w:rsidR="003D7046" w:rsidRPr="00906064" w:rsidRDefault="003D7046" w:rsidP="003D7046">
      <w:pPr>
        <w:spacing w:after="0" w:line="240" w:lineRule="auto"/>
        <w:ind w:firstLine="567"/>
        <w:jc w:val="both"/>
        <w:rPr>
          <w:rFonts w:ascii="Times New Roman" w:eastAsia="Times New Roman" w:hAnsi="Times New Roman" w:cs="Times New Roman"/>
          <w:sz w:val="28"/>
          <w:szCs w:val="28"/>
        </w:rPr>
      </w:pPr>
      <w:r w:rsidRPr="00906064">
        <w:rPr>
          <w:rFonts w:ascii="Times New Roman" w:eastAsia="Times New Roman" w:hAnsi="Times New Roman" w:cs="Times New Roman"/>
          <w:sz w:val="28"/>
          <w:szCs w:val="28"/>
        </w:rPr>
        <w:t xml:space="preserve">5) внешняя часть границ прилегающей территории не может выходить за пределы территорий общего пользования и устанавливается по границам земельных участков, образованных на таких территориях общего пользования, или по границам, закрепленным с использованием природных объектов (в том числе зеленых насаждений) или объектов искусственного происхождения (дорожных и (или) тротуарных бордюров, иных подобных ограждений </w:t>
      </w:r>
      <w:r w:rsidRPr="00906064">
        <w:rPr>
          <w:rFonts w:ascii="Times New Roman" w:eastAsia="Times New Roman" w:hAnsi="Times New Roman" w:cs="Times New Roman"/>
          <w:sz w:val="28"/>
          <w:szCs w:val="28"/>
        </w:rPr>
        <w:lastRenderedPageBreak/>
        <w:t>территории общего пользования), а также по возможности должна иметь смежные (общие) границы с другими прилегающими территориями (для исключения вклинивания, вкрапливания, изломанности границ, чересполосицы при определении границ прилегающих территорий и соответствующих территорий общего пользования, которые будут находиться за границами таких территорий).</w:t>
      </w:r>
    </w:p>
    <w:p w:rsidR="003D7046" w:rsidRPr="00906064" w:rsidRDefault="003D7046" w:rsidP="003D7046">
      <w:pPr>
        <w:spacing w:after="0" w:line="240" w:lineRule="auto"/>
        <w:ind w:firstLine="567"/>
        <w:jc w:val="both"/>
        <w:rPr>
          <w:rFonts w:ascii="Times New Roman" w:eastAsia="Times New Roman" w:hAnsi="Times New Roman" w:cs="Times New Roman"/>
          <w:sz w:val="28"/>
          <w:szCs w:val="28"/>
        </w:rPr>
      </w:pPr>
      <w:r w:rsidRPr="00906064">
        <w:rPr>
          <w:rFonts w:ascii="Times New Roman" w:eastAsia="Times New Roman" w:hAnsi="Times New Roman" w:cs="Times New Roman"/>
          <w:sz w:val="28"/>
          <w:szCs w:val="28"/>
        </w:rPr>
        <w:t>9.2.2.4.Доведение информации о границах прилегающих территорий до сведения собственников и (или) иных законных владельцев зданий, строений, сооружений, земельных участков, а также лиц, ответственных за эксплуатацию зданий, строений, сооружений, осуществляется путем размещения информации на официальном сайте администрации городского поселения в сети «Интернет».</w:t>
      </w:r>
    </w:p>
    <w:p w:rsidR="003D7046" w:rsidRPr="00906064" w:rsidRDefault="003D7046" w:rsidP="003D7046">
      <w:pPr>
        <w:spacing w:after="0" w:line="240" w:lineRule="auto"/>
        <w:ind w:firstLine="567"/>
        <w:jc w:val="both"/>
        <w:rPr>
          <w:rFonts w:ascii="Times New Roman" w:eastAsia="Times New Roman" w:hAnsi="Times New Roman" w:cs="Times New Roman"/>
          <w:sz w:val="28"/>
          <w:szCs w:val="28"/>
        </w:rPr>
      </w:pPr>
      <w:r w:rsidRPr="00906064">
        <w:rPr>
          <w:rFonts w:ascii="Times New Roman" w:eastAsia="Times New Roman" w:hAnsi="Times New Roman" w:cs="Times New Roman"/>
          <w:sz w:val="28"/>
          <w:szCs w:val="28"/>
        </w:rPr>
        <w:t>9.2.2.5. В случае возникновения спорных вопросов при определении границ прилегающих территорий органом местного самоуправления создается межведомственная комиссия по вопросам определения границ прилегающих территорий, порядок деятельности которой определяется муниципальным правовым актом.</w:t>
      </w:r>
    </w:p>
    <w:p w:rsidR="003D7046" w:rsidRPr="00906064" w:rsidRDefault="003D7046" w:rsidP="003D7046">
      <w:pPr>
        <w:spacing w:after="0" w:line="240" w:lineRule="auto"/>
        <w:ind w:firstLine="567"/>
        <w:jc w:val="both"/>
        <w:rPr>
          <w:rFonts w:ascii="Times New Roman" w:eastAsia="Times New Roman" w:hAnsi="Times New Roman" w:cs="Times New Roman"/>
          <w:sz w:val="28"/>
          <w:szCs w:val="28"/>
        </w:rPr>
      </w:pPr>
      <w:r w:rsidRPr="00906064">
        <w:rPr>
          <w:rFonts w:ascii="Times New Roman" w:eastAsia="Times New Roman" w:hAnsi="Times New Roman" w:cs="Times New Roman"/>
          <w:sz w:val="28"/>
          <w:szCs w:val="28"/>
        </w:rPr>
        <w:t>9.2.3. Организацию работы по содержанию прилегающих территорий, осуществляют:</w:t>
      </w:r>
    </w:p>
    <w:p w:rsidR="003D7046" w:rsidRPr="00906064" w:rsidRDefault="003D7046" w:rsidP="003D704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540"/>
        <w:jc w:val="both"/>
        <w:rPr>
          <w:rFonts w:ascii="Times New Roman" w:eastAsia="Times New Roman" w:hAnsi="Times New Roman" w:cs="Times New Roman"/>
          <w:sz w:val="28"/>
          <w:szCs w:val="28"/>
        </w:rPr>
      </w:pPr>
      <w:r w:rsidRPr="00906064">
        <w:rPr>
          <w:rFonts w:ascii="Times New Roman" w:eastAsia="Times New Roman" w:hAnsi="Times New Roman" w:cs="Times New Roman"/>
          <w:sz w:val="28"/>
          <w:szCs w:val="28"/>
        </w:rPr>
        <w:t>1) лицо, ответственное за эксплуатацию здания, строения, сооружения (за исключением собственников и (или) иных законных владельцев помещений в многоквартирных домах, земельные участки под которыми не образованы или образованы по границам таких домов), обязано принимать участие, в том числе финансовое, в содержании прилегающих территорий в случаях и порядке, которые определяются правилами благоустройства территории городского</w:t>
      </w:r>
      <w:r w:rsidR="00967031" w:rsidRPr="00906064">
        <w:rPr>
          <w:rFonts w:ascii="Times New Roman" w:eastAsia="Times New Roman" w:hAnsi="Times New Roman" w:cs="Times New Roman"/>
          <w:sz w:val="28"/>
          <w:szCs w:val="28"/>
        </w:rPr>
        <w:t xml:space="preserve"> </w:t>
      </w:r>
      <w:r w:rsidRPr="00906064">
        <w:rPr>
          <w:rFonts w:ascii="Times New Roman" w:eastAsia="Times New Roman" w:hAnsi="Times New Roman" w:cs="Times New Roman"/>
          <w:sz w:val="28"/>
          <w:szCs w:val="28"/>
        </w:rPr>
        <w:t>поселения.</w:t>
      </w:r>
    </w:p>
    <w:p w:rsidR="003D7046" w:rsidRPr="00906064" w:rsidRDefault="003D7046" w:rsidP="003D7046">
      <w:pPr>
        <w:spacing w:after="0" w:line="240" w:lineRule="auto"/>
        <w:ind w:firstLine="567"/>
        <w:jc w:val="both"/>
        <w:rPr>
          <w:rFonts w:ascii="Times New Roman" w:eastAsia="Times New Roman" w:hAnsi="Times New Roman" w:cs="Times New Roman"/>
          <w:sz w:val="28"/>
          <w:szCs w:val="28"/>
        </w:rPr>
      </w:pPr>
      <w:r w:rsidRPr="00906064">
        <w:rPr>
          <w:rFonts w:ascii="Times New Roman" w:eastAsia="Times New Roman" w:hAnsi="Times New Roman" w:cs="Times New Roman"/>
          <w:sz w:val="28"/>
          <w:szCs w:val="28"/>
        </w:rPr>
        <w:t>2) на земельных участках, находящихся в собственности, постоянном (бессрочном) и безвозмездном пользовании, аренде физических и юридических лиц либо индивидуальных предпринимателей - соответствующие физические и юридические лица либо индивидуальные предприниматели;</w:t>
      </w:r>
    </w:p>
    <w:p w:rsidR="003D7046" w:rsidRPr="00906064" w:rsidRDefault="003D7046" w:rsidP="003D7046">
      <w:pPr>
        <w:spacing w:after="0" w:line="240" w:lineRule="auto"/>
        <w:ind w:firstLine="567"/>
        <w:jc w:val="both"/>
        <w:rPr>
          <w:rFonts w:ascii="Times New Roman" w:eastAsia="Times New Roman" w:hAnsi="Times New Roman" w:cs="Times New Roman"/>
          <w:sz w:val="28"/>
          <w:szCs w:val="28"/>
        </w:rPr>
      </w:pPr>
      <w:r w:rsidRPr="00906064">
        <w:rPr>
          <w:rFonts w:ascii="Times New Roman" w:eastAsia="Times New Roman" w:hAnsi="Times New Roman" w:cs="Times New Roman"/>
          <w:sz w:val="28"/>
          <w:szCs w:val="28"/>
        </w:rPr>
        <w:t>3) на участках, на которых расположены здания (помещений в них), строений, сооружений, включая временные сооружения, находящиеся в собственности, владении или пользовании, территориях физических и юридических лиц либо индивидуальных предпринимателей - соответствующие физические и юридические лица либо индивидуальные предприниматели;</w:t>
      </w:r>
    </w:p>
    <w:p w:rsidR="003D7046" w:rsidRPr="00906064" w:rsidRDefault="003D7046" w:rsidP="003D7046">
      <w:pPr>
        <w:spacing w:after="0" w:line="240" w:lineRule="auto"/>
        <w:ind w:firstLine="567"/>
        <w:jc w:val="both"/>
        <w:rPr>
          <w:rFonts w:ascii="Times New Roman" w:eastAsia="Times New Roman" w:hAnsi="Times New Roman" w:cs="Times New Roman"/>
          <w:sz w:val="28"/>
          <w:szCs w:val="28"/>
        </w:rPr>
      </w:pPr>
      <w:r w:rsidRPr="00906064">
        <w:rPr>
          <w:rFonts w:ascii="Times New Roman" w:eastAsia="Times New Roman" w:hAnsi="Times New Roman" w:cs="Times New Roman"/>
          <w:sz w:val="28"/>
          <w:szCs w:val="28"/>
        </w:rPr>
        <w:t>4) на участках домовладений индивидуальной застройки, принадлежащих физическим лицам на правах собственности - собственники или пользователи домовладений;</w:t>
      </w:r>
    </w:p>
    <w:p w:rsidR="003D7046" w:rsidRPr="00906064" w:rsidRDefault="003D7046" w:rsidP="003D7046">
      <w:pPr>
        <w:spacing w:after="0" w:line="240" w:lineRule="auto"/>
        <w:ind w:firstLine="567"/>
        <w:jc w:val="both"/>
        <w:rPr>
          <w:rFonts w:ascii="Times New Roman" w:eastAsia="Times New Roman" w:hAnsi="Times New Roman" w:cs="Times New Roman"/>
          <w:sz w:val="28"/>
          <w:szCs w:val="28"/>
        </w:rPr>
      </w:pPr>
      <w:r w:rsidRPr="00906064">
        <w:rPr>
          <w:rFonts w:ascii="Times New Roman" w:eastAsia="Times New Roman" w:hAnsi="Times New Roman" w:cs="Times New Roman"/>
          <w:sz w:val="28"/>
          <w:szCs w:val="28"/>
        </w:rPr>
        <w:t>5) на территориях, где ведется строительство или производятся планировочные, подготовительные работы (на все время строительства или проведения работ) - организации, ведущие строительство, производящие работы;</w:t>
      </w:r>
    </w:p>
    <w:p w:rsidR="003D7046" w:rsidRPr="00906064" w:rsidRDefault="003D7046" w:rsidP="003D7046">
      <w:pPr>
        <w:spacing w:after="0" w:line="240" w:lineRule="auto"/>
        <w:ind w:firstLine="567"/>
        <w:jc w:val="both"/>
        <w:rPr>
          <w:rFonts w:ascii="Times New Roman" w:eastAsia="Times New Roman" w:hAnsi="Times New Roman" w:cs="Times New Roman"/>
          <w:sz w:val="28"/>
          <w:szCs w:val="28"/>
        </w:rPr>
      </w:pPr>
      <w:r w:rsidRPr="00906064">
        <w:rPr>
          <w:rFonts w:ascii="Times New Roman" w:eastAsia="Times New Roman" w:hAnsi="Times New Roman" w:cs="Times New Roman"/>
          <w:sz w:val="28"/>
          <w:szCs w:val="28"/>
        </w:rPr>
        <w:t xml:space="preserve">6) на участках теплотрасс, воздушных линий электропередачи, газопроводов и других инженерных коммуникаций - собственники, а в случае их отсутствия - владельцы и пользователи; в отношении бесхозяйных объектов </w:t>
      </w:r>
      <w:r w:rsidRPr="00906064">
        <w:rPr>
          <w:rFonts w:ascii="Times New Roman" w:eastAsia="Times New Roman" w:hAnsi="Times New Roman" w:cs="Times New Roman"/>
          <w:sz w:val="28"/>
          <w:szCs w:val="28"/>
        </w:rPr>
        <w:lastRenderedPageBreak/>
        <w:t>- организации, с которыми заключен договор об обеспечении сохранности и эксплуатации бесхозяйного имущества;</w:t>
      </w:r>
    </w:p>
    <w:p w:rsidR="003D7046" w:rsidRPr="00906064" w:rsidRDefault="003D7046" w:rsidP="003D7046">
      <w:pPr>
        <w:spacing w:after="0" w:line="240" w:lineRule="auto"/>
        <w:ind w:firstLine="567"/>
        <w:jc w:val="both"/>
        <w:rPr>
          <w:rFonts w:ascii="Times New Roman" w:eastAsia="Times New Roman" w:hAnsi="Times New Roman" w:cs="Times New Roman"/>
          <w:sz w:val="28"/>
          <w:szCs w:val="28"/>
        </w:rPr>
      </w:pPr>
      <w:r w:rsidRPr="00906064">
        <w:rPr>
          <w:rFonts w:ascii="Times New Roman" w:eastAsia="Times New Roman" w:hAnsi="Times New Roman" w:cs="Times New Roman"/>
          <w:sz w:val="28"/>
          <w:szCs w:val="28"/>
        </w:rPr>
        <w:t>7) на территориях гаражно-строительных кооперативов - соответствующие кооперативы;</w:t>
      </w:r>
    </w:p>
    <w:p w:rsidR="003D7046" w:rsidRPr="00906064" w:rsidRDefault="003D7046" w:rsidP="003D7046">
      <w:pPr>
        <w:spacing w:after="0" w:line="240" w:lineRule="auto"/>
        <w:ind w:firstLine="567"/>
        <w:jc w:val="both"/>
        <w:rPr>
          <w:rFonts w:ascii="Times New Roman" w:eastAsia="Times New Roman" w:hAnsi="Times New Roman" w:cs="Times New Roman"/>
          <w:sz w:val="28"/>
          <w:szCs w:val="28"/>
        </w:rPr>
      </w:pPr>
      <w:r w:rsidRPr="00906064">
        <w:rPr>
          <w:rFonts w:ascii="Times New Roman" w:eastAsia="Times New Roman" w:hAnsi="Times New Roman" w:cs="Times New Roman"/>
          <w:sz w:val="28"/>
          <w:szCs w:val="28"/>
        </w:rPr>
        <w:t>8) на территориях садоводческих объединений граждан - соответствующие объединения;</w:t>
      </w:r>
    </w:p>
    <w:p w:rsidR="003D7046" w:rsidRPr="00906064" w:rsidRDefault="003D7046" w:rsidP="003D7046">
      <w:pPr>
        <w:spacing w:after="0" w:line="240" w:lineRule="auto"/>
        <w:ind w:firstLine="567"/>
        <w:jc w:val="both"/>
        <w:rPr>
          <w:rFonts w:ascii="Times New Roman" w:eastAsia="Times New Roman" w:hAnsi="Times New Roman" w:cs="Times New Roman"/>
          <w:sz w:val="28"/>
          <w:szCs w:val="28"/>
        </w:rPr>
      </w:pPr>
      <w:r w:rsidRPr="00906064">
        <w:rPr>
          <w:rFonts w:ascii="Times New Roman" w:eastAsia="Times New Roman" w:hAnsi="Times New Roman" w:cs="Times New Roman"/>
          <w:sz w:val="28"/>
          <w:szCs w:val="28"/>
        </w:rPr>
        <w:t>9) в парках, скверах, аллеях, газонах и иных объектах озеленения, в том числе расположенных на них тротуарах, пешеходных зонах, лестничных сходах, - организации, на балансе или эксплуатации которых находятся данные объекты озеленения;</w:t>
      </w:r>
    </w:p>
    <w:p w:rsidR="003D7046" w:rsidRPr="00906064" w:rsidRDefault="003D7046" w:rsidP="003D7046">
      <w:pPr>
        <w:spacing w:after="0" w:line="240" w:lineRule="auto"/>
        <w:ind w:firstLine="567"/>
        <w:jc w:val="both"/>
        <w:rPr>
          <w:rFonts w:ascii="Times New Roman" w:eastAsia="Times New Roman" w:hAnsi="Times New Roman" w:cs="Times New Roman"/>
          <w:sz w:val="28"/>
          <w:szCs w:val="28"/>
        </w:rPr>
      </w:pPr>
      <w:r w:rsidRPr="00906064">
        <w:rPr>
          <w:rFonts w:ascii="Times New Roman" w:eastAsia="Times New Roman" w:hAnsi="Times New Roman" w:cs="Times New Roman"/>
          <w:sz w:val="28"/>
          <w:szCs w:val="28"/>
        </w:rPr>
        <w:t>10) на газонной части разделительных полос, ограждений проезжей части, тротуарах и газонах, других элементах благоустройства дороги - организации, отвечающие за уборку и содержание проезжей части;</w:t>
      </w:r>
    </w:p>
    <w:p w:rsidR="003D7046" w:rsidRPr="00906064" w:rsidRDefault="003D7046" w:rsidP="003D7046">
      <w:pPr>
        <w:spacing w:after="0" w:line="240" w:lineRule="auto"/>
        <w:ind w:firstLine="567"/>
        <w:jc w:val="both"/>
        <w:rPr>
          <w:rFonts w:ascii="Times New Roman" w:eastAsia="Times New Roman" w:hAnsi="Times New Roman" w:cs="Times New Roman"/>
          <w:sz w:val="28"/>
          <w:szCs w:val="28"/>
        </w:rPr>
      </w:pPr>
      <w:r w:rsidRPr="00906064">
        <w:rPr>
          <w:rFonts w:ascii="Times New Roman" w:eastAsia="Times New Roman" w:hAnsi="Times New Roman" w:cs="Times New Roman"/>
          <w:sz w:val="28"/>
          <w:szCs w:val="28"/>
        </w:rPr>
        <w:t>11) на посадочных площадках остановочных пунктов - организацией, уполномоченной администрацией городского поселения;</w:t>
      </w:r>
    </w:p>
    <w:p w:rsidR="003D7046" w:rsidRPr="00906064" w:rsidRDefault="003D7046" w:rsidP="003D7046">
      <w:pPr>
        <w:spacing w:after="0" w:line="240" w:lineRule="auto"/>
        <w:ind w:firstLine="567"/>
        <w:jc w:val="both"/>
        <w:rPr>
          <w:rFonts w:ascii="Times New Roman" w:eastAsia="Times New Roman" w:hAnsi="Times New Roman" w:cs="Times New Roman"/>
          <w:sz w:val="28"/>
          <w:szCs w:val="28"/>
        </w:rPr>
      </w:pPr>
      <w:r w:rsidRPr="00906064">
        <w:rPr>
          <w:rFonts w:ascii="Times New Roman" w:eastAsia="Times New Roman" w:hAnsi="Times New Roman" w:cs="Times New Roman"/>
          <w:sz w:val="28"/>
          <w:szCs w:val="28"/>
        </w:rPr>
        <w:t>12) на остановочных пунктах, на которых расположены некапитальные объекты торговли, - владельцы некапитального объекта торговли;</w:t>
      </w:r>
    </w:p>
    <w:p w:rsidR="003D7046" w:rsidRPr="00906064" w:rsidRDefault="003D7046" w:rsidP="003D7046">
      <w:pPr>
        <w:spacing w:after="0" w:line="240" w:lineRule="auto"/>
        <w:ind w:firstLine="567"/>
        <w:jc w:val="both"/>
        <w:rPr>
          <w:rFonts w:ascii="Times New Roman" w:eastAsia="Times New Roman" w:hAnsi="Times New Roman" w:cs="Times New Roman"/>
          <w:sz w:val="28"/>
          <w:szCs w:val="28"/>
        </w:rPr>
      </w:pPr>
      <w:r w:rsidRPr="00906064">
        <w:rPr>
          <w:rFonts w:ascii="Times New Roman" w:eastAsia="Times New Roman" w:hAnsi="Times New Roman" w:cs="Times New Roman"/>
          <w:sz w:val="28"/>
          <w:szCs w:val="28"/>
        </w:rPr>
        <w:t>13) на железнодорожных путях, проходящих по территории городского поселения, в пределах полосы отвода железной дороги, железнодорожных переездах и переходах, - организации, эксплуатирующие железнодорожные переезды;</w:t>
      </w:r>
    </w:p>
    <w:p w:rsidR="003D7046" w:rsidRPr="00906064" w:rsidRDefault="003D7046" w:rsidP="003D7046">
      <w:pPr>
        <w:spacing w:after="0" w:line="240" w:lineRule="auto"/>
        <w:ind w:firstLine="567"/>
        <w:jc w:val="both"/>
        <w:rPr>
          <w:rFonts w:ascii="Times New Roman" w:eastAsia="Times New Roman" w:hAnsi="Times New Roman" w:cs="Times New Roman"/>
          <w:sz w:val="28"/>
          <w:szCs w:val="28"/>
        </w:rPr>
      </w:pPr>
      <w:r w:rsidRPr="00906064">
        <w:rPr>
          <w:rFonts w:ascii="Times New Roman" w:eastAsia="Times New Roman" w:hAnsi="Times New Roman" w:cs="Times New Roman"/>
          <w:sz w:val="28"/>
          <w:szCs w:val="28"/>
        </w:rPr>
        <w:t>14) на территориях трансформаторных и распределительных подстанций, других инженерных сооружений, работающим в автоматическом режиме (без обслуживающего персонала), а также, занимаемых опорами линий электропередачи, мачтам, байпасам - организации, эксплуатирующие данные сооружения.</w:t>
      </w:r>
    </w:p>
    <w:p w:rsidR="003D7046" w:rsidRPr="00906064" w:rsidRDefault="003D7046" w:rsidP="003D7046">
      <w:pPr>
        <w:spacing w:after="0" w:line="240" w:lineRule="auto"/>
        <w:ind w:firstLine="567"/>
        <w:jc w:val="both"/>
        <w:rPr>
          <w:rFonts w:ascii="Times New Roman" w:eastAsia="Times New Roman" w:hAnsi="Times New Roman" w:cs="Times New Roman"/>
          <w:sz w:val="28"/>
          <w:szCs w:val="28"/>
        </w:rPr>
      </w:pPr>
      <w:r w:rsidRPr="00906064">
        <w:rPr>
          <w:rFonts w:ascii="Times New Roman" w:eastAsia="Times New Roman" w:hAnsi="Times New Roman" w:cs="Times New Roman"/>
          <w:sz w:val="28"/>
          <w:szCs w:val="28"/>
        </w:rPr>
        <w:t>9.2.4. Организация уборки территории общего пользования осуществляется организацией, уполномоченной администрацией городского поселения.</w:t>
      </w:r>
    </w:p>
    <w:p w:rsidR="003D7046" w:rsidRPr="00906064" w:rsidRDefault="003D7046" w:rsidP="003D7046">
      <w:pPr>
        <w:spacing w:after="0" w:line="240" w:lineRule="auto"/>
        <w:ind w:firstLine="567"/>
        <w:jc w:val="both"/>
        <w:rPr>
          <w:rFonts w:ascii="Times New Roman" w:eastAsia="Times New Roman" w:hAnsi="Times New Roman" w:cs="Times New Roman"/>
          <w:sz w:val="28"/>
          <w:szCs w:val="28"/>
        </w:rPr>
      </w:pPr>
      <w:r w:rsidRPr="00906064">
        <w:rPr>
          <w:rFonts w:ascii="Times New Roman" w:eastAsia="Times New Roman" w:hAnsi="Times New Roman" w:cs="Times New Roman"/>
          <w:sz w:val="28"/>
          <w:szCs w:val="28"/>
        </w:rPr>
        <w:t>9.2.5. Уборка территории общего пользования городского поселения в весенне-летний период предусматривает: мойку, поливку, очистку городских территорий от мусора, грязи, упавшей листвы. Механизированная уборка покрытий проезжей части улиц, дорог, тротуаров, площадей, скверов, парков проводится в соответствии с технологическими картами уборки городских</w:t>
      </w:r>
      <w:r w:rsidR="00967031" w:rsidRPr="00906064">
        <w:rPr>
          <w:rFonts w:ascii="Times New Roman" w:eastAsia="Times New Roman" w:hAnsi="Times New Roman" w:cs="Times New Roman"/>
          <w:sz w:val="28"/>
          <w:szCs w:val="28"/>
        </w:rPr>
        <w:t xml:space="preserve"> </w:t>
      </w:r>
      <w:r w:rsidRPr="00906064">
        <w:rPr>
          <w:rFonts w:ascii="Times New Roman" w:eastAsia="Times New Roman" w:hAnsi="Times New Roman" w:cs="Times New Roman"/>
          <w:sz w:val="28"/>
          <w:szCs w:val="28"/>
        </w:rPr>
        <w:t>территорий в ночное время с 22.00 часов до 7.00 часов, мойка дорожного покрытия - с 20.00 часов до 7.00 часов. Мойке следует подвергать всю ширину проезжей части улиц и площадей. Мойку и поливку тротуаров и дворовых территорий, зеленых насаждений и газонов рекомендуется производить силами организаций и собственниками помещений. Ручная уборка (влажное подметание) тротуаров и дворовых территорий проводится с 08.00 часов до 21.00 часов.</w:t>
      </w:r>
    </w:p>
    <w:p w:rsidR="003D7046" w:rsidRPr="00906064" w:rsidRDefault="003D7046" w:rsidP="003D7046">
      <w:pPr>
        <w:spacing w:after="0" w:line="240" w:lineRule="auto"/>
        <w:ind w:firstLine="567"/>
        <w:jc w:val="both"/>
        <w:rPr>
          <w:rFonts w:ascii="Times New Roman" w:eastAsia="Times New Roman" w:hAnsi="Times New Roman" w:cs="Times New Roman"/>
          <w:sz w:val="28"/>
          <w:szCs w:val="28"/>
        </w:rPr>
      </w:pPr>
      <w:r w:rsidRPr="00906064">
        <w:rPr>
          <w:rFonts w:ascii="Times New Roman" w:eastAsia="Times New Roman" w:hAnsi="Times New Roman" w:cs="Times New Roman"/>
          <w:sz w:val="28"/>
          <w:szCs w:val="28"/>
        </w:rPr>
        <w:t xml:space="preserve">9.2.6. Уборка территории общего пользования городского поселения в осенне-зимний период предусматривает очистку от мусора, грязи, упавшей листвы, снега и льда. В период листопада сгребание и вывоз опавшей листвы на газонах вдоль улиц, в зимний период обработка проезжей части улиц и тротуаров противогололедной смесью производится специализированной </w:t>
      </w:r>
      <w:r w:rsidRPr="00906064">
        <w:rPr>
          <w:rFonts w:ascii="Times New Roman" w:eastAsia="Times New Roman" w:hAnsi="Times New Roman" w:cs="Times New Roman"/>
          <w:sz w:val="28"/>
          <w:szCs w:val="28"/>
        </w:rPr>
        <w:lastRenderedPageBreak/>
        <w:t xml:space="preserve">организацией. Уборка, вывоз снега и льда производятся в первую очередь с улиц и дорог, по которым проходят маршруты транспорта общего пользования. Укладка выпавшего снега в валы и кучи разрешается на расстоянии </w:t>
      </w:r>
      <w:smartTag w:uri="urn:schemas-microsoft-com:office:smarttags" w:element="metricconverter">
        <w:smartTagPr>
          <w:attr w:name="ProductID" w:val="0,5 метра"/>
        </w:smartTagPr>
        <w:r w:rsidRPr="00906064">
          <w:rPr>
            <w:rFonts w:ascii="Times New Roman" w:eastAsia="Times New Roman" w:hAnsi="Times New Roman" w:cs="Times New Roman"/>
            <w:sz w:val="28"/>
            <w:szCs w:val="28"/>
          </w:rPr>
          <w:t>0,5 метра</w:t>
        </w:r>
      </w:smartTag>
      <w:r w:rsidRPr="00906064">
        <w:rPr>
          <w:rFonts w:ascii="Times New Roman" w:eastAsia="Times New Roman" w:hAnsi="Times New Roman" w:cs="Times New Roman"/>
          <w:sz w:val="28"/>
          <w:szCs w:val="28"/>
        </w:rPr>
        <w:t xml:space="preserve"> от бордюра вдоль тротуара. Собранный снег разрешается вывозить в специально отведенные места. Наледи на проезжей части дорог, проездов, площадей, скверов, а также на асфальтовом покрытии внутриквартальных (дворовых) тротуаров и проездов, возникшие в результате аварий на водопроводных, канализационных, тепловых сетях, устраняются владельцами этих сетей в течение двух часов с момента получения их диспетчерскими службами извещения об их образовании. При производстве зимних уборочных работ запрещаются перемещение, переброска и складирование скола льда, загрязненного снега на трассы тепловых сетей, газоны, смотровые и дождевые колодцы, к стенам зданий. Посыпка проезжей части дороги песчано-соляной смесью производится при появлении гололеда. Все тротуары, дворы, лотки проезжей части улиц, площадей, рыночных площадей и других участков с асфальтобетонным и бетонным покрытием должны очищаться от снега, обледенелого наката под скребок или посыпаться песком. При гололеде в первую очередь посыпаются песком спуски, подъемы, перекрестки, места остановок общественного транспорта, пешеходные переходы, тротуары силами организаций, ответственных за их содержание.</w:t>
      </w:r>
    </w:p>
    <w:p w:rsidR="003D7046" w:rsidRPr="00906064" w:rsidRDefault="003D7046" w:rsidP="003D7046">
      <w:pPr>
        <w:spacing w:after="0" w:line="240" w:lineRule="auto"/>
        <w:ind w:firstLine="567"/>
        <w:jc w:val="both"/>
        <w:rPr>
          <w:rFonts w:ascii="Times New Roman" w:eastAsia="Times New Roman" w:hAnsi="Times New Roman" w:cs="Times New Roman"/>
          <w:sz w:val="28"/>
          <w:szCs w:val="28"/>
        </w:rPr>
      </w:pPr>
      <w:r w:rsidRPr="00906064">
        <w:rPr>
          <w:rFonts w:ascii="Times New Roman" w:eastAsia="Times New Roman" w:hAnsi="Times New Roman" w:cs="Times New Roman"/>
          <w:sz w:val="28"/>
          <w:szCs w:val="28"/>
        </w:rPr>
        <w:t>9.2.7. Собственники, владельцы, пользователи индивидуальных жилых домов, многоквартирных домов, зданий, строений, сооружений в зимний период года несут ответственность за очистку крыш от снега, наледи и сосулек. Очистку от снега крыш и удаление сосулек следует производить с обеспечением следующих мер безопасности: назначение дежурных, ограждение тротуаров, оснащение страховочным оборудованием лиц, работающих на высоте. Очистка крыш зданий от снега, наледеобразований со сбросом его на тротуары допускается только в светлое время суток с поверхности ската кровли, обращенного в сторону улицы. Сброс снега с остальных скатов кровли, а также плоских кровель должен производиться на внутренние дворовые территории. Перед сбросом снега необходимо провести охранные мероприятия, обеспечивающие безопасность прохода жителей и движения пешеходов. Сброшенные с крыш зданий снег и ледяные сосульки немедленно убираются на проезжую часть и размещаются вдоль лотка для последующего вывоза (по договору) организацией, убирающей проезжую часть улицы. При сбрасывании снега с крыш должны быть приняты меры, обеспечивающие полную сохранность деревьев, кустарников, воздушных линий уличного электроосвещения, растяжек, рекламных конструкций, светофорных объектов, дорожных знаков, линий связи и других объектов. Снег, сброшенный с крыш, следует немедленно вывозить. На проездах, убираемых специализированными организациями, снег следует сбрасывать с крыш до вывозки снега, сметенного с дорожных покрытий, и укладывать в общий с ними вал.</w:t>
      </w:r>
    </w:p>
    <w:p w:rsidR="003D7046" w:rsidRPr="00906064" w:rsidRDefault="003D7046" w:rsidP="003D7046">
      <w:pPr>
        <w:spacing w:after="0" w:line="240" w:lineRule="auto"/>
        <w:ind w:firstLine="567"/>
        <w:jc w:val="both"/>
        <w:rPr>
          <w:rFonts w:ascii="Times New Roman" w:eastAsia="Times New Roman" w:hAnsi="Times New Roman" w:cs="Times New Roman"/>
          <w:sz w:val="28"/>
          <w:szCs w:val="28"/>
        </w:rPr>
      </w:pPr>
      <w:r w:rsidRPr="00906064">
        <w:rPr>
          <w:rFonts w:ascii="Times New Roman" w:eastAsia="Times New Roman" w:hAnsi="Times New Roman" w:cs="Times New Roman"/>
          <w:sz w:val="28"/>
          <w:szCs w:val="28"/>
        </w:rPr>
        <w:t xml:space="preserve">9.2.8. Уборка и очистка кюветов, труб, дренажных сооружений, предназначенных для отвода грунтовых и поверхностных вод с улиц и дорог, очистка коллекторов ливневой канализации и дождеприемных колодцев производятся организациями, осуществляющими их эксплуатацию. Очистку и </w:t>
      </w:r>
      <w:r w:rsidRPr="00906064">
        <w:rPr>
          <w:rFonts w:ascii="Times New Roman" w:eastAsia="Times New Roman" w:hAnsi="Times New Roman" w:cs="Times New Roman"/>
          <w:sz w:val="28"/>
          <w:szCs w:val="28"/>
        </w:rPr>
        <w:lastRenderedPageBreak/>
        <w:t xml:space="preserve">уборку водосточных канав, лотков, труб, дренажей, предназначенных для отвода поверхностных и грунтовых вод из дворов, необходимо производить лицам, указанным в пункте </w:t>
      </w:r>
      <w:r w:rsidR="00D80B0E" w:rsidRPr="00906064">
        <w:rPr>
          <w:rFonts w:ascii="Times New Roman" w:eastAsia="Times New Roman" w:hAnsi="Times New Roman" w:cs="Times New Roman"/>
          <w:sz w:val="28"/>
          <w:szCs w:val="28"/>
        </w:rPr>
        <w:t xml:space="preserve">9.2.10 </w:t>
      </w:r>
      <w:r w:rsidRPr="00906064">
        <w:rPr>
          <w:rFonts w:ascii="Times New Roman" w:eastAsia="Times New Roman" w:hAnsi="Times New Roman" w:cs="Times New Roman"/>
          <w:sz w:val="28"/>
          <w:szCs w:val="28"/>
        </w:rPr>
        <w:t>раздела 9 настоящих Правил. Слив воды на тротуары, газоны, проезжую часть дороги не допускается, а при производстве аварийных работ слив воды разрешается только по специальным отводам или шлангам в близлежащие колодцы фекальной или ливневой канализации по согласованию с владельцами коммуникаций и с возмещением затрат на работы по водоотведению сброшенных стоков.</w:t>
      </w:r>
    </w:p>
    <w:p w:rsidR="003D7046" w:rsidRPr="00906064" w:rsidRDefault="003D7046" w:rsidP="003D7046">
      <w:pPr>
        <w:spacing w:after="0" w:line="240" w:lineRule="auto"/>
        <w:ind w:firstLine="567"/>
        <w:jc w:val="both"/>
        <w:rPr>
          <w:rFonts w:ascii="Times New Roman" w:eastAsia="Times New Roman" w:hAnsi="Times New Roman" w:cs="Times New Roman"/>
          <w:sz w:val="28"/>
          <w:szCs w:val="28"/>
        </w:rPr>
      </w:pPr>
      <w:r w:rsidRPr="00906064">
        <w:rPr>
          <w:rFonts w:ascii="Times New Roman" w:eastAsia="Times New Roman" w:hAnsi="Times New Roman" w:cs="Times New Roman"/>
          <w:sz w:val="28"/>
          <w:szCs w:val="28"/>
        </w:rPr>
        <w:t>9.2.9. Администрация городского поселения может на добровольной основе привлекать граждан, юридических лиц и индивидуальных предпринимателей для выполнения работ по уборке, благоустройству и озеленению территории городского поселения. Привлечение граждан, юридических лиц и индивидуальных предпринимателей к выполнению работ по уборке, благоустройству и озеленению территории городского поселения должно осуществляться на основании постановления администрации городского поселения.</w:t>
      </w:r>
    </w:p>
    <w:p w:rsidR="003D7046" w:rsidRPr="00906064" w:rsidRDefault="003D7046" w:rsidP="003D7046">
      <w:pPr>
        <w:spacing w:after="0" w:line="240" w:lineRule="auto"/>
        <w:ind w:firstLine="567"/>
        <w:jc w:val="both"/>
        <w:rPr>
          <w:rFonts w:ascii="Times New Roman" w:eastAsia="Times New Roman" w:hAnsi="Times New Roman" w:cs="Times New Roman"/>
          <w:sz w:val="28"/>
          <w:szCs w:val="28"/>
        </w:rPr>
      </w:pPr>
      <w:r w:rsidRPr="00906064">
        <w:rPr>
          <w:rFonts w:ascii="Times New Roman" w:eastAsia="Times New Roman" w:hAnsi="Times New Roman" w:cs="Times New Roman"/>
          <w:sz w:val="28"/>
          <w:szCs w:val="28"/>
        </w:rPr>
        <w:t>9</w:t>
      </w:r>
      <w:bookmarkStart w:id="6" w:name="sub_122"/>
      <w:r w:rsidRPr="00906064">
        <w:rPr>
          <w:rFonts w:ascii="Times New Roman" w:eastAsia="Times New Roman" w:hAnsi="Times New Roman" w:cs="Times New Roman"/>
          <w:sz w:val="28"/>
          <w:szCs w:val="28"/>
        </w:rPr>
        <w:t>.2.10. Граждане, являющиеся собственниками частных жилых домов, собственниками или пользователями земельных участков, на которых расположены жилые дома, обязаны производить за счет собственных средств:</w:t>
      </w:r>
    </w:p>
    <w:bookmarkEnd w:id="6"/>
    <w:p w:rsidR="003D7046" w:rsidRPr="00906064" w:rsidRDefault="003D7046" w:rsidP="003D7046">
      <w:pPr>
        <w:spacing w:after="0" w:line="240" w:lineRule="auto"/>
        <w:ind w:firstLine="567"/>
        <w:jc w:val="both"/>
        <w:rPr>
          <w:rFonts w:ascii="Times New Roman" w:eastAsia="Times New Roman" w:hAnsi="Times New Roman" w:cs="Times New Roman"/>
          <w:sz w:val="28"/>
          <w:szCs w:val="28"/>
        </w:rPr>
      </w:pPr>
      <w:r w:rsidRPr="00906064">
        <w:rPr>
          <w:rFonts w:ascii="Times New Roman" w:eastAsia="Times New Roman" w:hAnsi="Times New Roman" w:cs="Times New Roman"/>
          <w:sz w:val="28"/>
          <w:szCs w:val="28"/>
        </w:rPr>
        <w:t>9.2.10</w:t>
      </w:r>
      <w:bookmarkStart w:id="7" w:name="sub_1221"/>
      <w:r w:rsidRPr="00906064">
        <w:rPr>
          <w:rFonts w:ascii="Times New Roman" w:eastAsia="Times New Roman" w:hAnsi="Times New Roman" w:cs="Times New Roman"/>
          <w:sz w:val="28"/>
          <w:szCs w:val="28"/>
        </w:rPr>
        <w:t>.1. Уборку территории: по ширине - от строения до дороги, проезда, площади, включая тротуар, по длине - от начала до конца владения земельным участком; при наличии между владениями не закрепленной за ними территории границы уборки определяются в соответствии с настоящими Правилами;</w:t>
      </w:r>
    </w:p>
    <w:bookmarkEnd w:id="7"/>
    <w:p w:rsidR="003D7046" w:rsidRPr="00906064" w:rsidRDefault="003D7046" w:rsidP="003D7046">
      <w:pPr>
        <w:spacing w:after="0" w:line="240" w:lineRule="auto"/>
        <w:ind w:firstLine="567"/>
        <w:jc w:val="both"/>
        <w:rPr>
          <w:rFonts w:ascii="Times New Roman" w:eastAsia="Times New Roman" w:hAnsi="Times New Roman" w:cs="Times New Roman"/>
          <w:sz w:val="28"/>
          <w:szCs w:val="28"/>
        </w:rPr>
      </w:pPr>
      <w:r w:rsidRPr="00906064">
        <w:rPr>
          <w:rFonts w:ascii="Times New Roman" w:eastAsia="Times New Roman" w:hAnsi="Times New Roman" w:cs="Times New Roman"/>
          <w:sz w:val="28"/>
          <w:szCs w:val="28"/>
        </w:rPr>
        <w:t>9.2.10.2.</w:t>
      </w:r>
      <w:bookmarkStart w:id="8" w:name="sub_1223"/>
      <w:r w:rsidRPr="00906064">
        <w:rPr>
          <w:rFonts w:ascii="Times New Roman" w:eastAsia="Times New Roman" w:hAnsi="Times New Roman" w:cs="Times New Roman"/>
          <w:sz w:val="28"/>
          <w:szCs w:val="28"/>
        </w:rPr>
        <w:t xml:space="preserve"> В зимний период очистку крыш от снега и удаление наростов на карнизах, крышах, водосточных трубах с соблюдением мер предосторожности во избежание несчастных случаев с пешеходами и повреждений воздушных сетей, светильников, зеленых насаждений;</w:t>
      </w:r>
    </w:p>
    <w:bookmarkEnd w:id="8"/>
    <w:p w:rsidR="003D7046" w:rsidRPr="00906064" w:rsidRDefault="003D7046" w:rsidP="003D7046">
      <w:pPr>
        <w:spacing w:after="0" w:line="240" w:lineRule="auto"/>
        <w:ind w:firstLine="567"/>
        <w:jc w:val="both"/>
        <w:rPr>
          <w:rFonts w:ascii="Times New Roman" w:eastAsia="Times New Roman" w:hAnsi="Times New Roman" w:cs="Times New Roman"/>
          <w:sz w:val="28"/>
          <w:szCs w:val="28"/>
        </w:rPr>
      </w:pPr>
      <w:r w:rsidRPr="00906064">
        <w:rPr>
          <w:rFonts w:ascii="Times New Roman" w:eastAsia="Times New Roman" w:hAnsi="Times New Roman" w:cs="Times New Roman"/>
          <w:sz w:val="28"/>
          <w:szCs w:val="28"/>
        </w:rPr>
        <w:t>9.2.10.3. Покос сорных трав, обрезку живых изгородей;</w:t>
      </w:r>
    </w:p>
    <w:p w:rsidR="003D7046" w:rsidRPr="00906064" w:rsidRDefault="003D7046" w:rsidP="003D7046">
      <w:pPr>
        <w:spacing w:after="0" w:line="240" w:lineRule="auto"/>
        <w:ind w:firstLine="567"/>
        <w:jc w:val="both"/>
        <w:rPr>
          <w:rFonts w:ascii="Times New Roman" w:eastAsia="Times New Roman" w:hAnsi="Times New Roman" w:cs="Times New Roman"/>
          <w:b/>
          <w:sz w:val="28"/>
          <w:szCs w:val="28"/>
        </w:rPr>
      </w:pPr>
      <w:r w:rsidRPr="00906064">
        <w:rPr>
          <w:rFonts w:ascii="Times New Roman" w:eastAsia="Times New Roman" w:hAnsi="Times New Roman" w:cs="Times New Roman"/>
          <w:b/>
          <w:sz w:val="28"/>
          <w:szCs w:val="28"/>
        </w:rPr>
        <w:t>9.3.</w:t>
      </w:r>
      <w:r w:rsidR="00352743" w:rsidRPr="00906064">
        <w:rPr>
          <w:rFonts w:ascii="Times New Roman" w:eastAsia="Times New Roman" w:hAnsi="Times New Roman" w:cs="Times New Roman"/>
          <w:b/>
          <w:sz w:val="28"/>
          <w:szCs w:val="28"/>
        </w:rPr>
        <w:t xml:space="preserve"> </w:t>
      </w:r>
      <w:r w:rsidRPr="00906064">
        <w:rPr>
          <w:rFonts w:ascii="Times New Roman" w:eastAsia="Times New Roman" w:hAnsi="Times New Roman" w:cs="Times New Roman"/>
          <w:b/>
          <w:sz w:val="28"/>
          <w:szCs w:val="28"/>
        </w:rPr>
        <w:t>Сбор и вывоз твердых коммунальных отходов.</w:t>
      </w:r>
    </w:p>
    <w:p w:rsidR="003D7046" w:rsidRPr="00906064" w:rsidRDefault="003D7046" w:rsidP="003D7046">
      <w:pPr>
        <w:spacing w:after="0" w:line="240" w:lineRule="auto"/>
        <w:ind w:firstLine="540"/>
        <w:jc w:val="both"/>
        <w:rPr>
          <w:rFonts w:ascii="Times New Roman" w:eastAsia="Times New Roman" w:hAnsi="Times New Roman" w:cs="Times New Roman"/>
          <w:sz w:val="28"/>
          <w:szCs w:val="28"/>
        </w:rPr>
      </w:pPr>
      <w:r w:rsidRPr="00906064">
        <w:rPr>
          <w:rFonts w:ascii="Times New Roman" w:eastAsia="Times New Roman" w:hAnsi="Times New Roman" w:cs="Times New Roman"/>
          <w:sz w:val="28"/>
          <w:szCs w:val="28"/>
        </w:rPr>
        <w:t>9.3.1. Работа по сбору, транспортированию, обработке, утилизации, обезвреживание, захоронение твердых коммунальных отходов на территории городского поселения, в соответствии с региональной программой в области обращения с отходами и территориальной схемой обращения с отходами, обеспечивается региональными операторами.</w:t>
      </w:r>
    </w:p>
    <w:p w:rsidR="003D7046" w:rsidRPr="00906064" w:rsidRDefault="003D7046" w:rsidP="003D7046">
      <w:pPr>
        <w:spacing w:after="0" w:line="240" w:lineRule="auto"/>
        <w:ind w:firstLine="567"/>
        <w:jc w:val="both"/>
        <w:rPr>
          <w:rFonts w:ascii="Times New Roman" w:eastAsia="Times New Roman" w:hAnsi="Times New Roman" w:cs="Times New Roman"/>
          <w:sz w:val="28"/>
          <w:szCs w:val="28"/>
        </w:rPr>
      </w:pPr>
      <w:r w:rsidRPr="00906064">
        <w:rPr>
          <w:rFonts w:ascii="Times New Roman" w:eastAsia="Times New Roman" w:hAnsi="Times New Roman" w:cs="Times New Roman"/>
          <w:sz w:val="28"/>
          <w:szCs w:val="28"/>
        </w:rPr>
        <w:t>9.3.2. Сбор и вывоз отходов производства и потребления может осуществляться по контейнерной или бестарной системе. Сбор и вывоз отходов производства и потребления на территории городского поселения осуществляются на основании договора с лицом, осуществляющим деятельность в соответствии с законодательством Российской Федерации. Сбор и вывоз (транспортирование) отходов I - IV класса опасности, в том числе строительного мусора от разборки зданий, осуществляются на договорной основе с лицом, осуществляющим данный вид деятельности в соответствии с законодательством Российской Федерации.</w:t>
      </w:r>
    </w:p>
    <w:p w:rsidR="003D7046" w:rsidRPr="00906064" w:rsidRDefault="003D7046" w:rsidP="003D7046">
      <w:pPr>
        <w:spacing w:after="0" w:line="240" w:lineRule="auto"/>
        <w:ind w:firstLine="567"/>
        <w:jc w:val="both"/>
        <w:rPr>
          <w:rFonts w:ascii="Times New Roman" w:eastAsia="Times New Roman" w:hAnsi="Times New Roman" w:cs="Times New Roman"/>
          <w:sz w:val="28"/>
          <w:szCs w:val="28"/>
        </w:rPr>
      </w:pPr>
      <w:r w:rsidRPr="00906064">
        <w:rPr>
          <w:rFonts w:ascii="Times New Roman" w:eastAsia="Times New Roman" w:hAnsi="Times New Roman" w:cs="Times New Roman"/>
          <w:sz w:val="28"/>
          <w:szCs w:val="28"/>
        </w:rPr>
        <w:t xml:space="preserve">9.3.3. В то же время следует иметь в виду, что у потребителя-собственника жилого дома или части жилого дома в свою очередь есть самостоятельная обязанность обеспечивать обращение с твердыми коммунальными отходами </w:t>
      </w:r>
      <w:r w:rsidRPr="00906064">
        <w:rPr>
          <w:rFonts w:ascii="Times New Roman" w:eastAsia="Times New Roman" w:hAnsi="Times New Roman" w:cs="Times New Roman"/>
          <w:sz w:val="28"/>
          <w:szCs w:val="28"/>
        </w:rPr>
        <w:lastRenderedPageBreak/>
        <w:t xml:space="preserve">путем заключения договора с региональным оператором, которая продиктована необходимостью соблюдения требований ч. 5 ст. 30 Жилищного кодекса Российской Федерации и п. 4 ст. 24.7 Федерального закона от 24 июня </w:t>
      </w:r>
      <w:r w:rsidR="00352743" w:rsidRPr="00906064">
        <w:rPr>
          <w:rFonts w:ascii="Times New Roman" w:eastAsia="Times New Roman" w:hAnsi="Times New Roman" w:cs="Times New Roman"/>
          <w:sz w:val="28"/>
          <w:szCs w:val="28"/>
        </w:rPr>
        <w:t xml:space="preserve">                 </w:t>
      </w:r>
      <w:r w:rsidRPr="00906064">
        <w:rPr>
          <w:rFonts w:ascii="Times New Roman" w:eastAsia="Times New Roman" w:hAnsi="Times New Roman" w:cs="Times New Roman"/>
          <w:sz w:val="28"/>
          <w:szCs w:val="28"/>
        </w:rPr>
        <w:t>1998 года № 89 «Об отходах производства и потребления».</w:t>
      </w:r>
    </w:p>
    <w:p w:rsidR="003D7046" w:rsidRPr="00906064" w:rsidRDefault="003D7046" w:rsidP="003D7046">
      <w:pPr>
        <w:spacing w:after="0" w:line="240" w:lineRule="auto"/>
        <w:ind w:firstLine="567"/>
        <w:jc w:val="both"/>
        <w:rPr>
          <w:rFonts w:ascii="Times New Roman" w:eastAsia="Times New Roman" w:hAnsi="Times New Roman" w:cs="Times New Roman"/>
          <w:sz w:val="28"/>
          <w:szCs w:val="28"/>
        </w:rPr>
      </w:pPr>
      <w:r w:rsidRPr="00906064">
        <w:rPr>
          <w:rFonts w:ascii="Times New Roman" w:eastAsia="Times New Roman" w:hAnsi="Times New Roman" w:cs="Times New Roman"/>
          <w:sz w:val="28"/>
          <w:szCs w:val="28"/>
        </w:rPr>
        <w:t>9.3.4. Собственник отходов может обеспечивать разделение отходов производства на виды (пищевые отходы, текстиль, бумага, стекло, металл, дерево). Собственник отходов обязан поддерживать чистоту на используемой им территории, включая места общего пользования собственников помещений многоквартирного дома, и обеспечивать удаление соответствующих отходов. На территории городского поселения запрещается сжигать отходы производства и потребления.</w:t>
      </w:r>
    </w:p>
    <w:p w:rsidR="003D7046" w:rsidRPr="00906064" w:rsidRDefault="003D7046" w:rsidP="003D7046">
      <w:pPr>
        <w:autoSpaceDE w:val="0"/>
        <w:autoSpaceDN w:val="0"/>
        <w:adjustRightInd w:val="0"/>
        <w:spacing w:after="0" w:line="240" w:lineRule="auto"/>
        <w:ind w:firstLine="720"/>
        <w:jc w:val="both"/>
        <w:rPr>
          <w:rFonts w:ascii="Times New Roman" w:eastAsia="Times New Roman" w:hAnsi="Times New Roman" w:cs="Times New Roman"/>
          <w:sz w:val="28"/>
          <w:szCs w:val="28"/>
        </w:rPr>
      </w:pPr>
      <w:r w:rsidRPr="00906064">
        <w:rPr>
          <w:rFonts w:ascii="Times New Roman" w:eastAsia="Times New Roman" w:hAnsi="Times New Roman" w:cs="Times New Roman"/>
          <w:sz w:val="28"/>
          <w:szCs w:val="28"/>
        </w:rPr>
        <w:t>9.3.5. Бремя по организации и содержанию контейнерных площадок, специальных площадок для складирования крупногабаритных отходов и территории, прилегающей к месту погрузки ТКО, возложено:</w:t>
      </w:r>
    </w:p>
    <w:p w:rsidR="003D7046" w:rsidRPr="00906064" w:rsidRDefault="003D7046" w:rsidP="003D7046">
      <w:pPr>
        <w:autoSpaceDE w:val="0"/>
        <w:autoSpaceDN w:val="0"/>
        <w:adjustRightInd w:val="0"/>
        <w:spacing w:after="0" w:line="240" w:lineRule="auto"/>
        <w:ind w:firstLine="720"/>
        <w:jc w:val="both"/>
        <w:rPr>
          <w:rFonts w:ascii="Times New Roman" w:eastAsia="Times New Roman" w:hAnsi="Times New Roman" w:cs="Times New Roman"/>
          <w:sz w:val="28"/>
          <w:szCs w:val="28"/>
        </w:rPr>
      </w:pPr>
      <w:r w:rsidRPr="00906064">
        <w:rPr>
          <w:rFonts w:ascii="Times New Roman" w:eastAsia="Times New Roman" w:hAnsi="Times New Roman" w:cs="Times New Roman"/>
          <w:sz w:val="28"/>
          <w:szCs w:val="28"/>
        </w:rPr>
        <w:t>для площадок, расположенных на придомовых территориях, входящих в состав общего имущества собственников помещений в многоквартирных домах, - на собственников помещений в многоквартирных домах;</w:t>
      </w:r>
    </w:p>
    <w:p w:rsidR="003D7046" w:rsidRPr="00906064" w:rsidRDefault="003D7046" w:rsidP="003D7046">
      <w:pPr>
        <w:autoSpaceDE w:val="0"/>
        <w:autoSpaceDN w:val="0"/>
        <w:adjustRightInd w:val="0"/>
        <w:spacing w:after="0" w:line="240" w:lineRule="auto"/>
        <w:ind w:firstLine="720"/>
        <w:jc w:val="both"/>
        <w:rPr>
          <w:rFonts w:ascii="Times New Roman" w:eastAsia="Times New Roman" w:hAnsi="Times New Roman" w:cs="Times New Roman"/>
          <w:sz w:val="28"/>
          <w:szCs w:val="28"/>
        </w:rPr>
      </w:pPr>
      <w:r w:rsidRPr="00906064">
        <w:rPr>
          <w:rFonts w:ascii="Times New Roman" w:eastAsia="Times New Roman" w:hAnsi="Times New Roman" w:cs="Times New Roman"/>
          <w:sz w:val="28"/>
          <w:szCs w:val="28"/>
        </w:rPr>
        <w:t>для площадок, расположенных вне придомовых территорий, входящих в состав общего имущества собственников помещений в многоквартирных домах, - на собственников земельных участков, на которых расположены такие площадки и территория.</w:t>
      </w:r>
    </w:p>
    <w:p w:rsidR="003D7046" w:rsidRPr="00906064" w:rsidRDefault="003D7046" w:rsidP="003D7046">
      <w:pPr>
        <w:spacing w:after="0" w:line="240" w:lineRule="auto"/>
        <w:ind w:firstLine="567"/>
        <w:jc w:val="both"/>
        <w:rPr>
          <w:rFonts w:ascii="Times New Roman" w:eastAsia="Times New Roman" w:hAnsi="Times New Roman" w:cs="Times New Roman"/>
          <w:sz w:val="28"/>
          <w:szCs w:val="28"/>
        </w:rPr>
      </w:pPr>
      <w:r w:rsidRPr="00906064">
        <w:rPr>
          <w:rFonts w:ascii="Times New Roman" w:eastAsia="Times New Roman" w:hAnsi="Times New Roman" w:cs="Times New Roman"/>
          <w:sz w:val="28"/>
          <w:szCs w:val="28"/>
        </w:rPr>
        <w:t>9.3.6. Сбор отходов осуществляется в местах временного хранения отходов. Сбор крупногабаритных отходов производится на оборудованных для этих целей площадках. Вывоз крупногабаритных отходов производится по мере заполнения площадок, но не реже одного раза в три дня - при условии организации сбора крупногабаритных отходов в специальные емкости, исключающие попадание других отходов. В ином случае вывоз крупногабаритных отходов производится ежедневно.</w:t>
      </w:r>
    </w:p>
    <w:p w:rsidR="003D7046" w:rsidRPr="00906064" w:rsidRDefault="003D7046" w:rsidP="003D7046">
      <w:pPr>
        <w:spacing w:after="0" w:line="240" w:lineRule="auto"/>
        <w:ind w:firstLine="567"/>
        <w:jc w:val="both"/>
        <w:rPr>
          <w:rFonts w:ascii="Times New Roman" w:eastAsia="Times New Roman" w:hAnsi="Times New Roman" w:cs="Times New Roman"/>
          <w:sz w:val="28"/>
          <w:szCs w:val="28"/>
        </w:rPr>
      </w:pPr>
      <w:r w:rsidRPr="00906064">
        <w:rPr>
          <w:rFonts w:ascii="Times New Roman" w:eastAsia="Times New Roman" w:hAnsi="Times New Roman" w:cs="Times New Roman"/>
          <w:sz w:val="28"/>
          <w:szCs w:val="28"/>
        </w:rPr>
        <w:t>9.3.7. К местам временного хранения отходов относятся:</w:t>
      </w:r>
    </w:p>
    <w:p w:rsidR="003D7046" w:rsidRPr="00906064" w:rsidRDefault="003D7046" w:rsidP="003D7046">
      <w:pPr>
        <w:spacing w:after="0" w:line="240" w:lineRule="auto"/>
        <w:ind w:firstLine="567"/>
        <w:jc w:val="both"/>
        <w:rPr>
          <w:rFonts w:ascii="Times New Roman" w:eastAsia="Times New Roman" w:hAnsi="Times New Roman" w:cs="Times New Roman"/>
          <w:sz w:val="28"/>
          <w:szCs w:val="28"/>
        </w:rPr>
      </w:pPr>
      <w:r w:rsidRPr="00906064">
        <w:rPr>
          <w:rFonts w:ascii="Times New Roman" w:eastAsia="Times New Roman" w:hAnsi="Times New Roman" w:cs="Times New Roman"/>
          <w:sz w:val="28"/>
          <w:szCs w:val="28"/>
        </w:rPr>
        <w:t>1) специальные площадки, оборудованные стандартными контейнерами определенных типов и размеров;</w:t>
      </w:r>
    </w:p>
    <w:p w:rsidR="003D7046" w:rsidRPr="00906064" w:rsidRDefault="003D7046" w:rsidP="003D7046">
      <w:pPr>
        <w:spacing w:after="0" w:line="240" w:lineRule="auto"/>
        <w:ind w:firstLine="567"/>
        <w:jc w:val="both"/>
        <w:rPr>
          <w:rFonts w:ascii="Times New Roman" w:eastAsia="Times New Roman" w:hAnsi="Times New Roman" w:cs="Times New Roman"/>
          <w:sz w:val="28"/>
          <w:szCs w:val="28"/>
        </w:rPr>
      </w:pPr>
      <w:r w:rsidRPr="00906064">
        <w:rPr>
          <w:rFonts w:ascii="Times New Roman" w:eastAsia="Times New Roman" w:hAnsi="Times New Roman" w:cs="Times New Roman"/>
          <w:sz w:val="28"/>
          <w:szCs w:val="28"/>
        </w:rPr>
        <w:t>2) в домах с мусоропроводами - специальные помещения с контейнерами, куда поступают отходы потребления из мусоропроводов;</w:t>
      </w:r>
    </w:p>
    <w:p w:rsidR="003D7046" w:rsidRPr="00906064" w:rsidRDefault="003D7046" w:rsidP="003D7046">
      <w:pPr>
        <w:spacing w:after="0" w:line="240" w:lineRule="auto"/>
        <w:ind w:firstLine="567"/>
        <w:jc w:val="both"/>
        <w:rPr>
          <w:rFonts w:ascii="Times New Roman" w:eastAsia="Times New Roman" w:hAnsi="Times New Roman" w:cs="Times New Roman"/>
          <w:sz w:val="28"/>
          <w:szCs w:val="28"/>
        </w:rPr>
      </w:pPr>
      <w:r w:rsidRPr="00906064">
        <w:rPr>
          <w:rFonts w:ascii="Times New Roman" w:eastAsia="Times New Roman" w:hAnsi="Times New Roman" w:cs="Times New Roman"/>
          <w:sz w:val="28"/>
          <w:szCs w:val="28"/>
        </w:rPr>
        <w:t>3) в местах общего пользования - урны, установленные для сбора отходов;</w:t>
      </w:r>
    </w:p>
    <w:p w:rsidR="003D7046" w:rsidRPr="00906064" w:rsidRDefault="003D7046" w:rsidP="003D7046">
      <w:pPr>
        <w:spacing w:after="0" w:line="240" w:lineRule="auto"/>
        <w:ind w:firstLine="567"/>
        <w:jc w:val="both"/>
        <w:rPr>
          <w:rFonts w:ascii="Times New Roman" w:eastAsia="Times New Roman" w:hAnsi="Times New Roman" w:cs="Times New Roman"/>
          <w:sz w:val="28"/>
          <w:szCs w:val="28"/>
        </w:rPr>
      </w:pPr>
      <w:r w:rsidRPr="00906064">
        <w:rPr>
          <w:rFonts w:ascii="Times New Roman" w:eastAsia="Times New Roman" w:hAnsi="Times New Roman" w:cs="Times New Roman"/>
          <w:sz w:val="28"/>
          <w:szCs w:val="28"/>
        </w:rPr>
        <w:t>4) в неканализованных домовладениях для временного хранения жидких отходов - водонепроницаемые сливные ямы (выгреба), объем которых рассчитывается исходя из численности пользователей или населения.</w:t>
      </w:r>
    </w:p>
    <w:p w:rsidR="003D7046" w:rsidRPr="00906064" w:rsidRDefault="003D7046" w:rsidP="003D7046">
      <w:pPr>
        <w:spacing w:after="0" w:line="240" w:lineRule="auto"/>
        <w:ind w:firstLine="567"/>
        <w:jc w:val="both"/>
        <w:rPr>
          <w:rFonts w:ascii="Times New Roman" w:eastAsia="Times New Roman" w:hAnsi="Times New Roman" w:cs="Times New Roman"/>
          <w:sz w:val="28"/>
          <w:szCs w:val="28"/>
        </w:rPr>
      </w:pPr>
      <w:r w:rsidRPr="00906064">
        <w:rPr>
          <w:rFonts w:ascii="Times New Roman" w:eastAsia="Times New Roman" w:hAnsi="Times New Roman" w:cs="Times New Roman"/>
          <w:sz w:val="28"/>
          <w:szCs w:val="28"/>
        </w:rPr>
        <w:t>9.3.8. Вывоз отходов из мест временного хранения, контейнеров осуществляется в соответствии с графиком по мере их наполнения. Кратность вывоза отходов определяется объемами образования отходов, сроком хранения отходов в местах временного хранения, но не менее одного раза в сутки.</w:t>
      </w:r>
    </w:p>
    <w:p w:rsidR="003D7046" w:rsidRPr="00C964E5" w:rsidRDefault="003D7046" w:rsidP="003D7046">
      <w:pPr>
        <w:widowControl w:val="0"/>
        <w:spacing w:after="0" w:line="317" w:lineRule="exact"/>
        <w:ind w:right="40" w:firstLine="567"/>
        <w:jc w:val="both"/>
        <w:rPr>
          <w:rFonts w:ascii="Times New Roman" w:eastAsia="Times New Roman" w:hAnsi="Times New Roman" w:cs="Times New Roman"/>
          <w:sz w:val="28"/>
          <w:szCs w:val="28"/>
        </w:rPr>
      </w:pPr>
      <w:r w:rsidRPr="00C964E5">
        <w:rPr>
          <w:rFonts w:ascii="Times New Roman" w:eastAsia="Times New Roman" w:hAnsi="Times New Roman" w:cs="Times New Roman"/>
          <w:sz w:val="28"/>
          <w:szCs w:val="28"/>
        </w:rPr>
        <w:t>9.3.9. На территории городского поселения запрещается:</w:t>
      </w:r>
    </w:p>
    <w:p w:rsidR="003D7046" w:rsidRPr="00C964E5" w:rsidRDefault="003D7046" w:rsidP="003D7046">
      <w:pPr>
        <w:widowControl w:val="0"/>
        <w:spacing w:after="0" w:line="317" w:lineRule="exact"/>
        <w:ind w:left="40" w:right="40" w:firstLine="700"/>
        <w:jc w:val="both"/>
        <w:rPr>
          <w:rFonts w:ascii="Times New Roman" w:eastAsia="Times New Roman" w:hAnsi="Times New Roman" w:cs="Times New Roman"/>
          <w:sz w:val="28"/>
          <w:szCs w:val="20"/>
        </w:rPr>
      </w:pPr>
      <w:r w:rsidRPr="00C964E5">
        <w:rPr>
          <w:rFonts w:ascii="Times New Roman" w:eastAsia="Times New Roman" w:hAnsi="Times New Roman" w:cs="Times New Roman"/>
          <w:sz w:val="28"/>
          <w:szCs w:val="20"/>
        </w:rPr>
        <w:t>накапливать ТКО вне мест (площадок) накопления ТКО, а также в местах (площадках) накопления твердых коммунальных отходов, не указанных в договоре на оказание услуг по обращению с твердыми коммунальными отходами;</w:t>
      </w:r>
    </w:p>
    <w:p w:rsidR="003D7046" w:rsidRPr="00C964E5" w:rsidRDefault="003D7046" w:rsidP="003D7046">
      <w:pPr>
        <w:widowControl w:val="0"/>
        <w:spacing w:after="0" w:line="317" w:lineRule="exact"/>
        <w:ind w:left="40" w:right="40" w:firstLine="700"/>
        <w:jc w:val="both"/>
        <w:rPr>
          <w:rFonts w:ascii="Times New Roman" w:eastAsia="Times New Roman" w:hAnsi="Times New Roman" w:cs="Times New Roman"/>
          <w:sz w:val="28"/>
          <w:szCs w:val="20"/>
        </w:rPr>
      </w:pPr>
      <w:r w:rsidRPr="00C964E5">
        <w:rPr>
          <w:rFonts w:ascii="Times New Roman" w:eastAsia="Times New Roman" w:hAnsi="Times New Roman" w:cs="Times New Roman"/>
          <w:sz w:val="28"/>
          <w:szCs w:val="20"/>
        </w:rPr>
        <w:lastRenderedPageBreak/>
        <w:t>складировать ТКО вне контейнеров или в контейнеры, не предназначенные для таких видов отходов, за исключением случаев, установленных законодательством Российской Федерации;</w:t>
      </w:r>
    </w:p>
    <w:p w:rsidR="003D7046" w:rsidRPr="00C964E5" w:rsidRDefault="003D7046" w:rsidP="003D7046">
      <w:pPr>
        <w:widowControl w:val="0"/>
        <w:spacing w:after="0" w:line="317" w:lineRule="exact"/>
        <w:ind w:left="40" w:firstLine="700"/>
        <w:jc w:val="both"/>
        <w:rPr>
          <w:rFonts w:ascii="Times New Roman" w:eastAsia="Times New Roman" w:hAnsi="Times New Roman" w:cs="Times New Roman"/>
          <w:sz w:val="28"/>
          <w:szCs w:val="20"/>
        </w:rPr>
      </w:pPr>
      <w:r w:rsidRPr="00C964E5">
        <w:rPr>
          <w:rFonts w:ascii="Times New Roman" w:eastAsia="Times New Roman" w:hAnsi="Times New Roman" w:cs="Times New Roman"/>
          <w:sz w:val="28"/>
          <w:szCs w:val="20"/>
        </w:rPr>
        <w:t>складировать в контейнерах отходы, не относящиеся к ТКО;</w:t>
      </w:r>
    </w:p>
    <w:p w:rsidR="003D7046" w:rsidRPr="00C964E5" w:rsidRDefault="003D7046" w:rsidP="003D7046">
      <w:pPr>
        <w:widowControl w:val="0"/>
        <w:spacing w:after="0" w:line="317" w:lineRule="exact"/>
        <w:ind w:left="40" w:right="40" w:firstLine="700"/>
        <w:jc w:val="both"/>
        <w:rPr>
          <w:rFonts w:ascii="Times New Roman" w:eastAsia="Times New Roman" w:hAnsi="Times New Roman" w:cs="Times New Roman"/>
          <w:sz w:val="28"/>
          <w:szCs w:val="20"/>
        </w:rPr>
      </w:pPr>
      <w:r w:rsidRPr="00C964E5">
        <w:rPr>
          <w:rFonts w:ascii="Times New Roman" w:eastAsia="Times New Roman" w:hAnsi="Times New Roman" w:cs="Times New Roman"/>
          <w:sz w:val="28"/>
          <w:szCs w:val="20"/>
        </w:rPr>
        <w:t>складировать в контейнерах горящие, раскаленные или горячие отходы, крупногабаритные отходы, снег и лед, осветительные приборы и электрические лампы, содержащие ртуть, батареи и аккумуляторы, медицинские отходы, а также иные отходы, которые могут причинить вред жизни и здоровью лиц, осуществляющих погрузку (разгру</w:t>
      </w:r>
      <w:r w:rsidR="00E03519" w:rsidRPr="00C964E5">
        <w:rPr>
          <w:rFonts w:ascii="Times New Roman" w:eastAsia="Times New Roman" w:hAnsi="Times New Roman" w:cs="Times New Roman"/>
          <w:sz w:val="28"/>
          <w:szCs w:val="20"/>
        </w:rPr>
        <w:t>зку) контейнеров, повредить кон</w:t>
      </w:r>
      <w:r w:rsidRPr="00C964E5">
        <w:rPr>
          <w:rFonts w:ascii="Times New Roman" w:eastAsia="Times New Roman" w:hAnsi="Times New Roman" w:cs="Times New Roman"/>
          <w:sz w:val="28"/>
          <w:szCs w:val="20"/>
        </w:rPr>
        <w:t>тейнеры, мусоровозы или нарушить режим работы объектов по обработке, обезвреживанию, захоронению ТКО;</w:t>
      </w:r>
    </w:p>
    <w:p w:rsidR="003D7046" w:rsidRPr="00C964E5" w:rsidRDefault="003D7046" w:rsidP="003D7046">
      <w:pPr>
        <w:widowControl w:val="0"/>
        <w:spacing w:after="0" w:line="240" w:lineRule="auto"/>
        <w:ind w:firstLine="700"/>
        <w:jc w:val="both"/>
        <w:rPr>
          <w:rFonts w:ascii="Times New Roman" w:eastAsia="Times New Roman" w:hAnsi="Times New Roman" w:cs="Times New Roman"/>
          <w:sz w:val="28"/>
          <w:szCs w:val="20"/>
        </w:rPr>
      </w:pPr>
      <w:r w:rsidRPr="00C964E5">
        <w:rPr>
          <w:rFonts w:ascii="Times New Roman" w:eastAsia="Times New Roman" w:hAnsi="Times New Roman" w:cs="Times New Roman"/>
          <w:sz w:val="28"/>
          <w:szCs w:val="20"/>
        </w:rPr>
        <w:t>организовывать места (площадки) накопления отходов от использования потребительских товаров и упаковки, утративших свои потребит</w:t>
      </w:r>
      <w:r w:rsidR="00F66127" w:rsidRPr="00C964E5">
        <w:rPr>
          <w:rFonts w:ascii="Times New Roman" w:eastAsia="Times New Roman" w:hAnsi="Times New Roman" w:cs="Times New Roman"/>
          <w:sz w:val="28"/>
          <w:szCs w:val="20"/>
        </w:rPr>
        <w:t>ельские свой</w:t>
      </w:r>
      <w:r w:rsidRPr="00C964E5">
        <w:rPr>
          <w:rFonts w:ascii="Times New Roman" w:eastAsia="Times New Roman" w:hAnsi="Times New Roman" w:cs="Times New Roman"/>
          <w:sz w:val="28"/>
          <w:szCs w:val="20"/>
        </w:rPr>
        <w:t>ства, входящих в состав ТКО, на контейнерных площадках и специальных площадках для складирования крупногабаритных отходов без письменного согласия Регионального оператора.</w:t>
      </w:r>
    </w:p>
    <w:p w:rsidR="003D7046" w:rsidRPr="00C964E5" w:rsidRDefault="003D7046" w:rsidP="003D7046">
      <w:pPr>
        <w:widowControl w:val="0"/>
        <w:spacing w:after="0" w:line="240" w:lineRule="auto"/>
        <w:ind w:firstLine="700"/>
        <w:jc w:val="both"/>
        <w:rPr>
          <w:rFonts w:ascii="Times New Roman" w:eastAsia="Times New Roman" w:hAnsi="Times New Roman" w:cs="Times New Roman"/>
          <w:sz w:val="28"/>
          <w:szCs w:val="20"/>
        </w:rPr>
      </w:pPr>
      <w:r w:rsidRPr="00C964E5">
        <w:rPr>
          <w:rFonts w:ascii="Times New Roman" w:eastAsia="Times New Roman" w:hAnsi="Times New Roman" w:cs="Times New Roman"/>
          <w:sz w:val="28"/>
          <w:szCs w:val="28"/>
        </w:rPr>
        <w:t>Лица, разместившие отходы производства и потребления в несанкционированных местах, обязаны за свой счет производить уборку и очистку данной территории, а при необходимости - рекультивацию земельного участка. В случае невозможности установления лиц, разместивших отходы производства и потребления на несанкционированных свалках, удаление отходов производства и потребления и рекультивацию территорий свалок производить за счет лиц, обязанных обеспечивать уборку данной территорий в соответствии с настоящими Правилами.</w:t>
      </w:r>
    </w:p>
    <w:p w:rsidR="003D7046" w:rsidRPr="00906064" w:rsidRDefault="003D7046" w:rsidP="003D7046">
      <w:pPr>
        <w:spacing w:after="0" w:line="240" w:lineRule="auto"/>
        <w:ind w:firstLine="567"/>
        <w:jc w:val="both"/>
        <w:rPr>
          <w:rFonts w:ascii="Times New Roman" w:eastAsia="Times New Roman" w:hAnsi="Times New Roman" w:cs="Times New Roman"/>
          <w:sz w:val="28"/>
          <w:szCs w:val="28"/>
        </w:rPr>
      </w:pPr>
      <w:r w:rsidRPr="00C964E5">
        <w:rPr>
          <w:rFonts w:ascii="Times New Roman" w:eastAsia="Times New Roman" w:hAnsi="Times New Roman" w:cs="Times New Roman"/>
          <w:sz w:val="28"/>
          <w:szCs w:val="28"/>
        </w:rPr>
        <w:t xml:space="preserve">9.3.10. В зависимости от объективных </w:t>
      </w:r>
      <w:r w:rsidRPr="00906064">
        <w:rPr>
          <w:rFonts w:ascii="Times New Roman" w:eastAsia="Times New Roman" w:hAnsi="Times New Roman" w:cs="Times New Roman"/>
          <w:sz w:val="28"/>
          <w:szCs w:val="28"/>
        </w:rPr>
        <w:t>условий могут применяться различные системы удаления отходов:</w:t>
      </w:r>
    </w:p>
    <w:p w:rsidR="003D7046" w:rsidRPr="00906064" w:rsidRDefault="003D7046" w:rsidP="003D7046">
      <w:pPr>
        <w:spacing w:after="0" w:line="240" w:lineRule="auto"/>
        <w:ind w:firstLine="567"/>
        <w:jc w:val="both"/>
        <w:rPr>
          <w:rFonts w:ascii="Times New Roman" w:eastAsia="Times New Roman" w:hAnsi="Times New Roman" w:cs="Times New Roman"/>
          <w:sz w:val="28"/>
          <w:szCs w:val="28"/>
        </w:rPr>
      </w:pPr>
      <w:r w:rsidRPr="00906064">
        <w:rPr>
          <w:rFonts w:ascii="Times New Roman" w:eastAsia="Times New Roman" w:hAnsi="Times New Roman" w:cs="Times New Roman"/>
          <w:sz w:val="28"/>
          <w:szCs w:val="28"/>
        </w:rPr>
        <w:t>1) контейнерная со сменяемыми сборниками - предусматривает накопление отходов в местах временного хранения, оснащенных контейнерами (сборниками), с последующим вывозом отходов в тех же контейнерах и заменой использованных контейнеров чистыми;</w:t>
      </w:r>
    </w:p>
    <w:p w:rsidR="003D7046" w:rsidRPr="00906064" w:rsidRDefault="003D7046" w:rsidP="003D7046">
      <w:pPr>
        <w:spacing w:after="0" w:line="240" w:lineRule="auto"/>
        <w:ind w:firstLine="567"/>
        <w:jc w:val="both"/>
        <w:rPr>
          <w:rFonts w:ascii="Times New Roman" w:eastAsia="Times New Roman" w:hAnsi="Times New Roman" w:cs="Times New Roman"/>
          <w:sz w:val="28"/>
          <w:szCs w:val="28"/>
        </w:rPr>
      </w:pPr>
      <w:r w:rsidRPr="00906064">
        <w:rPr>
          <w:rFonts w:ascii="Times New Roman" w:eastAsia="Times New Roman" w:hAnsi="Times New Roman" w:cs="Times New Roman"/>
          <w:sz w:val="28"/>
          <w:szCs w:val="28"/>
        </w:rPr>
        <w:t>2) контейнерная с несменяемыми сборниками - предусматривает накопление отходов в местах временного хранения, оснащенных контейнерами (сборниками), с перегрузкой отходов для их вывоза из контейнеров в мусоровозы и периодической санитарной обработкой контейнеров на месте;</w:t>
      </w:r>
    </w:p>
    <w:p w:rsidR="003D7046" w:rsidRPr="00906064" w:rsidRDefault="003D7046" w:rsidP="003D7046">
      <w:pPr>
        <w:spacing w:after="0" w:line="240" w:lineRule="auto"/>
        <w:ind w:firstLine="567"/>
        <w:jc w:val="both"/>
        <w:rPr>
          <w:rFonts w:ascii="Times New Roman" w:eastAsia="Times New Roman" w:hAnsi="Times New Roman" w:cs="Times New Roman"/>
          <w:sz w:val="28"/>
          <w:szCs w:val="28"/>
        </w:rPr>
      </w:pPr>
      <w:r w:rsidRPr="00906064">
        <w:rPr>
          <w:rFonts w:ascii="Times New Roman" w:eastAsia="Times New Roman" w:hAnsi="Times New Roman" w:cs="Times New Roman"/>
          <w:sz w:val="28"/>
          <w:szCs w:val="28"/>
        </w:rPr>
        <w:t>3) бесконтейнерная - предусматривает накопление отходов в таре собственников отходов и погрузку отходов в мусоровозы, в том числе самими потребителями услуг по удалению отходов (при такой системе сбора места временного хранения отходов не предусматриваются).</w:t>
      </w:r>
    </w:p>
    <w:p w:rsidR="003D7046" w:rsidRPr="00906064" w:rsidRDefault="003D7046" w:rsidP="003D7046">
      <w:pPr>
        <w:spacing w:after="0" w:line="240" w:lineRule="auto"/>
        <w:ind w:firstLine="567"/>
        <w:jc w:val="both"/>
        <w:rPr>
          <w:rFonts w:ascii="Times New Roman" w:eastAsia="Times New Roman" w:hAnsi="Times New Roman" w:cs="Times New Roman"/>
          <w:sz w:val="28"/>
          <w:szCs w:val="28"/>
        </w:rPr>
      </w:pPr>
      <w:r w:rsidRPr="00906064">
        <w:rPr>
          <w:rFonts w:ascii="Times New Roman" w:eastAsia="Times New Roman" w:hAnsi="Times New Roman" w:cs="Times New Roman"/>
          <w:sz w:val="28"/>
          <w:szCs w:val="28"/>
        </w:rPr>
        <w:t xml:space="preserve">9.3.11. Вывоз твердых коммунальных отходов производства и потребления из жилых домов, организаций торговли и общественного питания, культуры, детских и лечебных заведений осуществляется указанными организациями и домовладельцами, а также иным производителям отходов производства и потребления в соответствии с требованиями действующего законодательства. Вывоз отходов, образовавшихся во время ремонта, рекомендуется осуществлять в специально отведенные для этого места лицам, производившим </w:t>
      </w:r>
      <w:r w:rsidRPr="00906064">
        <w:rPr>
          <w:rFonts w:ascii="Times New Roman" w:eastAsia="Times New Roman" w:hAnsi="Times New Roman" w:cs="Times New Roman"/>
          <w:sz w:val="28"/>
          <w:szCs w:val="28"/>
        </w:rPr>
        <w:lastRenderedPageBreak/>
        <w:t>этот ремонт, самостоятельно. Запрещено складирование отходов, образовавшихся во время ремонта, в места временного хранения отходов.</w:t>
      </w:r>
    </w:p>
    <w:p w:rsidR="003D7046" w:rsidRPr="00906064" w:rsidRDefault="003D7046" w:rsidP="003D7046">
      <w:pPr>
        <w:spacing w:after="0" w:line="240" w:lineRule="auto"/>
        <w:ind w:firstLine="567"/>
        <w:jc w:val="both"/>
        <w:rPr>
          <w:rFonts w:ascii="Times New Roman" w:eastAsia="Times New Roman" w:hAnsi="Times New Roman" w:cs="Times New Roman"/>
          <w:sz w:val="28"/>
          <w:szCs w:val="28"/>
        </w:rPr>
      </w:pPr>
      <w:r w:rsidRPr="00906064">
        <w:rPr>
          <w:rFonts w:ascii="Times New Roman" w:eastAsia="Times New Roman" w:hAnsi="Times New Roman" w:cs="Times New Roman"/>
          <w:sz w:val="28"/>
          <w:szCs w:val="28"/>
        </w:rPr>
        <w:t>9.3.12. Сбор отходов производства осуществляется в порядке, установленном санитарно-эпидемиологическими правилами и нормативами СанПиН 2.1.7.1322-03 «Гигиенические требования к размещению и обезвреживанию отходов производства и потребления», утвержденными Постановлением Главного государственного санитарного врача Российской Федерации от 30 апреля 2003 года № 80,положениями постановления Правительства Российской Федерации от 6 мая 2011 г. № 354 «О предоставлении коммунальных услуг собственникам и пользователям помещений в многоквартирных домах и жилых домов», «СанПиН 2.1.2.2645-10 Санитарно-эпидемиологические требования к условиям проживания в жилых зданиях и помещениях. Санитарно- эпидемиологические правила и нормативы», законодательством Российской Федерации в области санитарно-эпидемиологического благополучия человека и условиями договора на оказание услуг по обращению с ТКО.</w:t>
      </w:r>
    </w:p>
    <w:p w:rsidR="003D7046" w:rsidRPr="00906064" w:rsidRDefault="003D7046" w:rsidP="003D7046">
      <w:pPr>
        <w:spacing w:after="0" w:line="240" w:lineRule="auto"/>
        <w:ind w:firstLine="567"/>
        <w:jc w:val="both"/>
        <w:rPr>
          <w:rFonts w:ascii="Times New Roman" w:eastAsia="Times New Roman" w:hAnsi="Times New Roman" w:cs="Times New Roman"/>
          <w:sz w:val="28"/>
          <w:szCs w:val="28"/>
        </w:rPr>
      </w:pPr>
      <w:r w:rsidRPr="00906064">
        <w:rPr>
          <w:rFonts w:ascii="Times New Roman" w:eastAsia="Times New Roman" w:hAnsi="Times New Roman" w:cs="Times New Roman"/>
          <w:sz w:val="28"/>
          <w:szCs w:val="28"/>
        </w:rPr>
        <w:t>9.3.13. Сбор строительных отходов, в том числе грунта, на объектах строительства, ремонта и реконструкции производится в специально отведенных местах, определяемых проектом производства работ, до накопления транспортных партий с последующим вывозом на полигоны захоронения отходов.</w:t>
      </w:r>
    </w:p>
    <w:p w:rsidR="003D7046" w:rsidRPr="00906064" w:rsidRDefault="003D7046" w:rsidP="003D7046">
      <w:pPr>
        <w:spacing w:after="0" w:line="240" w:lineRule="auto"/>
        <w:ind w:firstLine="567"/>
        <w:jc w:val="both"/>
        <w:rPr>
          <w:rFonts w:ascii="Times New Roman" w:eastAsia="Times New Roman" w:hAnsi="Times New Roman" w:cs="Times New Roman"/>
          <w:sz w:val="28"/>
          <w:szCs w:val="28"/>
        </w:rPr>
      </w:pPr>
      <w:r w:rsidRPr="00906064">
        <w:rPr>
          <w:rFonts w:ascii="Times New Roman" w:eastAsia="Times New Roman" w:hAnsi="Times New Roman" w:cs="Times New Roman"/>
          <w:sz w:val="28"/>
          <w:szCs w:val="28"/>
        </w:rPr>
        <w:t>9.3.14. Заказчик и (или) подрядчик в соответствии с условиями договора подряда в процессе строительства, реконструкции, капитального ремонта обязаны обеспечить:</w:t>
      </w:r>
    </w:p>
    <w:p w:rsidR="003D7046" w:rsidRPr="00906064" w:rsidRDefault="003D7046" w:rsidP="003D7046">
      <w:pPr>
        <w:spacing w:after="0" w:line="240" w:lineRule="auto"/>
        <w:ind w:firstLine="567"/>
        <w:jc w:val="both"/>
        <w:rPr>
          <w:rFonts w:ascii="Times New Roman" w:eastAsia="Times New Roman" w:hAnsi="Times New Roman" w:cs="Times New Roman"/>
          <w:sz w:val="28"/>
          <w:szCs w:val="28"/>
        </w:rPr>
      </w:pPr>
      <w:r w:rsidRPr="00906064">
        <w:rPr>
          <w:rFonts w:ascii="Times New Roman" w:eastAsia="Times New Roman" w:hAnsi="Times New Roman" w:cs="Times New Roman"/>
          <w:sz w:val="28"/>
          <w:szCs w:val="28"/>
        </w:rPr>
        <w:t>1) организацию сбора, вывоза промышленных отходов, в том числе строительных отходов и грунта;</w:t>
      </w:r>
    </w:p>
    <w:p w:rsidR="003D7046" w:rsidRPr="00906064" w:rsidRDefault="003D7046" w:rsidP="003D7046">
      <w:pPr>
        <w:spacing w:after="0" w:line="240" w:lineRule="auto"/>
        <w:ind w:firstLine="567"/>
        <w:jc w:val="both"/>
        <w:rPr>
          <w:rFonts w:ascii="Times New Roman" w:eastAsia="Times New Roman" w:hAnsi="Times New Roman" w:cs="Times New Roman"/>
          <w:sz w:val="28"/>
          <w:szCs w:val="28"/>
        </w:rPr>
      </w:pPr>
      <w:r w:rsidRPr="00906064">
        <w:rPr>
          <w:rFonts w:ascii="Times New Roman" w:eastAsia="Times New Roman" w:hAnsi="Times New Roman" w:cs="Times New Roman"/>
          <w:sz w:val="28"/>
          <w:szCs w:val="28"/>
        </w:rPr>
        <w:t>2) установку контейнеров, бункеров-накопителей;</w:t>
      </w:r>
    </w:p>
    <w:p w:rsidR="003D7046" w:rsidRPr="00906064" w:rsidRDefault="003D7046" w:rsidP="003D7046">
      <w:pPr>
        <w:spacing w:after="0" w:line="240" w:lineRule="auto"/>
        <w:ind w:firstLine="567"/>
        <w:jc w:val="both"/>
        <w:rPr>
          <w:rFonts w:ascii="Times New Roman" w:eastAsia="Times New Roman" w:hAnsi="Times New Roman" w:cs="Times New Roman"/>
          <w:sz w:val="28"/>
          <w:szCs w:val="28"/>
        </w:rPr>
      </w:pPr>
      <w:r w:rsidRPr="00906064">
        <w:rPr>
          <w:rFonts w:ascii="Times New Roman" w:eastAsia="Times New Roman" w:hAnsi="Times New Roman" w:cs="Times New Roman"/>
          <w:sz w:val="28"/>
          <w:szCs w:val="28"/>
        </w:rPr>
        <w:t>3) обустройство подъездных путей.</w:t>
      </w:r>
    </w:p>
    <w:p w:rsidR="003D7046" w:rsidRPr="00906064" w:rsidRDefault="003D7046" w:rsidP="003D7046">
      <w:pPr>
        <w:spacing w:after="0" w:line="240" w:lineRule="auto"/>
        <w:ind w:firstLine="567"/>
        <w:jc w:val="both"/>
        <w:rPr>
          <w:rFonts w:ascii="Times New Roman" w:eastAsia="Times New Roman" w:hAnsi="Times New Roman" w:cs="Times New Roman"/>
          <w:sz w:val="28"/>
          <w:szCs w:val="28"/>
        </w:rPr>
      </w:pPr>
      <w:r w:rsidRPr="00906064">
        <w:rPr>
          <w:rFonts w:ascii="Times New Roman" w:eastAsia="Times New Roman" w:hAnsi="Times New Roman" w:cs="Times New Roman"/>
          <w:sz w:val="28"/>
          <w:szCs w:val="28"/>
        </w:rPr>
        <w:t>9.3.15. Сбор и временное хранение отходов, образующихся в результате жизнедеятельности собственников индивидуальных жилых домов, могут осуществляться:</w:t>
      </w:r>
    </w:p>
    <w:p w:rsidR="003D7046" w:rsidRPr="00906064" w:rsidRDefault="003D7046" w:rsidP="003D7046">
      <w:pPr>
        <w:spacing w:after="0" w:line="240" w:lineRule="auto"/>
        <w:ind w:firstLine="567"/>
        <w:jc w:val="both"/>
        <w:rPr>
          <w:rFonts w:ascii="Times New Roman" w:eastAsia="Times New Roman" w:hAnsi="Times New Roman" w:cs="Times New Roman"/>
          <w:sz w:val="28"/>
          <w:szCs w:val="28"/>
        </w:rPr>
      </w:pPr>
      <w:r w:rsidRPr="00906064">
        <w:rPr>
          <w:rFonts w:ascii="Times New Roman" w:eastAsia="Times New Roman" w:hAnsi="Times New Roman" w:cs="Times New Roman"/>
          <w:sz w:val="28"/>
          <w:szCs w:val="28"/>
        </w:rPr>
        <w:t>1) в собственные стандартные контейнеры, установленные на территории домовладения;</w:t>
      </w:r>
    </w:p>
    <w:p w:rsidR="003D7046" w:rsidRPr="00906064" w:rsidRDefault="003D7046" w:rsidP="003D7046">
      <w:pPr>
        <w:spacing w:after="0" w:line="240" w:lineRule="auto"/>
        <w:ind w:firstLine="567"/>
        <w:jc w:val="both"/>
        <w:rPr>
          <w:rFonts w:ascii="Times New Roman" w:eastAsia="Times New Roman" w:hAnsi="Times New Roman" w:cs="Times New Roman"/>
          <w:sz w:val="28"/>
          <w:szCs w:val="28"/>
        </w:rPr>
      </w:pPr>
      <w:r w:rsidRPr="00906064">
        <w:rPr>
          <w:rFonts w:ascii="Times New Roman" w:eastAsia="Times New Roman" w:hAnsi="Times New Roman" w:cs="Times New Roman"/>
          <w:sz w:val="28"/>
          <w:szCs w:val="28"/>
        </w:rPr>
        <w:t>2) в стандартные контейнеры (или бункеры-накопители), установленные на специальных контейнерных площадках.</w:t>
      </w:r>
    </w:p>
    <w:p w:rsidR="003D7046" w:rsidRPr="00906064" w:rsidRDefault="003D7046" w:rsidP="003D7046">
      <w:pPr>
        <w:spacing w:after="0" w:line="240" w:lineRule="auto"/>
        <w:ind w:firstLine="567"/>
        <w:jc w:val="both"/>
        <w:rPr>
          <w:rFonts w:ascii="Times New Roman" w:eastAsia="Times New Roman" w:hAnsi="Times New Roman" w:cs="Times New Roman"/>
          <w:sz w:val="28"/>
          <w:szCs w:val="28"/>
        </w:rPr>
      </w:pPr>
      <w:r w:rsidRPr="00906064">
        <w:rPr>
          <w:rFonts w:ascii="Times New Roman" w:eastAsia="Times New Roman" w:hAnsi="Times New Roman" w:cs="Times New Roman"/>
          <w:sz w:val="28"/>
          <w:szCs w:val="28"/>
        </w:rPr>
        <w:t xml:space="preserve">9.3.16. В случае отсутствия мест временного хранения отходов (при бесконтейнерной системе удаления отходов) сбор отходов осуществляется непосредственно в специализированные автомашины. Движение мусороуборочной техники, осуществляющей сбор отходов от населения, производится в строгом соответствии с графиками содержащими сведения о периодичности, времени движения и пунктах остановок мусороуборочной техники. </w:t>
      </w:r>
    </w:p>
    <w:p w:rsidR="003D7046" w:rsidRPr="00906064" w:rsidRDefault="003D7046" w:rsidP="003D7046">
      <w:pPr>
        <w:spacing w:after="0" w:line="240" w:lineRule="auto"/>
        <w:ind w:firstLine="567"/>
        <w:jc w:val="both"/>
        <w:rPr>
          <w:rFonts w:ascii="Times New Roman" w:eastAsia="Times New Roman" w:hAnsi="Times New Roman" w:cs="Times New Roman"/>
          <w:sz w:val="28"/>
          <w:szCs w:val="28"/>
        </w:rPr>
      </w:pPr>
      <w:r w:rsidRPr="00906064">
        <w:rPr>
          <w:rFonts w:ascii="Times New Roman" w:eastAsia="Times New Roman" w:hAnsi="Times New Roman" w:cs="Times New Roman"/>
          <w:sz w:val="28"/>
          <w:szCs w:val="28"/>
        </w:rPr>
        <w:t>9.3.17. Собственники индивидуальных жилых домов обязаны:</w:t>
      </w:r>
    </w:p>
    <w:p w:rsidR="003D7046" w:rsidRPr="00906064" w:rsidRDefault="003D7046" w:rsidP="003D7046">
      <w:pPr>
        <w:spacing w:after="0" w:line="240" w:lineRule="auto"/>
        <w:ind w:firstLine="567"/>
        <w:jc w:val="both"/>
        <w:rPr>
          <w:rFonts w:ascii="Times New Roman" w:eastAsia="Times New Roman" w:hAnsi="Times New Roman" w:cs="Times New Roman"/>
          <w:sz w:val="28"/>
          <w:szCs w:val="28"/>
        </w:rPr>
      </w:pPr>
      <w:r w:rsidRPr="00906064">
        <w:rPr>
          <w:rFonts w:ascii="Times New Roman" w:eastAsia="Times New Roman" w:hAnsi="Times New Roman" w:cs="Times New Roman"/>
          <w:sz w:val="28"/>
          <w:szCs w:val="28"/>
        </w:rPr>
        <w:t>1) складировать отходы, в том числе крупногабаритные, только в местах временного хранения отходов;</w:t>
      </w:r>
    </w:p>
    <w:p w:rsidR="003D7046" w:rsidRPr="00906064" w:rsidRDefault="003D7046" w:rsidP="003D7046">
      <w:pPr>
        <w:spacing w:after="0" w:line="240" w:lineRule="auto"/>
        <w:ind w:firstLine="567"/>
        <w:jc w:val="both"/>
        <w:rPr>
          <w:rFonts w:ascii="Times New Roman" w:eastAsia="Times New Roman" w:hAnsi="Times New Roman" w:cs="Times New Roman"/>
          <w:sz w:val="28"/>
          <w:szCs w:val="28"/>
        </w:rPr>
      </w:pPr>
      <w:r w:rsidRPr="00906064">
        <w:rPr>
          <w:rFonts w:ascii="Times New Roman" w:eastAsia="Times New Roman" w:hAnsi="Times New Roman" w:cs="Times New Roman"/>
          <w:sz w:val="28"/>
          <w:szCs w:val="28"/>
        </w:rPr>
        <w:lastRenderedPageBreak/>
        <w:t>2) при бесконтейнерной системе удаления отходов - самостоятельно перегружать отходы из своей тары в мусоровозы.</w:t>
      </w:r>
    </w:p>
    <w:p w:rsidR="003D7046" w:rsidRPr="00906064" w:rsidRDefault="003D7046" w:rsidP="003D7046">
      <w:pPr>
        <w:spacing w:after="0" w:line="240" w:lineRule="auto"/>
        <w:ind w:firstLine="567"/>
        <w:jc w:val="both"/>
        <w:rPr>
          <w:rFonts w:ascii="Times New Roman" w:eastAsia="Times New Roman" w:hAnsi="Times New Roman" w:cs="Times New Roman"/>
          <w:sz w:val="28"/>
          <w:szCs w:val="28"/>
        </w:rPr>
      </w:pPr>
      <w:r w:rsidRPr="00906064">
        <w:rPr>
          <w:rFonts w:ascii="Times New Roman" w:eastAsia="Times New Roman" w:hAnsi="Times New Roman" w:cs="Times New Roman"/>
          <w:sz w:val="28"/>
          <w:szCs w:val="28"/>
        </w:rPr>
        <w:t>9.3.18. Организация, осуществляющая управление многоквартирным домом, товарищество собственников жилья, жилищный кооператив, иной специализированный потребительский кооператив, собственники помещений в многоквартирном доме, осуществляющие непосредственное управление домом, исполняют функции заказчика на вывоз отходов потребления, смета и органических отходов от многоквартирных жилых домов, осуществляют контроль за выполнением графика удаления отходов, обеспечивают свободный подъезд и освещение площадок с контейнерами и мусоросборников. Собственники помещений многоквартирных домов обязаны складировать отходы, в том числе крупногабаритные, только в местах временного хранения отходов. На территории многоэтажной жилой застройки запрещается оставлять отходы за территорией контейнерной площадки.</w:t>
      </w:r>
    </w:p>
    <w:p w:rsidR="003D7046" w:rsidRPr="00906064" w:rsidRDefault="003D7046" w:rsidP="003D7046">
      <w:pPr>
        <w:spacing w:after="0" w:line="240" w:lineRule="auto"/>
        <w:ind w:firstLine="567"/>
        <w:jc w:val="both"/>
        <w:rPr>
          <w:rFonts w:ascii="Times New Roman" w:eastAsia="Times New Roman" w:hAnsi="Times New Roman" w:cs="Times New Roman"/>
          <w:sz w:val="28"/>
          <w:szCs w:val="28"/>
        </w:rPr>
      </w:pPr>
      <w:r w:rsidRPr="00906064">
        <w:rPr>
          <w:rFonts w:ascii="Times New Roman" w:eastAsia="Times New Roman" w:hAnsi="Times New Roman" w:cs="Times New Roman"/>
          <w:sz w:val="28"/>
          <w:szCs w:val="28"/>
        </w:rPr>
        <w:t>9.3.19. Сбор и временное хранение отходов, образующихся в результате жизнедеятельности, осуществляются только в мусоросборники (контейнеры), установленные на специальных площадках, иные сборники отходов. Удаление с контейнерной площадки и прилегающей к ней территории отходов производства и потребления, высыпавшихся при выгрузке из контейнеров в мусороуборочный транспорт, обязаны производить работники организации, осуществляющей вывоз отходов. Вывоз отходов следует осуществлять способами, исключающими возможность их потери при перевозке, создания аварийной ситуации, причинения транспортируемыми отходами вреда здоровью людей и окружающей среде. Вывоз пищевых отходов следует осуществлять с территории ежедневно. Остальной мусор вывозится систематически, по мере накопления, но не реже одного раза в три дня, а в периоды года с температурой выше 14 градусов - ежедневно.</w:t>
      </w:r>
    </w:p>
    <w:p w:rsidR="003D7046" w:rsidRPr="00906064" w:rsidRDefault="003D7046" w:rsidP="003D7046">
      <w:pPr>
        <w:spacing w:after="0" w:line="240" w:lineRule="auto"/>
        <w:ind w:firstLine="567"/>
        <w:jc w:val="both"/>
        <w:rPr>
          <w:rFonts w:ascii="Times New Roman" w:eastAsia="Times New Roman" w:hAnsi="Times New Roman" w:cs="Times New Roman"/>
          <w:sz w:val="28"/>
          <w:szCs w:val="28"/>
        </w:rPr>
      </w:pPr>
      <w:r w:rsidRPr="00906064">
        <w:rPr>
          <w:rFonts w:ascii="Times New Roman" w:eastAsia="Times New Roman" w:hAnsi="Times New Roman" w:cs="Times New Roman"/>
          <w:sz w:val="28"/>
          <w:szCs w:val="28"/>
        </w:rPr>
        <w:t>9.3.20. Сбор и временное хранение отходов, образующихся в результате хозяйственной деятельности индивидуальных предпринимателей и юридических лиц, осуществляются силами указанных лиц на специально оборудованных для этих целей местах. Сбор и вывоз отходов, образующихся в результате деятельности индивидуальных предпринимателей и юридических лиц, осуществляются на договорной основе лицами, осуществляющими деятельность в соответствии с законодательством Российской Федерации, либо собственными силами в установленном законодательством порядке.</w:t>
      </w:r>
    </w:p>
    <w:p w:rsidR="003D7046" w:rsidRPr="00906064" w:rsidRDefault="003D7046" w:rsidP="003D7046">
      <w:pPr>
        <w:spacing w:after="0" w:line="240" w:lineRule="auto"/>
        <w:ind w:firstLine="567"/>
        <w:jc w:val="both"/>
        <w:rPr>
          <w:rFonts w:ascii="Times New Roman" w:eastAsia="Times New Roman" w:hAnsi="Times New Roman" w:cs="Times New Roman"/>
          <w:sz w:val="28"/>
          <w:szCs w:val="28"/>
        </w:rPr>
      </w:pPr>
      <w:r w:rsidRPr="00906064">
        <w:rPr>
          <w:rFonts w:ascii="Times New Roman" w:eastAsia="Times New Roman" w:hAnsi="Times New Roman" w:cs="Times New Roman"/>
          <w:sz w:val="28"/>
          <w:szCs w:val="28"/>
        </w:rPr>
        <w:t>9.3.21. Сбор и вывоз отходов от киосков, лотков и других объектов, не снабженных контейнерами, осуществляются на основании соответствующего договора между заказчиком и исполнителем услуг. Собственники отходов самостоятельно перегружают отходы из своей тары в мусоровозы исполнителя.</w:t>
      </w:r>
    </w:p>
    <w:p w:rsidR="003D7046" w:rsidRPr="00906064" w:rsidRDefault="003D7046" w:rsidP="003D7046">
      <w:pPr>
        <w:spacing w:after="0" w:line="240" w:lineRule="auto"/>
        <w:ind w:firstLine="567"/>
        <w:jc w:val="both"/>
        <w:rPr>
          <w:rFonts w:ascii="Times New Roman" w:eastAsia="Times New Roman" w:hAnsi="Times New Roman" w:cs="Times New Roman"/>
          <w:sz w:val="28"/>
          <w:szCs w:val="28"/>
        </w:rPr>
      </w:pPr>
      <w:r w:rsidRPr="00906064">
        <w:rPr>
          <w:rFonts w:ascii="Times New Roman" w:eastAsia="Times New Roman" w:hAnsi="Times New Roman" w:cs="Times New Roman"/>
          <w:sz w:val="28"/>
          <w:szCs w:val="28"/>
        </w:rPr>
        <w:t xml:space="preserve">9.3.22. Отходы, образующиеся в садоводческих, огороднических и дачных некоммерческих объединениях граждан (далее - садоводческие объединения), гаражно-строительных кооперативах, складируются на контейнерных площадках, размещаемых на территории садоводческого объединения, гаражно-строительного кооператива. Сбор и вывоз отходов с территории садоводческих объединений, гаражно-строительных кооперативов осуществляются на основании договора с лицом, осуществляющим </w:t>
      </w:r>
      <w:r w:rsidRPr="00906064">
        <w:rPr>
          <w:rFonts w:ascii="Times New Roman" w:eastAsia="Times New Roman" w:hAnsi="Times New Roman" w:cs="Times New Roman"/>
          <w:sz w:val="28"/>
          <w:szCs w:val="28"/>
        </w:rPr>
        <w:lastRenderedPageBreak/>
        <w:t>деятельность в соответствии с законодательством Российской Федерации, либо организуются собственными силами в соответствии с законодательством Российской Федерации на основании договора с организацией, эксплуатирующей объект размещения отходов.</w:t>
      </w:r>
    </w:p>
    <w:p w:rsidR="003D7046" w:rsidRPr="00906064" w:rsidRDefault="003D7046" w:rsidP="003D7046">
      <w:pPr>
        <w:spacing w:after="0" w:line="240" w:lineRule="auto"/>
        <w:ind w:firstLine="567"/>
        <w:jc w:val="both"/>
        <w:rPr>
          <w:rFonts w:ascii="Times New Roman" w:eastAsia="Times New Roman" w:hAnsi="Times New Roman" w:cs="Times New Roman"/>
          <w:sz w:val="28"/>
          <w:szCs w:val="28"/>
        </w:rPr>
      </w:pPr>
      <w:r w:rsidRPr="00906064">
        <w:rPr>
          <w:rFonts w:ascii="Times New Roman" w:eastAsia="Times New Roman" w:hAnsi="Times New Roman" w:cs="Times New Roman"/>
          <w:sz w:val="28"/>
          <w:szCs w:val="28"/>
        </w:rPr>
        <w:t>9.3.23. Отработанные горюче-смазочные материалы (ГСМ), автошины, аккумуляторы, иные токсичные отходы, металлолом собираются в специально оборудованные в соответствии с требованиями санитарно-эпидемиологических правил и нормативов СанПиН 2.1.7.1322-03 «Гигиенические требования к размещению и обезвреживанию отходов производства и потребления», утвержденных Постановлением Главного государственного санитарного врача Российской Федерации от 30 апреля 2003 года № 80, места и в обязательном порядке по мере накопления передаются для утилизации в специализированные организации или пункты приема.</w:t>
      </w:r>
    </w:p>
    <w:p w:rsidR="003D7046" w:rsidRPr="00906064" w:rsidRDefault="003D7046" w:rsidP="003D7046">
      <w:pPr>
        <w:spacing w:after="0" w:line="240" w:lineRule="auto"/>
        <w:ind w:firstLine="567"/>
        <w:jc w:val="both"/>
        <w:rPr>
          <w:rFonts w:ascii="Times New Roman" w:eastAsia="Times New Roman" w:hAnsi="Times New Roman" w:cs="Times New Roman"/>
          <w:sz w:val="28"/>
          <w:szCs w:val="28"/>
        </w:rPr>
      </w:pPr>
      <w:r w:rsidRPr="00906064">
        <w:rPr>
          <w:rFonts w:ascii="Times New Roman" w:eastAsia="Times New Roman" w:hAnsi="Times New Roman" w:cs="Times New Roman"/>
          <w:sz w:val="28"/>
          <w:szCs w:val="28"/>
        </w:rPr>
        <w:t>9.3.24. При очистке смотровых колодцев, подземных коммуникаций грунт, мусор, нечистоты рекомендуется складировать в специальную тару с немедленной вывозкой силами организаций, занимающихся очистными работами.</w:t>
      </w:r>
    </w:p>
    <w:p w:rsidR="003D7046" w:rsidRPr="00906064" w:rsidRDefault="003D7046" w:rsidP="003D7046">
      <w:pPr>
        <w:spacing w:after="0" w:line="240" w:lineRule="auto"/>
        <w:ind w:firstLine="567"/>
        <w:jc w:val="both"/>
        <w:rPr>
          <w:rFonts w:ascii="Times New Roman" w:eastAsia="Times New Roman" w:hAnsi="Times New Roman" w:cs="Times New Roman"/>
          <w:sz w:val="28"/>
          <w:szCs w:val="28"/>
        </w:rPr>
      </w:pPr>
      <w:r w:rsidRPr="00906064">
        <w:rPr>
          <w:rFonts w:ascii="Times New Roman" w:eastAsia="Times New Roman" w:hAnsi="Times New Roman" w:cs="Times New Roman"/>
          <w:sz w:val="28"/>
          <w:szCs w:val="28"/>
        </w:rPr>
        <w:t>9.3.25. Организация контейнерных площадок. В жилых зонах площадки для установки контейнеров должны быть удалены от жилых домов, детских учреждений, спортивных площадок и от мест отдыха населения на расстояние не менее 20м, но не более 100</w:t>
      </w:r>
      <w:r w:rsidR="00352743" w:rsidRPr="00906064">
        <w:rPr>
          <w:rFonts w:ascii="Times New Roman" w:eastAsia="Times New Roman" w:hAnsi="Times New Roman" w:cs="Times New Roman"/>
          <w:sz w:val="28"/>
          <w:szCs w:val="28"/>
        </w:rPr>
        <w:t xml:space="preserve"> </w:t>
      </w:r>
      <w:r w:rsidRPr="00906064">
        <w:rPr>
          <w:rFonts w:ascii="Times New Roman" w:eastAsia="Times New Roman" w:hAnsi="Times New Roman" w:cs="Times New Roman"/>
          <w:sz w:val="28"/>
          <w:szCs w:val="28"/>
        </w:rPr>
        <w:t>м. Мусороудаление с территорий малоэтажной жилой застройки следует проводить путем вывозки бытового мусора от площадок с контейнерами, расстояние от которых до границ участков жилых домов, детских учреждений, озелененных площадок следует устанавливать не менее 50м, но не более 100м. В жилых зонах на придомовых территориях должны быть выделены специальные площадки для размещения контейнеров для твердых коммунальных отходов с удобными подъездами для транспорта. Площадка должна быть открытой, с водонепроницаемым покрытием и отделяться от площадок для отдыха и занятий спортом. Уборку территорий за границами контейнерной площадки организуют собственники, владельцы или пользователи земельных участков.</w:t>
      </w:r>
    </w:p>
    <w:p w:rsidR="003D7046" w:rsidRPr="00906064" w:rsidRDefault="003D7046" w:rsidP="003D7046">
      <w:pPr>
        <w:spacing w:after="0" w:line="240" w:lineRule="auto"/>
        <w:ind w:firstLine="567"/>
        <w:jc w:val="both"/>
        <w:rPr>
          <w:rFonts w:ascii="Times New Roman" w:eastAsia="Times New Roman" w:hAnsi="Times New Roman" w:cs="Times New Roman"/>
          <w:sz w:val="28"/>
          <w:szCs w:val="28"/>
        </w:rPr>
      </w:pPr>
      <w:r w:rsidRPr="00906064">
        <w:rPr>
          <w:rFonts w:ascii="Times New Roman" w:eastAsia="Times New Roman" w:hAnsi="Times New Roman" w:cs="Times New Roman"/>
          <w:sz w:val="28"/>
          <w:szCs w:val="28"/>
        </w:rPr>
        <w:t xml:space="preserve">9.3.26. Сбор и вывоз жидких отходов. Для сбора жидких отходов от неканализованных зданий устраиваются сливными ямами, которые должны иметь водонепроницаемый выгреб для совместного сбора туалетных и помойных нечистот. При наличии дворовых уборных выгреб может быть общим. Глубина выгреба зависит от уровня грунтовых вод, но не должна быть более 3м. Дворовые уборные должны быть удалены от жилых зданий, детских учреждений, школ, площадок для игр детей и отдыха населения на расстояние не менее 20 и не более 100м. В условиях нецентрализованного водоснабжения дворовые уборные должны быть удалены от колодцев и каптажей родников на расстояние не менее 50м. На территории частного домовладения места расположения мусоросборников, дворовых туалетов и сливных ям должны определяться домовладельцами, разрыв может быть сокращен до 8 - 10м. Мусоросборники, дворовые туалеты и сливные ямы должны быть расположены на расстоянии не менее 4м от границ участка домовладения. Сбор жидких отходов от предприятий, организаций, учреждений и индивидуальных жилых </w:t>
      </w:r>
      <w:r w:rsidRPr="00906064">
        <w:rPr>
          <w:rFonts w:ascii="Times New Roman" w:eastAsia="Times New Roman" w:hAnsi="Times New Roman" w:cs="Times New Roman"/>
          <w:sz w:val="28"/>
          <w:szCs w:val="28"/>
        </w:rPr>
        <w:lastRenderedPageBreak/>
        <w:t>домов осуществляется в соответствии с действующим законодательством, в канализационную сеть с последующей очисткой на очистных сооружениях. В случае отсутствия канализационной сети отвод бытовых стоков допускается в водонепроницаемый выгреб. Вывоз жидких отходов производится специализированными организациями, осуществляющими деятельность в соответствии с законодательством Российской Федерации, на договорной основе. Собственники, владельцы жилых помещений обязаны обеспечить подъезд специального транспорта непосредственно к мусоросборникам и выгребным ямам. Установка устройств наливных помоек, разлив помоев и нечистот за территорией домов и улиц запрещена.</w:t>
      </w:r>
    </w:p>
    <w:p w:rsidR="003D7046" w:rsidRPr="00906064" w:rsidRDefault="003D7046" w:rsidP="003D7046">
      <w:pPr>
        <w:spacing w:after="0" w:line="240" w:lineRule="auto"/>
        <w:ind w:firstLine="567"/>
        <w:jc w:val="both"/>
        <w:rPr>
          <w:rFonts w:ascii="Times New Roman" w:eastAsia="Times New Roman" w:hAnsi="Times New Roman" w:cs="Times New Roman"/>
          <w:sz w:val="28"/>
          <w:szCs w:val="28"/>
        </w:rPr>
      </w:pPr>
      <w:r w:rsidRPr="00906064">
        <w:rPr>
          <w:rFonts w:ascii="Times New Roman" w:eastAsia="Times New Roman" w:hAnsi="Times New Roman" w:cs="Times New Roman"/>
          <w:sz w:val="28"/>
          <w:szCs w:val="28"/>
        </w:rPr>
        <w:t>9.3.27. Порядок обезвреживания отходов. Чрезвычайно опасные ртутьсодержащие отходы первого класса опасности (использованные осветительные приборы - люминесцентные и ртутные лампы; отработанные ртутьсодержащие приборы и оборудование - термометры, манометры и т.д.) подлежат обязательной сдаче для демеркуризации в организацию, имеющую лицензию на соответствующий вид деятельности. Сбор павших животных, отходов боен и других биологических отходов должен производиться в соответствии с ветеринарно-санитарными правилами сбора, утилизации и уничтожения биологических отходов, утвержденными Главным государственным ветеринарным инспектором Российской Федерации от 4 декабря 1995 № 13-7-2/469. Сбор отходов лечебно-профилактических учреждений с классами опасности А, Б, В, Г, Д должен осуществляться в соответствии с СанПиН 2.1.7.2790-10 «Санитарно-эпидемиологические требования к обращению с медицинскими отходами», утвержденными Постановлением Главного государственного санитарного врача Российской Федерации от 9 декабря 2010 года № 163. Отходы содержания животных и птиц (навоз, помет) собираются на специально оборудованных водонепроницаемых площадках и вывозятся в специально отведенные места.</w:t>
      </w:r>
    </w:p>
    <w:p w:rsidR="003D7046" w:rsidRPr="00906064" w:rsidRDefault="003D7046" w:rsidP="003D7046">
      <w:pPr>
        <w:spacing w:after="0" w:line="240" w:lineRule="auto"/>
        <w:ind w:firstLine="567"/>
        <w:jc w:val="both"/>
        <w:rPr>
          <w:rFonts w:ascii="Times New Roman" w:eastAsia="Times New Roman" w:hAnsi="Times New Roman" w:cs="Times New Roman"/>
          <w:sz w:val="28"/>
          <w:szCs w:val="28"/>
        </w:rPr>
      </w:pPr>
      <w:r w:rsidRPr="00906064">
        <w:rPr>
          <w:rFonts w:ascii="Times New Roman" w:eastAsia="Times New Roman" w:hAnsi="Times New Roman" w:cs="Times New Roman"/>
          <w:sz w:val="28"/>
          <w:szCs w:val="28"/>
        </w:rPr>
        <w:t>9.3.28. За несоблюдение экологических и санитарно-эпидемиологических требований при сборе, накоплении, использовании, обезвреживании, транспортировании, размещении и ином обращении с отходами производства и потребления, статьями 6.3 и 8.2 Кодекса Российской Федерации об административных правонарушениях предусмотрена административная ответственность.</w:t>
      </w:r>
    </w:p>
    <w:p w:rsidR="003D7046" w:rsidRPr="00906064" w:rsidRDefault="003D7046" w:rsidP="003D7046">
      <w:pPr>
        <w:spacing w:after="0" w:line="240" w:lineRule="auto"/>
        <w:ind w:firstLine="567"/>
        <w:jc w:val="center"/>
        <w:rPr>
          <w:rFonts w:ascii="Times New Roman" w:eastAsia="Times New Roman" w:hAnsi="Times New Roman" w:cs="Times New Roman"/>
          <w:sz w:val="28"/>
          <w:szCs w:val="28"/>
        </w:rPr>
      </w:pPr>
    </w:p>
    <w:p w:rsidR="003D7046" w:rsidRPr="00906064" w:rsidRDefault="003D7046" w:rsidP="003D7046">
      <w:pPr>
        <w:spacing w:after="0" w:line="240" w:lineRule="auto"/>
        <w:ind w:firstLine="567"/>
        <w:jc w:val="center"/>
        <w:rPr>
          <w:rFonts w:ascii="Times New Roman" w:eastAsia="Times New Roman" w:hAnsi="Times New Roman" w:cs="Times New Roman"/>
          <w:b/>
          <w:sz w:val="28"/>
          <w:szCs w:val="28"/>
        </w:rPr>
      </w:pPr>
      <w:r w:rsidRPr="00906064">
        <w:rPr>
          <w:rFonts w:ascii="Times New Roman" w:eastAsia="Times New Roman" w:hAnsi="Times New Roman" w:cs="Times New Roman"/>
          <w:b/>
          <w:sz w:val="28"/>
          <w:szCs w:val="28"/>
        </w:rPr>
        <w:t>10. Содержание элементов и объектов благоустройства</w:t>
      </w:r>
    </w:p>
    <w:p w:rsidR="003D7046" w:rsidRPr="00906064" w:rsidRDefault="003D7046" w:rsidP="003D7046">
      <w:pPr>
        <w:spacing w:after="0" w:line="240" w:lineRule="auto"/>
        <w:ind w:firstLine="567"/>
        <w:jc w:val="center"/>
        <w:rPr>
          <w:rFonts w:ascii="Times New Roman" w:eastAsia="Times New Roman" w:hAnsi="Times New Roman" w:cs="Times New Roman"/>
          <w:b/>
          <w:sz w:val="28"/>
          <w:szCs w:val="28"/>
        </w:rPr>
      </w:pPr>
    </w:p>
    <w:p w:rsidR="003D7046" w:rsidRPr="00906064" w:rsidRDefault="003D7046" w:rsidP="003D7046">
      <w:pPr>
        <w:spacing w:after="0" w:line="240" w:lineRule="auto"/>
        <w:ind w:firstLine="567"/>
        <w:jc w:val="both"/>
        <w:rPr>
          <w:rFonts w:ascii="Times New Roman" w:eastAsia="Times New Roman" w:hAnsi="Times New Roman" w:cs="Times New Roman"/>
          <w:b/>
          <w:sz w:val="28"/>
          <w:szCs w:val="28"/>
        </w:rPr>
      </w:pPr>
      <w:r w:rsidRPr="00906064">
        <w:rPr>
          <w:rFonts w:ascii="Times New Roman" w:eastAsia="Times New Roman" w:hAnsi="Times New Roman" w:cs="Times New Roman"/>
          <w:b/>
          <w:sz w:val="28"/>
          <w:szCs w:val="28"/>
        </w:rPr>
        <w:t>10.1. Общие положения</w:t>
      </w:r>
    </w:p>
    <w:p w:rsidR="003D7046" w:rsidRPr="00906064" w:rsidRDefault="003D7046" w:rsidP="003D7046">
      <w:pPr>
        <w:spacing w:after="0" w:line="240" w:lineRule="auto"/>
        <w:ind w:firstLine="567"/>
        <w:jc w:val="both"/>
        <w:rPr>
          <w:rFonts w:ascii="Times New Roman" w:eastAsia="Times New Roman" w:hAnsi="Times New Roman" w:cs="Times New Roman"/>
          <w:sz w:val="28"/>
          <w:szCs w:val="28"/>
        </w:rPr>
      </w:pPr>
      <w:r w:rsidRPr="00906064">
        <w:rPr>
          <w:rFonts w:ascii="Times New Roman" w:eastAsia="Times New Roman" w:hAnsi="Times New Roman" w:cs="Times New Roman"/>
          <w:sz w:val="28"/>
          <w:szCs w:val="28"/>
        </w:rPr>
        <w:t xml:space="preserve">10.1.1. Содержание территорий общего пользования городского поселения, объектов и элементов благоустройства, находящихся в муниципальной собственности городского поселения, в том числе проезжей части улиц и площадей и других мест общего пользования, водоотводных канав, труб ливневой канализации и дождевых колодцев осуществляет администрация городского поселения, заключающая в этих целях договоры с соответствующими организациями в пределах предусмотренных на эти цели в местном бюджете средств и в порядке, определенном действующим </w:t>
      </w:r>
      <w:r w:rsidRPr="00906064">
        <w:rPr>
          <w:rFonts w:ascii="Times New Roman" w:eastAsia="Times New Roman" w:hAnsi="Times New Roman" w:cs="Times New Roman"/>
          <w:sz w:val="28"/>
          <w:szCs w:val="28"/>
        </w:rPr>
        <w:lastRenderedPageBreak/>
        <w:t>законодательством. Содержание элементов благоустройства, включая работы по восстановлению и ремонту памятников, мемориалов осуществляется физическим и (или) юридическим лицам, независимо от их организационно-правовых форм, владеющим соответствующими элементами благоустройства на праве собственности, хозяйственного ведения, оперативного управления, либо на основании договорам с собственником или лицом, уполномоченным собственником.</w:t>
      </w:r>
    </w:p>
    <w:p w:rsidR="003D7046" w:rsidRPr="00906064" w:rsidRDefault="003D7046" w:rsidP="003D7046">
      <w:pPr>
        <w:spacing w:after="0" w:line="240" w:lineRule="auto"/>
        <w:ind w:firstLine="567"/>
        <w:jc w:val="both"/>
        <w:rPr>
          <w:rFonts w:ascii="Times New Roman" w:eastAsia="Times New Roman" w:hAnsi="Times New Roman" w:cs="Times New Roman"/>
          <w:sz w:val="28"/>
          <w:szCs w:val="28"/>
        </w:rPr>
      </w:pPr>
      <w:r w:rsidRPr="00906064">
        <w:rPr>
          <w:rFonts w:ascii="Times New Roman" w:eastAsia="Times New Roman" w:hAnsi="Times New Roman" w:cs="Times New Roman"/>
          <w:sz w:val="28"/>
          <w:szCs w:val="28"/>
        </w:rPr>
        <w:t>10.1.2. Использование магистральных и внутриквартальных сетей ливневой канализации осуществляется на основании заключенных договоров с владельцами этих сетей на прием и дальнейшую транспортировку стоков (включая организации, не имеющие собственных (ведомственных) сетей ливневой канализации и осуществляющие сброс стоков по поверхности своих территорий в муниципальную ливневую канализацию). Сбросы стоков в сети ливневой канализации осуществляются только по согласованию с владельцами этих сетей.</w:t>
      </w:r>
    </w:p>
    <w:p w:rsidR="003D7046" w:rsidRPr="00906064" w:rsidRDefault="003D7046" w:rsidP="003D7046">
      <w:pPr>
        <w:spacing w:after="0" w:line="240" w:lineRule="auto"/>
        <w:ind w:firstLine="567"/>
        <w:jc w:val="both"/>
        <w:rPr>
          <w:rFonts w:ascii="Times New Roman" w:eastAsia="Times New Roman" w:hAnsi="Times New Roman" w:cs="Times New Roman"/>
          <w:b/>
          <w:sz w:val="28"/>
          <w:szCs w:val="28"/>
        </w:rPr>
      </w:pPr>
      <w:r w:rsidRPr="00906064">
        <w:rPr>
          <w:rFonts w:ascii="Times New Roman" w:eastAsia="Times New Roman" w:hAnsi="Times New Roman" w:cs="Times New Roman"/>
          <w:b/>
          <w:sz w:val="28"/>
          <w:szCs w:val="28"/>
        </w:rPr>
        <w:t>10.2. Содержание малых архитектурных форм</w:t>
      </w:r>
    </w:p>
    <w:p w:rsidR="003D7046" w:rsidRPr="00906064" w:rsidRDefault="003D7046" w:rsidP="003D7046">
      <w:pPr>
        <w:spacing w:after="0" w:line="240" w:lineRule="auto"/>
        <w:ind w:firstLine="567"/>
        <w:jc w:val="both"/>
        <w:rPr>
          <w:rFonts w:ascii="Times New Roman" w:eastAsia="Times New Roman" w:hAnsi="Times New Roman" w:cs="Times New Roman"/>
          <w:sz w:val="28"/>
          <w:szCs w:val="28"/>
        </w:rPr>
      </w:pPr>
      <w:r w:rsidRPr="00906064">
        <w:rPr>
          <w:rFonts w:ascii="Times New Roman" w:eastAsia="Times New Roman" w:hAnsi="Times New Roman" w:cs="Times New Roman"/>
          <w:sz w:val="28"/>
          <w:szCs w:val="28"/>
        </w:rPr>
        <w:t>10.2.1. Физическим или юридическим лицам при содержании МАФ необходимо производить их ремонт и окраску.</w:t>
      </w:r>
    </w:p>
    <w:p w:rsidR="003D7046" w:rsidRPr="00906064" w:rsidRDefault="003D7046" w:rsidP="003D7046">
      <w:pPr>
        <w:spacing w:after="0" w:line="240" w:lineRule="auto"/>
        <w:ind w:firstLine="567"/>
        <w:jc w:val="both"/>
        <w:rPr>
          <w:rFonts w:ascii="Times New Roman" w:eastAsia="Times New Roman" w:hAnsi="Times New Roman" w:cs="Times New Roman"/>
          <w:sz w:val="28"/>
          <w:szCs w:val="28"/>
        </w:rPr>
      </w:pPr>
      <w:r w:rsidRPr="00906064">
        <w:rPr>
          <w:rFonts w:ascii="Times New Roman" w:eastAsia="Times New Roman" w:hAnsi="Times New Roman" w:cs="Times New Roman"/>
          <w:sz w:val="28"/>
          <w:szCs w:val="28"/>
        </w:rPr>
        <w:t>10.2.2. Окраску киосков, павильонов, палаток, тележек, лотков, столиков, заборов, газонных ограждений и ограждений тротуаров, павильонов ожидания транспорта, телефонных кабин, спортивных сооружений, стендов для афиш и объявлений и иных стендов, рекламных тумб, указателей остановок транспорта и переходов, скамеек необходимо производить не реже одного раза в год.</w:t>
      </w:r>
    </w:p>
    <w:p w:rsidR="003D7046" w:rsidRPr="00906064" w:rsidRDefault="003D7046" w:rsidP="003D7046">
      <w:pPr>
        <w:spacing w:after="0" w:line="240" w:lineRule="auto"/>
        <w:ind w:firstLine="567"/>
        <w:jc w:val="both"/>
        <w:rPr>
          <w:rFonts w:ascii="Times New Roman" w:eastAsia="Times New Roman" w:hAnsi="Times New Roman" w:cs="Times New Roman"/>
          <w:sz w:val="28"/>
          <w:szCs w:val="28"/>
        </w:rPr>
      </w:pPr>
      <w:r w:rsidRPr="00906064">
        <w:rPr>
          <w:rFonts w:ascii="Times New Roman" w:eastAsia="Times New Roman" w:hAnsi="Times New Roman" w:cs="Times New Roman"/>
          <w:sz w:val="28"/>
          <w:szCs w:val="28"/>
        </w:rPr>
        <w:t>10.2.3. Окраску металлических ограждений фонарей уличного освещения, опор, трансформаторных будок и киосков, металлических ворот жилых, общественных и промышленных зданий необходимо производить не реже одного раза в два года, а ремонт - по мере необходимости.</w:t>
      </w:r>
    </w:p>
    <w:p w:rsidR="003D7046" w:rsidRPr="00906064" w:rsidRDefault="003D7046" w:rsidP="003D7046">
      <w:pPr>
        <w:spacing w:after="0" w:line="240" w:lineRule="auto"/>
        <w:ind w:firstLine="567"/>
        <w:jc w:val="both"/>
        <w:rPr>
          <w:rFonts w:ascii="Times New Roman" w:eastAsia="Times New Roman" w:hAnsi="Times New Roman" w:cs="Times New Roman"/>
          <w:b/>
          <w:sz w:val="28"/>
          <w:szCs w:val="28"/>
        </w:rPr>
      </w:pPr>
      <w:r w:rsidRPr="00906064">
        <w:rPr>
          <w:rFonts w:ascii="Times New Roman" w:eastAsia="Times New Roman" w:hAnsi="Times New Roman" w:cs="Times New Roman"/>
          <w:b/>
          <w:sz w:val="28"/>
          <w:szCs w:val="28"/>
        </w:rPr>
        <w:t>10.3. Ремонт и содержание зданий и сооружений</w:t>
      </w:r>
    </w:p>
    <w:p w:rsidR="003D7046" w:rsidRPr="00906064" w:rsidRDefault="003D7046" w:rsidP="003D7046">
      <w:pPr>
        <w:spacing w:after="0" w:line="240" w:lineRule="auto"/>
        <w:ind w:firstLine="567"/>
        <w:jc w:val="both"/>
        <w:rPr>
          <w:rFonts w:ascii="Times New Roman" w:eastAsia="Times New Roman" w:hAnsi="Times New Roman" w:cs="Times New Roman"/>
          <w:sz w:val="28"/>
          <w:szCs w:val="28"/>
        </w:rPr>
      </w:pPr>
      <w:r w:rsidRPr="00906064">
        <w:rPr>
          <w:rFonts w:ascii="Times New Roman" w:eastAsia="Times New Roman" w:hAnsi="Times New Roman" w:cs="Times New Roman"/>
          <w:sz w:val="28"/>
          <w:szCs w:val="28"/>
        </w:rPr>
        <w:t>10.3.1. Эксплуатация зданий и сооружений, их ремонт должны производиться в соответствии с установленными правилами и нормами технической эксплуатации. Собственники имущества обязаны обеспечить своевременное производство работ по реставрации, ремонту и покраске фасадов, принадлежащих им объектов и их отдельных элементов (балконов, лоджий, водосточных труб). Текущий и капитальный ремонт, окраску фасадов зданий и сооружений производится в зависимости от их технического состояния собственниками зданий и сооружений либо по соглашению с собственником иными лицами.</w:t>
      </w:r>
    </w:p>
    <w:p w:rsidR="003D7046" w:rsidRPr="00906064" w:rsidRDefault="003D7046" w:rsidP="003D7046">
      <w:pPr>
        <w:spacing w:after="0" w:line="240" w:lineRule="auto"/>
        <w:ind w:firstLine="567"/>
        <w:jc w:val="both"/>
        <w:rPr>
          <w:rFonts w:ascii="Times New Roman" w:eastAsia="Times New Roman" w:hAnsi="Times New Roman" w:cs="Times New Roman"/>
          <w:sz w:val="28"/>
          <w:szCs w:val="28"/>
        </w:rPr>
      </w:pPr>
      <w:r w:rsidRPr="00906064">
        <w:rPr>
          <w:rFonts w:ascii="Times New Roman" w:eastAsia="Times New Roman" w:hAnsi="Times New Roman" w:cs="Times New Roman"/>
          <w:sz w:val="28"/>
          <w:szCs w:val="28"/>
        </w:rPr>
        <w:t>10.3.2. Жилые, административные, производственные и общественные здания оборудуются указателями с названиями улиц и номерами домов с подсветкой в темное время суток, на угловых домах - названия пересекающихся улиц, а жилые здания, кроме того, должны иметь указатели номеров подъездов и квартир. Данные указатели должны содержаться в чистоте и в исправном состоянии.</w:t>
      </w:r>
    </w:p>
    <w:p w:rsidR="003D7046" w:rsidRPr="00906064" w:rsidRDefault="003D7046" w:rsidP="003D7046">
      <w:pPr>
        <w:spacing w:after="0" w:line="240" w:lineRule="auto"/>
        <w:ind w:firstLine="567"/>
        <w:jc w:val="both"/>
        <w:rPr>
          <w:rFonts w:ascii="Times New Roman" w:eastAsia="Times New Roman" w:hAnsi="Times New Roman" w:cs="Times New Roman"/>
          <w:sz w:val="28"/>
          <w:szCs w:val="28"/>
        </w:rPr>
      </w:pPr>
      <w:r w:rsidRPr="00906064">
        <w:rPr>
          <w:rFonts w:ascii="Times New Roman" w:eastAsia="Times New Roman" w:hAnsi="Times New Roman" w:cs="Times New Roman"/>
          <w:sz w:val="28"/>
          <w:szCs w:val="28"/>
        </w:rPr>
        <w:t xml:space="preserve">10.3.3. Проведение строительных работ, работ по капитальному ремонту и ремонтно-восстановительных работ, кроме проведения аварийно-спасательных </w:t>
      </w:r>
      <w:r w:rsidRPr="00906064">
        <w:rPr>
          <w:rFonts w:ascii="Times New Roman" w:eastAsia="Times New Roman" w:hAnsi="Times New Roman" w:cs="Times New Roman"/>
          <w:sz w:val="28"/>
          <w:szCs w:val="28"/>
        </w:rPr>
        <w:lastRenderedPageBreak/>
        <w:t>работ, в жилых зонах и зонах размещения организаций санаторно-курортного комплекса разрешается в рабочие дни с 9.00 часов до 20.00 часов.</w:t>
      </w:r>
    </w:p>
    <w:p w:rsidR="003D7046" w:rsidRPr="00906064" w:rsidRDefault="003D7046" w:rsidP="003D7046">
      <w:pPr>
        <w:spacing w:after="0" w:line="240" w:lineRule="auto"/>
        <w:ind w:firstLine="567"/>
        <w:jc w:val="both"/>
        <w:rPr>
          <w:rFonts w:ascii="Times New Roman" w:eastAsia="Times New Roman" w:hAnsi="Times New Roman" w:cs="Times New Roman"/>
          <w:b/>
          <w:sz w:val="28"/>
          <w:szCs w:val="28"/>
        </w:rPr>
      </w:pPr>
      <w:r w:rsidRPr="00906064">
        <w:rPr>
          <w:rFonts w:ascii="Times New Roman" w:eastAsia="Times New Roman" w:hAnsi="Times New Roman" w:cs="Times New Roman"/>
          <w:b/>
          <w:sz w:val="28"/>
          <w:szCs w:val="28"/>
        </w:rPr>
        <w:t>10.4. Работы по озеленению территорий и содержанию зеленых насаждений</w:t>
      </w:r>
    </w:p>
    <w:p w:rsidR="003D7046" w:rsidRPr="00906064" w:rsidRDefault="003D7046" w:rsidP="003D7046">
      <w:pPr>
        <w:spacing w:after="0" w:line="240" w:lineRule="auto"/>
        <w:ind w:firstLine="567"/>
        <w:jc w:val="both"/>
        <w:rPr>
          <w:rFonts w:ascii="Times New Roman" w:eastAsia="Times New Roman" w:hAnsi="Times New Roman" w:cs="Times New Roman"/>
          <w:sz w:val="28"/>
          <w:szCs w:val="28"/>
        </w:rPr>
      </w:pPr>
      <w:r w:rsidRPr="00906064">
        <w:rPr>
          <w:rFonts w:ascii="Times New Roman" w:eastAsia="Times New Roman" w:hAnsi="Times New Roman" w:cs="Times New Roman"/>
          <w:sz w:val="28"/>
          <w:szCs w:val="28"/>
        </w:rPr>
        <w:t>10.4.1. Озеленение территории, работы по содержанию и восстановлению парков, скверов, зеленых зон осуществляются специализированными организациями. Допускается участие физических и юридических лиц в поддержании и улучшении зеленых зон и других элементов природной среды в городском поселении. Работы по реконструкции объектов, новые посадки деревьев и кустарников на территориях улиц, площадей, парков, скверов и кварталов многоэтажной застройки, цветочное оформление скверов и парков, а также капитальный ремонт и реконструкцию объектов ландшафтной архитектуры должны производиться только по проектам, согласованным с администрацией городского поселения и ее отраслевыми органами.</w:t>
      </w:r>
    </w:p>
    <w:p w:rsidR="003D7046" w:rsidRPr="00906064" w:rsidRDefault="003D7046" w:rsidP="003D7046">
      <w:pPr>
        <w:spacing w:after="0" w:line="240" w:lineRule="auto"/>
        <w:ind w:firstLine="567"/>
        <w:jc w:val="both"/>
        <w:rPr>
          <w:rFonts w:ascii="Times New Roman" w:eastAsia="Times New Roman" w:hAnsi="Times New Roman" w:cs="Times New Roman"/>
          <w:sz w:val="28"/>
          <w:szCs w:val="28"/>
        </w:rPr>
      </w:pPr>
      <w:r w:rsidRPr="00906064">
        <w:rPr>
          <w:rFonts w:ascii="Times New Roman" w:eastAsia="Times New Roman" w:hAnsi="Times New Roman" w:cs="Times New Roman"/>
          <w:sz w:val="28"/>
          <w:szCs w:val="28"/>
        </w:rPr>
        <w:t>10.4.2. Лица, ответственные за содержание соответствующей территории, обязаны:</w:t>
      </w:r>
    </w:p>
    <w:p w:rsidR="003D7046" w:rsidRPr="00906064" w:rsidRDefault="003D7046" w:rsidP="003D7046">
      <w:pPr>
        <w:spacing w:after="0" w:line="240" w:lineRule="auto"/>
        <w:ind w:firstLine="567"/>
        <w:jc w:val="both"/>
        <w:rPr>
          <w:rFonts w:ascii="Times New Roman" w:eastAsia="Times New Roman" w:hAnsi="Times New Roman" w:cs="Times New Roman"/>
          <w:sz w:val="28"/>
          <w:szCs w:val="28"/>
        </w:rPr>
      </w:pPr>
      <w:r w:rsidRPr="00906064">
        <w:rPr>
          <w:rFonts w:ascii="Times New Roman" w:eastAsia="Times New Roman" w:hAnsi="Times New Roman" w:cs="Times New Roman"/>
          <w:sz w:val="28"/>
          <w:szCs w:val="28"/>
        </w:rPr>
        <w:t>1) обеспечить своевременное проведение всех необходимых агротехнических мероприятий (полив, рыхление, обрезка, сушка, борьба с вредителями и болезнями растений, скашивание травы);</w:t>
      </w:r>
    </w:p>
    <w:p w:rsidR="003D7046" w:rsidRPr="00906064" w:rsidRDefault="003D7046" w:rsidP="003D7046">
      <w:pPr>
        <w:spacing w:after="0" w:line="240" w:lineRule="auto"/>
        <w:ind w:firstLine="567"/>
        <w:jc w:val="both"/>
        <w:rPr>
          <w:rFonts w:ascii="Times New Roman" w:eastAsia="Times New Roman" w:hAnsi="Times New Roman" w:cs="Times New Roman"/>
          <w:sz w:val="28"/>
          <w:szCs w:val="28"/>
        </w:rPr>
      </w:pPr>
      <w:r w:rsidRPr="00906064">
        <w:rPr>
          <w:rFonts w:ascii="Times New Roman" w:eastAsia="Times New Roman" w:hAnsi="Times New Roman" w:cs="Times New Roman"/>
          <w:sz w:val="28"/>
          <w:szCs w:val="28"/>
        </w:rPr>
        <w:t>2) осуществлять обрезку и вырубку сухостоя и аварийных деревьев, вырезку сухих и поломанных сучьев и вырезку веток, ограничивающих видимость технических средств регулирования дорожного движения;</w:t>
      </w:r>
    </w:p>
    <w:p w:rsidR="003D7046" w:rsidRPr="00906064" w:rsidRDefault="003D7046" w:rsidP="003D7046">
      <w:pPr>
        <w:spacing w:after="0" w:line="240" w:lineRule="auto"/>
        <w:ind w:firstLine="567"/>
        <w:jc w:val="both"/>
        <w:rPr>
          <w:rFonts w:ascii="Times New Roman" w:eastAsia="Times New Roman" w:hAnsi="Times New Roman" w:cs="Times New Roman"/>
          <w:sz w:val="28"/>
          <w:szCs w:val="28"/>
        </w:rPr>
      </w:pPr>
      <w:r w:rsidRPr="00906064">
        <w:rPr>
          <w:rFonts w:ascii="Times New Roman" w:eastAsia="Times New Roman" w:hAnsi="Times New Roman" w:cs="Times New Roman"/>
          <w:sz w:val="28"/>
          <w:szCs w:val="28"/>
        </w:rPr>
        <w:t>3) доводить до сведения администрации городского поселения обо всех случаях массового появления вредителей и болезней и принимать меры борьбы с ними, производить замазку ран и дупел на деревьях;</w:t>
      </w:r>
    </w:p>
    <w:p w:rsidR="003D7046" w:rsidRPr="00906064" w:rsidRDefault="003D7046" w:rsidP="003D7046">
      <w:pPr>
        <w:spacing w:after="0" w:line="240" w:lineRule="auto"/>
        <w:ind w:firstLine="567"/>
        <w:jc w:val="both"/>
        <w:rPr>
          <w:rFonts w:ascii="Times New Roman" w:eastAsia="Times New Roman" w:hAnsi="Times New Roman" w:cs="Times New Roman"/>
          <w:sz w:val="28"/>
          <w:szCs w:val="28"/>
        </w:rPr>
      </w:pPr>
      <w:r w:rsidRPr="00906064">
        <w:rPr>
          <w:rFonts w:ascii="Times New Roman" w:eastAsia="Times New Roman" w:hAnsi="Times New Roman" w:cs="Times New Roman"/>
          <w:sz w:val="28"/>
          <w:szCs w:val="28"/>
        </w:rPr>
        <w:t>4) проводить своевременный ремонт ограждений зеленых насаждений.</w:t>
      </w:r>
    </w:p>
    <w:p w:rsidR="003D7046" w:rsidRPr="00906064" w:rsidRDefault="003D7046" w:rsidP="003D7046">
      <w:pPr>
        <w:spacing w:after="0" w:line="240" w:lineRule="auto"/>
        <w:ind w:firstLine="567"/>
        <w:jc w:val="both"/>
        <w:rPr>
          <w:rFonts w:ascii="Times New Roman" w:eastAsia="Times New Roman" w:hAnsi="Times New Roman" w:cs="Times New Roman"/>
          <w:sz w:val="28"/>
          <w:szCs w:val="28"/>
        </w:rPr>
      </w:pPr>
      <w:r w:rsidRPr="00906064">
        <w:rPr>
          <w:rFonts w:ascii="Times New Roman" w:eastAsia="Times New Roman" w:hAnsi="Times New Roman" w:cs="Times New Roman"/>
          <w:sz w:val="28"/>
          <w:szCs w:val="28"/>
        </w:rPr>
        <w:t>10.4.3. Владельцы индивидуальных домовладений должны своевременно производить обрезку деревьев вдоль вводов в дом линий электропередач, телефонизации, инвентаризации и воздушного газопровода.</w:t>
      </w:r>
    </w:p>
    <w:p w:rsidR="003D7046" w:rsidRPr="00906064" w:rsidRDefault="003D7046" w:rsidP="003D7046">
      <w:pPr>
        <w:spacing w:after="0" w:line="240" w:lineRule="auto"/>
        <w:ind w:firstLine="567"/>
        <w:jc w:val="both"/>
        <w:rPr>
          <w:rFonts w:ascii="Times New Roman" w:eastAsia="Times New Roman" w:hAnsi="Times New Roman" w:cs="Times New Roman"/>
          <w:sz w:val="28"/>
          <w:szCs w:val="28"/>
        </w:rPr>
      </w:pPr>
      <w:r w:rsidRPr="00906064">
        <w:rPr>
          <w:rFonts w:ascii="Times New Roman" w:eastAsia="Times New Roman" w:hAnsi="Times New Roman" w:cs="Times New Roman"/>
          <w:sz w:val="28"/>
          <w:szCs w:val="28"/>
        </w:rPr>
        <w:t>10.4.4. При планировании хозяйственной и иной деятельности на территориях, занятых зелеными насаждениями, должны предусматриваться мероприятия по сохранению зеленых насаждений в соответствии с градостроительными, санитарными и экологическими нормами и правилами. Перед вырубкой (уничтожением) зеленых насаждений субъект хозяйственной и иной деятельности должен получить порубочный билет и внести плату за проведение компенсационного озеленения при уничтожении зеленых насаждений на территории поселения, (далее - плата), которая исчисляется в порядке, прилагаемом к Закону Краснодарского края от 23 апреля 2013 года N 2695-КЗ «Об охране зеленых насаждений в Краснодарском крае». При несанкционированной вырубке (уничтожении) зеленых насаждений плата рассчитывается в пятикратном размере.</w:t>
      </w:r>
    </w:p>
    <w:p w:rsidR="003D7046" w:rsidRPr="00906064" w:rsidRDefault="003D7046" w:rsidP="003D7046">
      <w:pPr>
        <w:spacing w:after="0" w:line="240" w:lineRule="auto"/>
        <w:ind w:firstLine="567"/>
        <w:jc w:val="both"/>
        <w:rPr>
          <w:rFonts w:ascii="Times New Roman" w:eastAsia="Times New Roman" w:hAnsi="Times New Roman" w:cs="Times New Roman"/>
          <w:sz w:val="28"/>
          <w:szCs w:val="28"/>
        </w:rPr>
      </w:pPr>
      <w:r w:rsidRPr="00906064">
        <w:rPr>
          <w:rFonts w:ascii="Times New Roman" w:eastAsia="Times New Roman" w:hAnsi="Times New Roman" w:cs="Times New Roman"/>
          <w:sz w:val="28"/>
          <w:szCs w:val="28"/>
        </w:rPr>
        <w:t xml:space="preserve"> 10.4.5. Порядок выдачи порубочного билета устанавливается правовым актом администрации городского поселения. Процедура оформления порубочного билета осуществляется бесплатно. Лица, осуществляющие хозяйственную и иную деятельность на территории поселения, для которой требуется вырубка (уничтожение) зеленых насаждений, для получения </w:t>
      </w:r>
      <w:r w:rsidRPr="00906064">
        <w:rPr>
          <w:rFonts w:ascii="Times New Roman" w:eastAsia="Times New Roman" w:hAnsi="Times New Roman" w:cs="Times New Roman"/>
          <w:sz w:val="28"/>
          <w:szCs w:val="28"/>
        </w:rPr>
        <w:lastRenderedPageBreak/>
        <w:t>порубочного билета подают в администрацию</w:t>
      </w:r>
      <w:r w:rsidR="00352743" w:rsidRPr="00906064">
        <w:rPr>
          <w:rFonts w:ascii="Times New Roman" w:eastAsia="Times New Roman" w:hAnsi="Times New Roman" w:cs="Times New Roman"/>
          <w:sz w:val="28"/>
          <w:szCs w:val="28"/>
        </w:rPr>
        <w:t xml:space="preserve"> </w:t>
      </w:r>
      <w:r w:rsidRPr="00906064">
        <w:rPr>
          <w:rFonts w:ascii="Times New Roman" w:eastAsia="Times New Roman" w:hAnsi="Times New Roman" w:cs="Times New Roman"/>
          <w:sz w:val="28"/>
          <w:szCs w:val="28"/>
        </w:rPr>
        <w:t xml:space="preserve">городского поселения, заявление о необходимости выдачи указанного билета. В заявлении указывается основание необходимости вырубки (уничтожения) зеленых насаждений. </w:t>
      </w:r>
    </w:p>
    <w:p w:rsidR="003D7046" w:rsidRPr="00906064" w:rsidRDefault="003D7046" w:rsidP="003D7046">
      <w:pPr>
        <w:spacing w:after="0" w:line="240" w:lineRule="auto"/>
        <w:ind w:firstLine="567"/>
        <w:jc w:val="both"/>
        <w:rPr>
          <w:rFonts w:ascii="Times New Roman" w:eastAsia="Times New Roman" w:hAnsi="Times New Roman" w:cs="Times New Roman"/>
          <w:sz w:val="28"/>
          <w:szCs w:val="28"/>
        </w:rPr>
      </w:pPr>
      <w:r w:rsidRPr="00906064">
        <w:rPr>
          <w:rFonts w:ascii="Times New Roman" w:eastAsia="Times New Roman" w:hAnsi="Times New Roman" w:cs="Times New Roman"/>
          <w:sz w:val="28"/>
          <w:szCs w:val="28"/>
        </w:rPr>
        <w:t xml:space="preserve">10.4.6. Если вырубка (уничтожение) зеленых насаждений производится на земельном участке, отнесенном к территориальной зоне сельскохозяйственного использования и предоставленном в пользование гражданину или юридическому лицу для сельскохозяйственного производства, субъект хозяйственной деятельности освобождается от обязанности платы. </w:t>
      </w:r>
    </w:p>
    <w:p w:rsidR="003D7046" w:rsidRPr="00906064" w:rsidRDefault="003D7046" w:rsidP="003D7046">
      <w:pPr>
        <w:spacing w:after="0" w:line="240" w:lineRule="auto"/>
        <w:ind w:firstLine="567"/>
        <w:jc w:val="both"/>
        <w:rPr>
          <w:rFonts w:ascii="Times New Roman" w:eastAsia="Times New Roman" w:hAnsi="Times New Roman" w:cs="Times New Roman"/>
          <w:sz w:val="28"/>
          <w:szCs w:val="28"/>
        </w:rPr>
      </w:pPr>
      <w:r w:rsidRPr="00906064">
        <w:rPr>
          <w:rFonts w:ascii="Times New Roman" w:eastAsia="Times New Roman" w:hAnsi="Times New Roman" w:cs="Times New Roman"/>
          <w:sz w:val="28"/>
          <w:szCs w:val="28"/>
        </w:rPr>
        <w:t>10.4.7. Для устранения аварийных и других чрезвычайных ситуаций обрезка, вырубка (уничтожение) зеленых насаждений может производиться без оформления порубочного билета, который должен быть оформлен в течение пяти дней со дня окончания произведенных работ.</w:t>
      </w:r>
    </w:p>
    <w:p w:rsidR="003D7046" w:rsidRPr="00906064" w:rsidRDefault="003D7046" w:rsidP="003D7046">
      <w:pPr>
        <w:spacing w:after="0" w:line="240" w:lineRule="auto"/>
        <w:ind w:firstLine="567"/>
        <w:jc w:val="both"/>
        <w:rPr>
          <w:rFonts w:ascii="Times New Roman" w:eastAsia="Times New Roman" w:hAnsi="Times New Roman" w:cs="Times New Roman"/>
          <w:sz w:val="28"/>
          <w:szCs w:val="28"/>
        </w:rPr>
      </w:pPr>
      <w:r w:rsidRPr="00906064">
        <w:rPr>
          <w:rFonts w:ascii="Times New Roman" w:eastAsia="Times New Roman" w:hAnsi="Times New Roman" w:cs="Times New Roman"/>
          <w:sz w:val="28"/>
          <w:szCs w:val="28"/>
        </w:rPr>
        <w:t>10.4.8. В случае необходимости проведения уходовых работ за зелеными насаждениями на земельных участках, расположенных на особо охраняемой природной территории, собственники земельных участков, землепользователи, землевладельцы и арендаторы земельных участков согласовывают проведение указанных работ с уполномоченным органом, в ведении которого находится особо охраняемая природная территория.</w:t>
      </w:r>
    </w:p>
    <w:p w:rsidR="003D7046" w:rsidRPr="00906064" w:rsidRDefault="003D7046" w:rsidP="003D7046">
      <w:pPr>
        <w:spacing w:after="0" w:line="240" w:lineRule="auto"/>
        <w:ind w:firstLine="567"/>
        <w:jc w:val="both"/>
        <w:rPr>
          <w:rFonts w:ascii="Times New Roman" w:eastAsia="Times New Roman" w:hAnsi="Times New Roman" w:cs="Times New Roman"/>
          <w:sz w:val="28"/>
          <w:szCs w:val="28"/>
        </w:rPr>
      </w:pPr>
      <w:r w:rsidRPr="00906064">
        <w:rPr>
          <w:rFonts w:ascii="Times New Roman" w:eastAsia="Times New Roman" w:hAnsi="Times New Roman" w:cs="Times New Roman"/>
          <w:sz w:val="28"/>
          <w:szCs w:val="28"/>
        </w:rPr>
        <w:t>10.4.9. Обо всех производимых работах по устранению и ликвидации аварийных и других чрезвычайных ситуаций организации, осуществляющие обрезку, вырубку (уничтожение) зеленых насаждений, обязаны проинформировать администрацию городского поселения.</w:t>
      </w:r>
    </w:p>
    <w:p w:rsidR="003D7046" w:rsidRPr="00906064" w:rsidRDefault="003D7046" w:rsidP="003D7046">
      <w:pPr>
        <w:spacing w:after="0" w:line="240" w:lineRule="auto"/>
        <w:ind w:firstLine="567"/>
        <w:jc w:val="both"/>
        <w:rPr>
          <w:rFonts w:ascii="Times New Roman" w:eastAsia="Times New Roman" w:hAnsi="Times New Roman" w:cs="Times New Roman"/>
          <w:sz w:val="28"/>
          <w:szCs w:val="28"/>
        </w:rPr>
      </w:pPr>
      <w:r w:rsidRPr="00906064">
        <w:rPr>
          <w:rFonts w:ascii="Times New Roman" w:eastAsia="Times New Roman" w:hAnsi="Times New Roman" w:cs="Times New Roman"/>
          <w:sz w:val="28"/>
          <w:szCs w:val="28"/>
        </w:rPr>
        <w:t>10.4.10. Информирование жителей о проведении работ по санитарной рубке, санитарной, омолаживающей или формовочной обрезке, вырубке (уничтожению) зеленых насаждений осуществляется путем установки информационного щита, соответствующего требованиям, утверждаемым администрацией Гирейского городского поселения Гулькевичского района.</w:t>
      </w:r>
    </w:p>
    <w:p w:rsidR="003D7046" w:rsidRPr="00906064" w:rsidRDefault="003D7046" w:rsidP="003D7046">
      <w:pPr>
        <w:spacing w:after="0" w:line="240" w:lineRule="auto"/>
        <w:ind w:firstLine="567"/>
        <w:jc w:val="both"/>
        <w:rPr>
          <w:rFonts w:ascii="Times New Roman" w:eastAsia="Times New Roman" w:hAnsi="Times New Roman" w:cs="Times New Roman"/>
          <w:sz w:val="28"/>
          <w:szCs w:val="28"/>
        </w:rPr>
      </w:pPr>
      <w:r w:rsidRPr="00906064">
        <w:rPr>
          <w:rFonts w:ascii="Times New Roman" w:eastAsia="Times New Roman" w:hAnsi="Times New Roman" w:cs="Times New Roman"/>
          <w:sz w:val="28"/>
          <w:szCs w:val="28"/>
        </w:rPr>
        <w:t>10.4.11. Реестр озелененных территорий осуществляется в соответствие с Законом Краснодарского края от 23.04.2013 г. №2695-КЗ «Об охране зеленых насаждений в Краснодарском крае» органом местного самоуправления Гирейского городского поселения Гулькевичского района.</w:t>
      </w:r>
    </w:p>
    <w:p w:rsidR="003D7046" w:rsidRPr="00906064" w:rsidRDefault="003D7046" w:rsidP="003D7046">
      <w:pPr>
        <w:spacing w:after="0" w:line="240" w:lineRule="auto"/>
        <w:ind w:firstLine="567"/>
        <w:jc w:val="both"/>
        <w:rPr>
          <w:rFonts w:ascii="Times New Roman" w:eastAsia="Times New Roman" w:hAnsi="Times New Roman" w:cs="Times New Roman"/>
          <w:sz w:val="28"/>
          <w:szCs w:val="28"/>
        </w:rPr>
      </w:pPr>
      <w:r w:rsidRPr="00906064">
        <w:rPr>
          <w:rFonts w:ascii="Times New Roman" w:eastAsia="Times New Roman" w:hAnsi="Times New Roman" w:cs="Times New Roman"/>
          <w:sz w:val="28"/>
          <w:szCs w:val="28"/>
        </w:rPr>
        <w:t>10.4.12. В сфере создания, воспроизводства, содержания, охраны, использования и учета зеленых насаждений граждане и общественные объединения имеют право:</w:t>
      </w:r>
    </w:p>
    <w:p w:rsidR="003D7046" w:rsidRPr="00906064" w:rsidRDefault="003D7046" w:rsidP="003D7046">
      <w:pPr>
        <w:spacing w:after="0" w:line="240" w:lineRule="auto"/>
        <w:ind w:firstLine="567"/>
        <w:jc w:val="both"/>
        <w:rPr>
          <w:rFonts w:ascii="Times New Roman" w:eastAsia="Times New Roman" w:hAnsi="Times New Roman" w:cs="Times New Roman"/>
          <w:sz w:val="28"/>
          <w:szCs w:val="28"/>
        </w:rPr>
      </w:pPr>
      <w:r w:rsidRPr="00906064">
        <w:rPr>
          <w:rFonts w:ascii="Times New Roman" w:eastAsia="Times New Roman" w:hAnsi="Times New Roman" w:cs="Times New Roman"/>
          <w:sz w:val="28"/>
          <w:szCs w:val="28"/>
        </w:rPr>
        <w:t>1) оказывать содействие органам местного самоуправления городского поселения, городских округов в решении вопросов создания, воспроизводства, содержания, охраны, использования и учета зеленых насаждений;</w:t>
      </w:r>
    </w:p>
    <w:p w:rsidR="003D7046" w:rsidRPr="00906064" w:rsidRDefault="003D7046" w:rsidP="003D7046">
      <w:pPr>
        <w:spacing w:after="0" w:line="240" w:lineRule="auto"/>
        <w:ind w:firstLine="567"/>
        <w:jc w:val="both"/>
        <w:rPr>
          <w:rFonts w:ascii="Times New Roman" w:eastAsia="Times New Roman" w:hAnsi="Times New Roman" w:cs="Times New Roman"/>
          <w:sz w:val="28"/>
          <w:szCs w:val="28"/>
        </w:rPr>
      </w:pPr>
      <w:r w:rsidRPr="00906064">
        <w:rPr>
          <w:rFonts w:ascii="Times New Roman" w:eastAsia="Times New Roman" w:hAnsi="Times New Roman" w:cs="Times New Roman"/>
          <w:sz w:val="28"/>
          <w:szCs w:val="28"/>
        </w:rPr>
        <w:t>2) осуществлять общественный контроль за состоянием зеленых насаждений;</w:t>
      </w:r>
    </w:p>
    <w:p w:rsidR="003D7046" w:rsidRPr="00906064" w:rsidRDefault="003D7046" w:rsidP="003D7046">
      <w:pPr>
        <w:spacing w:after="0" w:line="240" w:lineRule="auto"/>
        <w:ind w:firstLine="567"/>
        <w:jc w:val="both"/>
        <w:rPr>
          <w:rFonts w:ascii="Times New Roman" w:eastAsia="Times New Roman" w:hAnsi="Times New Roman" w:cs="Times New Roman"/>
          <w:sz w:val="28"/>
          <w:szCs w:val="28"/>
        </w:rPr>
      </w:pPr>
      <w:r w:rsidRPr="00906064">
        <w:rPr>
          <w:rFonts w:ascii="Times New Roman" w:eastAsia="Times New Roman" w:hAnsi="Times New Roman" w:cs="Times New Roman"/>
          <w:sz w:val="28"/>
          <w:szCs w:val="28"/>
        </w:rPr>
        <w:t>3) обращаться в органы местного самоуправления поселения, городских округов с сообщениями о фактах уничтожения или повреждения зеленых насаждений;</w:t>
      </w:r>
    </w:p>
    <w:p w:rsidR="003D7046" w:rsidRPr="00906064" w:rsidRDefault="003D7046" w:rsidP="003D7046">
      <w:pPr>
        <w:spacing w:after="0" w:line="240" w:lineRule="auto"/>
        <w:ind w:firstLine="567"/>
        <w:jc w:val="both"/>
        <w:rPr>
          <w:rFonts w:ascii="Times New Roman" w:eastAsia="Times New Roman" w:hAnsi="Times New Roman" w:cs="Times New Roman"/>
          <w:sz w:val="28"/>
          <w:szCs w:val="28"/>
        </w:rPr>
      </w:pPr>
      <w:r w:rsidRPr="00906064">
        <w:rPr>
          <w:rFonts w:ascii="Times New Roman" w:eastAsia="Times New Roman" w:hAnsi="Times New Roman" w:cs="Times New Roman"/>
          <w:sz w:val="28"/>
          <w:szCs w:val="28"/>
        </w:rPr>
        <w:t>4) направлять в органы местного самоуправления поселения, городских округов предложения по рациональному использованию, защите зеленых насаждений, сохранению и увеличению их биологического разнообразия;</w:t>
      </w:r>
    </w:p>
    <w:p w:rsidR="003D7046" w:rsidRPr="00906064" w:rsidRDefault="003D7046" w:rsidP="003D7046">
      <w:pPr>
        <w:spacing w:after="0" w:line="240" w:lineRule="auto"/>
        <w:ind w:firstLine="567"/>
        <w:jc w:val="both"/>
        <w:rPr>
          <w:rFonts w:ascii="Times New Roman" w:eastAsia="Times New Roman" w:hAnsi="Times New Roman" w:cs="Times New Roman"/>
          <w:sz w:val="28"/>
          <w:szCs w:val="28"/>
        </w:rPr>
      </w:pPr>
      <w:r w:rsidRPr="00906064">
        <w:rPr>
          <w:rFonts w:ascii="Times New Roman" w:eastAsia="Times New Roman" w:hAnsi="Times New Roman" w:cs="Times New Roman"/>
          <w:sz w:val="28"/>
          <w:szCs w:val="28"/>
        </w:rPr>
        <w:lastRenderedPageBreak/>
        <w:t>5) получать от органов местного самоуправления поселения, городских округов достоверную информацию о планируемых и ведущихся работах на территориях, занятых зелеными насаждениями, а также об учете зеленых насаждений;</w:t>
      </w:r>
    </w:p>
    <w:p w:rsidR="003D7046" w:rsidRPr="00906064" w:rsidRDefault="003D7046" w:rsidP="003D7046">
      <w:pPr>
        <w:spacing w:after="0" w:line="240" w:lineRule="auto"/>
        <w:ind w:firstLine="567"/>
        <w:jc w:val="both"/>
        <w:rPr>
          <w:rFonts w:ascii="Times New Roman" w:eastAsia="Times New Roman" w:hAnsi="Times New Roman" w:cs="Times New Roman"/>
          <w:sz w:val="28"/>
          <w:szCs w:val="28"/>
        </w:rPr>
      </w:pPr>
      <w:r w:rsidRPr="00906064">
        <w:rPr>
          <w:rFonts w:ascii="Times New Roman" w:eastAsia="Times New Roman" w:hAnsi="Times New Roman" w:cs="Times New Roman"/>
          <w:sz w:val="28"/>
          <w:szCs w:val="28"/>
        </w:rPr>
        <w:t>10.4.13. В случае уничтожения зеленых насаждений компенсационное озеленение производится на том же участке земли, где они были уничтожены, причем количество единиц растений и занимаемая ими площадь не должны быть уменьшены, либо компенсационное озеленение производится на другом участке земли, но на территории населенного пункта, где были уничтожены зеленые насаждения. В этом случае озеленение производится в двойном размере как по количеству единиц растительности, так и по площади.</w:t>
      </w:r>
    </w:p>
    <w:p w:rsidR="003D7046" w:rsidRPr="00906064" w:rsidRDefault="003D7046" w:rsidP="003D7046">
      <w:pPr>
        <w:spacing w:after="0" w:line="240" w:lineRule="auto"/>
        <w:ind w:firstLine="567"/>
        <w:jc w:val="both"/>
        <w:rPr>
          <w:rFonts w:ascii="Times New Roman" w:eastAsia="Times New Roman" w:hAnsi="Times New Roman" w:cs="Times New Roman"/>
          <w:sz w:val="28"/>
          <w:szCs w:val="28"/>
        </w:rPr>
      </w:pPr>
      <w:r w:rsidRPr="00906064">
        <w:rPr>
          <w:rFonts w:ascii="Times New Roman" w:eastAsia="Times New Roman" w:hAnsi="Times New Roman" w:cs="Times New Roman"/>
          <w:sz w:val="28"/>
          <w:szCs w:val="28"/>
        </w:rPr>
        <w:t>10.4.14. Вырубка деревьев на территории городского поселения в местах общего пользования осуществляется специализированной организацией на основании заключенных муниципальных контрактов, договоров. Снос деревьев и кустарников в зоне индивидуальной застройки осуществляется собственниками земельных участков самостоятельно за счет собственных средств.</w:t>
      </w:r>
    </w:p>
    <w:p w:rsidR="003D7046" w:rsidRPr="00906064" w:rsidRDefault="003D7046" w:rsidP="003D7046">
      <w:pPr>
        <w:spacing w:after="0" w:line="240" w:lineRule="auto"/>
        <w:ind w:firstLine="567"/>
        <w:jc w:val="both"/>
        <w:rPr>
          <w:rFonts w:ascii="Times New Roman" w:eastAsia="Times New Roman" w:hAnsi="Times New Roman" w:cs="Times New Roman"/>
          <w:sz w:val="28"/>
          <w:szCs w:val="28"/>
        </w:rPr>
      </w:pPr>
      <w:r w:rsidRPr="00906064">
        <w:rPr>
          <w:rFonts w:ascii="Times New Roman" w:eastAsia="Times New Roman" w:hAnsi="Times New Roman" w:cs="Times New Roman"/>
          <w:sz w:val="28"/>
          <w:szCs w:val="28"/>
        </w:rPr>
        <w:t>10.4.15. При производстве строительных работ зеленые насаждения должны быть огорожены, отдельные деревья берутся в деревянные короба во избежание их поломки или повреждения.</w:t>
      </w:r>
    </w:p>
    <w:p w:rsidR="003D7046" w:rsidRPr="00906064" w:rsidRDefault="003D7046" w:rsidP="003D7046">
      <w:pPr>
        <w:spacing w:after="0" w:line="240" w:lineRule="auto"/>
        <w:ind w:firstLine="567"/>
        <w:jc w:val="both"/>
        <w:rPr>
          <w:rFonts w:ascii="Times New Roman" w:eastAsia="Times New Roman" w:hAnsi="Times New Roman" w:cs="Times New Roman"/>
          <w:sz w:val="28"/>
          <w:szCs w:val="28"/>
        </w:rPr>
      </w:pPr>
      <w:r w:rsidRPr="00906064">
        <w:rPr>
          <w:rFonts w:ascii="Times New Roman" w:eastAsia="Times New Roman" w:hAnsi="Times New Roman" w:cs="Times New Roman"/>
          <w:sz w:val="28"/>
          <w:szCs w:val="28"/>
        </w:rPr>
        <w:t>10.4.16. За всякое повреждение или самовольную вырубку зеленых насаждений, а также за непринятие мер охраны и халатное отношение к зеленым насаждениям с виновных взимается компенсационная стоимость поврежденных или уничтоженных насаждений.</w:t>
      </w:r>
    </w:p>
    <w:p w:rsidR="003D7046" w:rsidRPr="00906064" w:rsidRDefault="003D7046" w:rsidP="003D7046">
      <w:pPr>
        <w:spacing w:after="0" w:line="240" w:lineRule="auto"/>
        <w:ind w:firstLine="567"/>
        <w:jc w:val="both"/>
        <w:rPr>
          <w:rFonts w:ascii="Times New Roman" w:eastAsia="Times New Roman" w:hAnsi="Times New Roman" w:cs="Times New Roman"/>
          <w:b/>
          <w:sz w:val="28"/>
          <w:szCs w:val="28"/>
        </w:rPr>
      </w:pPr>
      <w:r w:rsidRPr="00906064">
        <w:rPr>
          <w:rFonts w:ascii="Times New Roman" w:eastAsia="Times New Roman" w:hAnsi="Times New Roman" w:cs="Times New Roman"/>
          <w:b/>
          <w:sz w:val="28"/>
          <w:szCs w:val="28"/>
        </w:rPr>
        <w:t>10.5. Освещение территории городского поселения</w:t>
      </w:r>
    </w:p>
    <w:p w:rsidR="003D7046" w:rsidRPr="00906064" w:rsidRDefault="003D7046" w:rsidP="003D7046">
      <w:pPr>
        <w:spacing w:after="0" w:line="240" w:lineRule="auto"/>
        <w:ind w:firstLine="567"/>
        <w:jc w:val="both"/>
        <w:rPr>
          <w:rFonts w:ascii="Times New Roman" w:eastAsia="Times New Roman" w:hAnsi="Times New Roman" w:cs="Times New Roman"/>
          <w:sz w:val="28"/>
          <w:szCs w:val="28"/>
        </w:rPr>
      </w:pPr>
      <w:r w:rsidRPr="00906064">
        <w:rPr>
          <w:rFonts w:ascii="Times New Roman" w:eastAsia="Times New Roman" w:hAnsi="Times New Roman" w:cs="Times New Roman"/>
          <w:sz w:val="28"/>
          <w:szCs w:val="28"/>
        </w:rPr>
        <w:t>10.5.1. Улицы, дороги, площади, пешеходные аллеи, общественные и рекреационные территории, территории жилых кварталов, жилых домов, территории промышленных и коммунальных организаций, а также арки входов, дорожные знаки и указатели, элементы информации о населенных пунктах должны освещаться в темное время суток по расписанию.</w:t>
      </w:r>
    </w:p>
    <w:p w:rsidR="003D7046" w:rsidRPr="00906064" w:rsidRDefault="003D7046" w:rsidP="003D7046">
      <w:pPr>
        <w:spacing w:after="0" w:line="240" w:lineRule="auto"/>
        <w:ind w:firstLine="567"/>
        <w:jc w:val="both"/>
        <w:rPr>
          <w:rFonts w:ascii="Times New Roman" w:eastAsia="Times New Roman" w:hAnsi="Times New Roman" w:cs="Times New Roman"/>
          <w:b/>
          <w:sz w:val="28"/>
          <w:szCs w:val="28"/>
        </w:rPr>
      </w:pPr>
      <w:r w:rsidRPr="00906064">
        <w:rPr>
          <w:rFonts w:ascii="Times New Roman" w:eastAsia="Times New Roman" w:hAnsi="Times New Roman" w:cs="Times New Roman"/>
          <w:b/>
          <w:sz w:val="28"/>
          <w:szCs w:val="28"/>
        </w:rPr>
        <w:t>10.6. Содержание и эксплуатация дорог</w:t>
      </w:r>
    </w:p>
    <w:p w:rsidR="003D7046" w:rsidRPr="00906064" w:rsidRDefault="003D7046" w:rsidP="003D7046">
      <w:pPr>
        <w:spacing w:after="0" w:line="240" w:lineRule="auto"/>
        <w:ind w:firstLine="567"/>
        <w:jc w:val="both"/>
        <w:rPr>
          <w:rFonts w:ascii="Times New Roman" w:eastAsia="Times New Roman" w:hAnsi="Times New Roman" w:cs="Times New Roman"/>
          <w:sz w:val="28"/>
          <w:szCs w:val="28"/>
        </w:rPr>
      </w:pPr>
      <w:r w:rsidRPr="00906064">
        <w:rPr>
          <w:rFonts w:ascii="Times New Roman" w:eastAsia="Times New Roman" w:hAnsi="Times New Roman" w:cs="Times New Roman"/>
          <w:sz w:val="28"/>
          <w:szCs w:val="28"/>
        </w:rPr>
        <w:t>10.6.1. Автомобильные дороги должны быть в установленном порядке оборудованы элементами обустройства автомобильных дорог.</w:t>
      </w:r>
    </w:p>
    <w:p w:rsidR="003D7046" w:rsidRPr="00906064" w:rsidRDefault="003D7046" w:rsidP="003D7046">
      <w:pPr>
        <w:spacing w:after="0" w:line="240" w:lineRule="auto"/>
        <w:ind w:firstLine="567"/>
        <w:jc w:val="both"/>
        <w:rPr>
          <w:rFonts w:ascii="Times New Roman" w:eastAsia="Times New Roman" w:hAnsi="Times New Roman" w:cs="Times New Roman"/>
          <w:sz w:val="28"/>
          <w:szCs w:val="28"/>
        </w:rPr>
      </w:pPr>
      <w:r w:rsidRPr="00906064">
        <w:rPr>
          <w:rFonts w:ascii="Times New Roman" w:eastAsia="Times New Roman" w:hAnsi="Times New Roman" w:cs="Times New Roman"/>
          <w:sz w:val="28"/>
          <w:szCs w:val="28"/>
        </w:rPr>
        <w:t>10.6.2. Технические средства организации дорожного движения транспортных средств и пешеходов устанавливаются с соблюдением технических требований в соответствии с дислокацией дорожных знаков, светофорных объектов, схемой дорожной разметки, ГОСТ Р 52289-2019, ГОСТ Р 52290-2004, ГОСТ Р 52282-2004.</w:t>
      </w:r>
    </w:p>
    <w:p w:rsidR="003D7046" w:rsidRPr="00906064" w:rsidRDefault="003D7046" w:rsidP="003D7046">
      <w:pPr>
        <w:spacing w:after="0" w:line="240" w:lineRule="auto"/>
        <w:ind w:firstLine="567"/>
        <w:jc w:val="both"/>
        <w:rPr>
          <w:rFonts w:ascii="Times New Roman" w:eastAsia="Times New Roman" w:hAnsi="Times New Roman" w:cs="Times New Roman"/>
          <w:sz w:val="28"/>
          <w:szCs w:val="28"/>
        </w:rPr>
      </w:pPr>
      <w:r w:rsidRPr="00906064">
        <w:rPr>
          <w:rFonts w:ascii="Times New Roman" w:eastAsia="Times New Roman" w:hAnsi="Times New Roman" w:cs="Times New Roman"/>
          <w:sz w:val="28"/>
          <w:szCs w:val="28"/>
        </w:rPr>
        <w:t xml:space="preserve">10.6.3. Текущий и капитальный ремонт, содержание, строительство и реконструкция автомобильных дорог общего пользования, тротуаров и иных транспортных инженерных сооружений в границах городского поселения (за исключением автомобильных дорог общего пользования, иных транспортных инженерных сооружений федерального и краевого значения), эксплуатация, текущий и капитальный ремонт светофоров, дорожных знаков, разметки и иных объектов обеспечения безопасности уличного движения осуществляется </w:t>
      </w:r>
      <w:r w:rsidRPr="00906064">
        <w:rPr>
          <w:rFonts w:ascii="Times New Roman" w:eastAsia="Times New Roman" w:hAnsi="Times New Roman" w:cs="Times New Roman"/>
          <w:sz w:val="28"/>
          <w:szCs w:val="28"/>
        </w:rPr>
        <w:lastRenderedPageBreak/>
        <w:t>специализированными организациями по договорам с администрацией городского поселения.</w:t>
      </w:r>
    </w:p>
    <w:p w:rsidR="003D7046" w:rsidRPr="00906064" w:rsidRDefault="003D7046" w:rsidP="003D7046">
      <w:pPr>
        <w:spacing w:after="0" w:line="240" w:lineRule="auto"/>
        <w:ind w:firstLine="567"/>
        <w:jc w:val="both"/>
        <w:rPr>
          <w:rFonts w:ascii="Times New Roman" w:eastAsia="Times New Roman" w:hAnsi="Times New Roman" w:cs="Times New Roman"/>
          <w:sz w:val="28"/>
          <w:szCs w:val="28"/>
        </w:rPr>
      </w:pPr>
      <w:r w:rsidRPr="00906064">
        <w:rPr>
          <w:rFonts w:ascii="Times New Roman" w:eastAsia="Times New Roman" w:hAnsi="Times New Roman" w:cs="Times New Roman"/>
          <w:sz w:val="28"/>
          <w:szCs w:val="28"/>
        </w:rPr>
        <w:t>10.6.4. Организациям, в ведении которых находятся подземные сети, следует регулярно следить за тем, чтобы крышки люков коммуникаций всегда находились на уровне дорожного покрытия, содержались постоянно в исправном состоянии и закрытыми. Крышки люков, колодцев, расположенных на проезжей части улиц и тротуаров, в случае их повреждения или разрушения следует немедленно огородить и в течение 6 часов восстановить организациям, в ведении которых находятся коммуникации.</w:t>
      </w:r>
    </w:p>
    <w:p w:rsidR="003D7046" w:rsidRPr="00906064" w:rsidRDefault="003D7046" w:rsidP="003D7046">
      <w:pPr>
        <w:spacing w:after="0" w:line="240" w:lineRule="auto"/>
        <w:ind w:firstLine="567"/>
        <w:jc w:val="both"/>
        <w:rPr>
          <w:rFonts w:ascii="Times New Roman" w:eastAsia="Times New Roman" w:hAnsi="Times New Roman" w:cs="Times New Roman"/>
          <w:sz w:val="28"/>
          <w:szCs w:val="28"/>
        </w:rPr>
      </w:pPr>
      <w:r w:rsidRPr="00906064">
        <w:rPr>
          <w:rFonts w:ascii="Times New Roman" w:eastAsia="Times New Roman" w:hAnsi="Times New Roman" w:cs="Times New Roman"/>
          <w:sz w:val="28"/>
          <w:szCs w:val="28"/>
        </w:rPr>
        <w:t>10.6.5. Перевозка сыпучих грузов, в том числе зерна, грунта, песка, щебня, бытового и строительного мусора, раствора по автомобильным дорогам общего пользования до пункта разгрузки должна осуществляться в специально оборудованных автотранспортных средствах или в кузовах с пологом, исключающих загрязнение дорожного полотна и прилегающих к автомобильным дорогам территорий. За загрязнение и повреждение дорожного покрытия предусмотрена административная ответственность по статье 12.33 Кодекса Российской Федерации об административных правонарушениях.</w:t>
      </w:r>
    </w:p>
    <w:p w:rsidR="003D7046" w:rsidRPr="00906064" w:rsidRDefault="003D7046" w:rsidP="003D7046">
      <w:pPr>
        <w:spacing w:after="0" w:line="240" w:lineRule="auto"/>
        <w:ind w:firstLine="567"/>
        <w:jc w:val="both"/>
        <w:rPr>
          <w:rFonts w:ascii="Times New Roman" w:eastAsia="Times New Roman" w:hAnsi="Times New Roman" w:cs="Times New Roman"/>
          <w:b/>
          <w:sz w:val="28"/>
          <w:szCs w:val="28"/>
        </w:rPr>
      </w:pPr>
      <w:r w:rsidRPr="00906064">
        <w:rPr>
          <w:rFonts w:ascii="Times New Roman" w:eastAsia="Times New Roman" w:hAnsi="Times New Roman" w:cs="Times New Roman"/>
          <w:b/>
          <w:sz w:val="28"/>
          <w:szCs w:val="28"/>
        </w:rPr>
        <w:t>10.7. Проведение работ, связанных с разрытием грунта или вскрытием дорожных покрытий</w:t>
      </w:r>
    </w:p>
    <w:p w:rsidR="003D7046" w:rsidRPr="00906064" w:rsidRDefault="003D7046" w:rsidP="003D7046">
      <w:pPr>
        <w:spacing w:after="0" w:line="240" w:lineRule="auto"/>
        <w:ind w:firstLine="567"/>
        <w:jc w:val="both"/>
        <w:rPr>
          <w:rFonts w:ascii="Times New Roman" w:eastAsia="Times New Roman" w:hAnsi="Times New Roman" w:cs="Times New Roman"/>
          <w:sz w:val="28"/>
          <w:szCs w:val="28"/>
        </w:rPr>
      </w:pPr>
      <w:r w:rsidRPr="00906064">
        <w:rPr>
          <w:rFonts w:ascii="Times New Roman" w:eastAsia="Times New Roman" w:hAnsi="Times New Roman" w:cs="Times New Roman"/>
          <w:sz w:val="28"/>
          <w:szCs w:val="28"/>
        </w:rPr>
        <w:t>10.7.1. Работы, связанные с разрытием грунта или вскрытием дорожных покрытий (прокладка, реконструкция или ремонт подземных коммуникаций, забивка свай и шпунта, планировка грунта, буровые работы), на территории общего пользования городского поселения следует производить только при наличии ордера на проведение земляных работ, выданного администрацией городского поселения. Допускается начинать аварийные работы владельцам сетей по телефонограмме или по письменному уведомлению администрации городского поселения с последующим оформлением разрешения в 3-дневный срок.</w:t>
      </w:r>
    </w:p>
    <w:p w:rsidR="003D7046" w:rsidRPr="00906064" w:rsidRDefault="003D7046" w:rsidP="003D7046">
      <w:pPr>
        <w:spacing w:after="0" w:line="240" w:lineRule="auto"/>
        <w:ind w:firstLine="567"/>
        <w:jc w:val="both"/>
        <w:rPr>
          <w:rFonts w:ascii="Times New Roman" w:eastAsia="Times New Roman" w:hAnsi="Times New Roman" w:cs="Times New Roman"/>
          <w:sz w:val="28"/>
          <w:szCs w:val="28"/>
        </w:rPr>
      </w:pPr>
      <w:r w:rsidRPr="00906064">
        <w:rPr>
          <w:rFonts w:ascii="Times New Roman" w:eastAsia="Times New Roman" w:hAnsi="Times New Roman" w:cs="Times New Roman"/>
          <w:sz w:val="28"/>
          <w:szCs w:val="28"/>
        </w:rPr>
        <w:t>10.7.2. Порядок выдачи ордера (разрешения) на выполнение работ (далее - ордер) определяется правовым актом администрации городского поселения. Сроки и условия проведения работ указываются в ордере. Особые условия подлежат неукоснительному соблюдению строительной организацией, производящей земляные работы. При производстве работ, связанных с необходимостью восстановления покрытия дорог, тротуаров или газонов, разрешение на производство земляных работ выдается только по согласованию со специализированной организацией, обслуживающей дорожное покрытие, тротуары, газоны. Ордер предъявляется по требованию лиц, осуществляющих контроль за выполнением настоящих Правил.</w:t>
      </w:r>
    </w:p>
    <w:p w:rsidR="003D7046" w:rsidRPr="00906064" w:rsidRDefault="003D7046" w:rsidP="003D7046">
      <w:pPr>
        <w:spacing w:after="0" w:line="240" w:lineRule="auto"/>
        <w:ind w:firstLine="567"/>
        <w:jc w:val="both"/>
        <w:rPr>
          <w:rFonts w:ascii="Times New Roman" w:eastAsia="Times New Roman" w:hAnsi="Times New Roman" w:cs="Times New Roman"/>
          <w:sz w:val="28"/>
          <w:szCs w:val="28"/>
        </w:rPr>
      </w:pPr>
      <w:r w:rsidRPr="00906064">
        <w:rPr>
          <w:rFonts w:ascii="Times New Roman" w:eastAsia="Times New Roman" w:hAnsi="Times New Roman" w:cs="Times New Roman"/>
          <w:sz w:val="28"/>
          <w:szCs w:val="28"/>
        </w:rPr>
        <w:t>10.7.3. Все разрушения и повреждения дорожных покрытий, озеленения и элементов благоустройства, произведенные по вине строительных и ремонтных организаций при производстве работ по прокладке подземных коммуникаций или других видов строительных работ, должны быть ликвидированы в полном объеме организациями, получившими разрешение на производство работ, в сроки не более 10 дней.</w:t>
      </w:r>
    </w:p>
    <w:p w:rsidR="003D7046" w:rsidRPr="00906064" w:rsidRDefault="003D7046" w:rsidP="003D7046">
      <w:pPr>
        <w:spacing w:after="0" w:line="240" w:lineRule="auto"/>
        <w:ind w:firstLine="567"/>
        <w:jc w:val="both"/>
        <w:rPr>
          <w:rFonts w:ascii="Times New Roman" w:eastAsia="Times New Roman" w:hAnsi="Times New Roman" w:cs="Times New Roman"/>
          <w:sz w:val="28"/>
          <w:szCs w:val="28"/>
        </w:rPr>
      </w:pPr>
      <w:r w:rsidRPr="00906064">
        <w:rPr>
          <w:rFonts w:ascii="Times New Roman" w:eastAsia="Times New Roman" w:hAnsi="Times New Roman" w:cs="Times New Roman"/>
          <w:sz w:val="28"/>
          <w:szCs w:val="28"/>
        </w:rPr>
        <w:t>10.7.4. До начала производства работ по разрытию лицо, проводящее разрытие обязано:</w:t>
      </w:r>
    </w:p>
    <w:p w:rsidR="003D7046" w:rsidRPr="00906064" w:rsidRDefault="003D7046" w:rsidP="003D7046">
      <w:pPr>
        <w:spacing w:after="0" w:line="240" w:lineRule="auto"/>
        <w:ind w:firstLine="567"/>
        <w:jc w:val="both"/>
        <w:rPr>
          <w:rFonts w:ascii="Times New Roman" w:eastAsia="Times New Roman" w:hAnsi="Times New Roman" w:cs="Times New Roman"/>
          <w:sz w:val="28"/>
          <w:szCs w:val="28"/>
        </w:rPr>
      </w:pPr>
      <w:r w:rsidRPr="00906064">
        <w:rPr>
          <w:rFonts w:ascii="Times New Roman" w:eastAsia="Times New Roman" w:hAnsi="Times New Roman" w:cs="Times New Roman"/>
          <w:sz w:val="28"/>
          <w:szCs w:val="28"/>
        </w:rPr>
        <w:lastRenderedPageBreak/>
        <w:t>1) установить дорожные знаки в соответствии с согласованной схемой;</w:t>
      </w:r>
    </w:p>
    <w:p w:rsidR="003D7046" w:rsidRPr="00906064" w:rsidRDefault="003D7046" w:rsidP="003D7046">
      <w:pPr>
        <w:spacing w:after="0" w:line="240" w:lineRule="auto"/>
        <w:ind w:firstLine="567"/>
        <w:jc w:val="both"/>
        <w:rPr>
          <w:rFonts w:ascii="Times New Roman" w:eastAsia="Times New Roman" w:hAnsi="Times New Roman" w:cs="Times New Roman"/>
          <w:sz w:val="28"/>
          <w:szCs w:val="28"/>
        </w:rPr>
      </w:pPr>
      <w:r w:rsidRPr="00906064">
        <w:rPr>
          <w:rFonts w:ascii="Times New Roman" w:eastAsia="Times New Roman" w:hAnsi="Times New Roman" w:cs="Times New Roman"/>
          <w:sz w:val="28"/>
          <w:szCs w:val="28"/>
        </w:rPr>
        <w:t>2) оградить место производства работ, на ограждениях вывесить табличку с наименованием организации, производящей работы, фамилией ответственного за производство работ лица, номером телефона организации; ограждение должно быть сплошным и надежным, предотвращающим попадание посторонних на стройплощадку;</w:t>
      </w:r>
    </w:p>
    <w:p w:rsidR="003D7046" w:rsidRPr="00906064" w:rsidRDefault="003D7046" w:rsidP="003D7046">
      <w:pPr>
        <w:spacing w:after="0" w:line="240" w:lineRule="auto"/>
        <w:ind w:firstLine="567"/>
        <w:jc w:val="both"/>
        <w:rPr>
          <w:rFonts w:ascii="Times New Roman" w:eastAsia="Times New Roman" w:hAnsi="Times New Roman" w:cs="Times New Roman"/>
          <w:sz w:val="28"/>
          <w:szCs w:val="28"/>
        </w:rPr>
      </w:pPr>
      <w:r w:rsidRPr="00906064">
        <w:rPr>
          <w:rFonts w:ascii="Times New Roman" w:eastAsia="Times New Roman" w:hAnsi="Times New Roman" w:cs="Times New Roman"/>
          <w:sz w:val="28"/>
          <w:szCs w:val="28"/>
        </w:rPr>
        <w:t>3) содержать ограждение в опрятном виде, при производстве работ вблизи проезжей части необходимо обеспечить видимость для водителей и пешеходов, в темное время суток - обозначено красными сигнальными фонарями;</w:t>
      </w:r>
    </w:p>
    <w:p w:rsidR="003D7046" w:rsidRPr="00906064" w:rsidRDefault="003D7046" w:rsidP="003D7046">
      <w:pPr>
        <w:spacing w:after="0" w:line="240" w:lineRule="auto"/>
        <w:ind w:firstLine="567"/>
        <w:jc w:val="both"/>
        <w:rPr>
          <w:rFonts w:ascii="Times New Roman" w:eastAsia="Times New Roman" w:hAnsi="Times New Roman" w:cs="Times New Roman"/>
          <w:sz w:val="28"/>
          <w:szCs w:val="28"/>
        </w:rPr>
      </w:pPr>
      <w:r w:rsidRPr="00906064">
        <w:rPr>
          <w:rFonts w:ascii="Times New Roman" w:eastAsia="Times New Roman" w:hAnsi="Times New Roman" w:cs="Times New Roman"/>
          <w:sz w:val="28"/>
          <w:szCs w:val="28"/>
        </w:rPr>
        <w:t xml:space="preserve">4) на направлениях массовых пешеходных потоков через траншеи устраивать мостки на расстоянии не менее чем </w:t>
      </w:r>
      <w:smartTag w:uri="urn:schemas-microsoft-com:office:smarttags" w:element="metricconverter">
        <w:smartTagPr>
          <w:attr w:name="ProductID" w:val="200 метров"/>
        </w:smartTagPr>
        <w:r w:rsidRPr="00906064">
          <w:rPr>
            <w:rFonts w:ascii="Times New Roman" w:eastAsia="Times New Roman" w:hAnsi="Times New Roman" w:cs="Times New Roman"/>
            <w:sz w:val="28"/>
            <w:szCs w:val="28"/>
          </w:rPr>
          <w:t>200 метров</w:t>
        </w:r>
      </w:smartTag>
      <w:r w:rsidRPr="00906064">
        <w:rPr>
          <w:rFonts w:ascii="Times New Roman" w:eastAsia="Times New Roman" w:hAnsi="Times New Roman" w:cs="Times New Roman"/>
          <w:sz w:val="28"/>
          <w:szCs w:val="28"/>
        </w:rPr>
        <w:t xml:space="preserve"> друг от друга;</w:t>
      </w:r>
    </w:p>
    <w:p w:rsidR="003D7046" w:rsidRPr="00906064" w:rsidRDefault="003D7046" w:rsidP="003D7046">
      <w:pPr>
        <w:spacing w:after="0" w:line="240" w:lineRule="auto"/>
        <w:ind w:firstLine="567"/>
        <w:jc w:val="both"/>
        <w:rPr>
          <w:rFonts w:ascii="Times New Roman" w:eastAsia="Times New Roman" w:hAnsi="Times New Roman" w:cs="Times New Roman"/>
          <w:sz w:val="28"/>
          <w:szCs w:val="28"/>
        </w:rPr>
      </w:pPr>
      <w:r w:rsidRPr="00906064">
        <w:rPr>
          <w:rFonts w:ascii="Times New Roman" w:eastAsia="Times New Roman" w:hAnsi="Times New Roman" w:cs="Times New Roman"/>
          <w:sz w:val="28"/>
          <w:szCs w:val="28"/>
        </w:rPr>
        <w:t>5) в случаях, когда производство работ связано с закрытием, изменением маршрутов пассажирского транспорта, помещать соответствующие объявления в печати с указанием сроков работ;</w:t>
      </w:r>
    </w:p>
    <w:p w:rsidR="003D7046" w:rsidRPr="00906064" w:rsidRDefault="003D7046" w:rsidP="003D7046">
      <w:pPr>
        <w:spacing w:after="0" w:line="240" w:lineRule="auto"/>
        <w:ind w:firstLine="567"/>
        <w:jc w:val="both"/>
        <w:rPr>
          <w:rFonts w:ascii="Times New Roman" w:eastAsia="Times New Roman" w:hAnsi="Times New Roman" w:cs="Times New Roman"/>
          <w:sz w:val="28"/>
          <w:szCs w:val="28"/>
        </w:rPr>
      </w:pPr>
      <w:r w:rsidRPr="00906064">
        <w:rPr>
          <w:rFonts w:ascii="Times New Roman" w:eastAsia="Times New Roman" w:hAnsi="Times New Roman" w:cs="Times New Roman"/>
          <w:sz w:val="28"/>
          <w:szCs w:val="28"/>
        </w:rPr>
        <w:t>6) оформлять при необходимости в установленном порядке порубочный билет и осуществлять снос или пересадку зеленых насаждений; в случае, когда при ремонте или реконструкции подземных коммуникаций возникает необходимость в сносе зеленых насаждений, высаженных после прокладки коммуникаций на расстоянии до них меньше допустимого, балансовая стоимость этих насаждений не должна возмещаться;</w:t>
      </w:r>
    </w:p>
    <w:p w:rsidR="003D7046" w:rsidRPr="00906064" w:rsidRDefault="003D7046" w:rsidP="003D7046">
      <w:pPr>
        <w:spacing w:after="0" w:line="240" w:lineRule="auto"/>
        <w:ind w:firstLine="567"/>
        <w:jc w:val="both"/>
        <w:rPr>
          <w:rFonts w:ascii="Times New Roman" w:eastAsia="Times New Roman" w:hAnsi="Times New Roman" w:cs="Times New Roman"/>
          <w:sz w:val="28"/>
          <w:szCs w:val="28"/>
        </w:rPr>
      </w:pPr>
      <w:r w:rsidRPr="00906064">
        <w:rPr>
          <w:rFonts w:ascii="Times New Roman" w:eastAsia="Times New Roman" w:hAnsi="Times New Roman" w:cs="Times New Roman"/>
          <w:sz w:val="28"/>
          <w:szCs w:val="28"/>
        </w:rPr>
        <w:t>7) до начала земляных работ строительной организации вызвать на место представителей эксплуатационных служб, которые обязаны уточнить на месте положение своих коммуникаций и зафиксировать в письменной форме особые условия производства работ; в случае неявки представителя или отказа его указать точное положение коммуникаций следует составить соответствующий акт, при этом организация, ведущая работы, руководствуется положением коммуникаций, указанных на топосъемке.</w:t>
      </w:r>
    </w:p>
    <w:p w:rsidR="003D7046" w:rsidRPr="00906064" w:rsidRDefault="003D7046" w:rsidP="003D7046">
      <w:pPr>
        <w:spacing w:after="0" w:line="240" w:lineRule="auto"/>
        <w:ind w:firstLine="567"/>
        <w:jc w:val="both"/>
        <w:rPr>
          <w:rFonts w:ascii="Times New Roman" w:eastAsia="Times New Roman" w:hAnsi="Times New Roman" w:cs="Times New Roman"/>
          <w:b/>
          <w:sz w:val="28"/>
          <w:szCs w:val="28"/>
        </w:rPr>
      </w:pPr>
      <w:r w:rsidRPr="00906064">
        <w:rPr>
          <w:rFonts w:ascii="Times New Roman" w:eastAsia="Times New Roman" w:hAnsi="Times New Roman" w:cs="Times New Roman"/>
          <w:b/>
          <w:sz w:val="28"/>
          <w:szCs w:val="28"/>
        </w:rPr>
        <w:t>10.8. Особые требования к доступности городской среды</w:t>
      </w:r>
    </w:p>
    <w:p w:rsidR="003D7046" w:rsidRPr="00906064" w:rsidRDefault="003D7046" w:rsidP="003D7046">
      <w:pPr>
        <w:spacing w:after="0" w:line="240" w:lineRule="auto"/>
        <w:ind w:firstLine="567"/>
        <w:jc w:val="both"/>
        <w:rPr>
          <w:rFonts w:ascii="Times New Roman" w:eastAsia="Times New Roman" w:hAnsi="Times New Roman" w:cs="Times New Roman"/>
          <w:sz w:val="28"/>
          <w:szCs w:val="28"/>
        </w:rPr>
      </w:pPr>
      <w:r w:rsidRPr="00906064">
        <w:rPr>
          <w:rFonts w:ascii="Times New Roman" w:eastAsia="Times New Roman" w:hAnsi="Times New Roman" w:cs="Times New Roman"/>
          <w:sz w:val="28"/>
          <w:szCs w:val="28"/>
        </w:rPr>
        <w:t>10.8.1. Обеспечение беспрепятственного доступа маломобильных граждан к объектам социальной, транспортной и инженерной инфраструктур осуществляется в соответствии с требованиями норм градостроительного проектирования.</w:t>
      </w:r>
    </w:p>
    <w:p w:rsidR="003D7046" w:rsidRPr="00906064" w:rsidRDefault="003D7046" w:rsidP="003D7046">
      <w:pPr>
        <w:spacing w:after="0" w:line="240" w:lineRule="auto"/>
        <w:ind w:firstLine="567"/>
        <w:jc w:val="both"/>
        <w:rPr>
          <w:rFonts w:ascii="Times New Roman" w:eastAsia="Times New Roman" w:hAnsi="Times New Roman" w:cs="Times New Roman"/>
          <w:sz w:val="28"/>
          <w:szCs w:val="28"/>
        </w:rPr>
      </w:pPr>
      <w:r w:rsidRPr="00906064">
        <w:rPr>
          <w:rFonts w:ascii="Times New Roman" w:eastAsia="Times New Roman" w:hAnsi="Times New Roman" w:cs="Times New Roman"/>
          <w:sz w:val="28"/>
          <w:szCs w:val="28"/>
        </w:rPr>
        <w:t>10.8.2. При проектировании объектов благоустройства жилой среды, улиц и дорог, объектов культурно-бытового обслуживания необходимо предусматривать доступность среды населенных пунктов для пожилых лиц и инвалидов, оснащение этих объектов элементами и техническими средствами, способствующими передвижению престарелых и инвалидов.</w:t>
      </w:r>
    </w:p>
    <w:p w:rsidR="003D7046" w:rsidRPr="00906064" w:rsidRDefault="003D7046" w:rsidP="003D7046">
      <w:pPr>
        <w:spacing w:after="0" w:line="240" w:lineRule="auto"/>
        <w:ind w:firstLine="567"/>
        <w:jc w:val="both"/>
        <w:rPr>
          <w:rFonts w:ascii="Times New Roman" w:eastAsia="Times New Roman" w:hAnsi="Times New Roman" w:cs="Times New Roman"/>
          <w:sz w:val="28"/>
          <w:szCs w:val="28"/>
        </w:rPr>
      </w:pPr>
      <w:r w:rsidRPr="00906064">
        <w:rPr>
          <w:rFonts w:ascii="Times New Roman" w:eastAsia="Times New Roman" w:hAnsi="Times New Roman" w:cs="Times New Roman"/>
          <w:sz w:val="28"/>
          <w:szCs w:val="28"/>
        </w:rPr>
        <w:t>10.8.3. Проектирование, строительство, установка технических средств и оборудования, способствующих передвижению пожилых лиц и инвалидов, должны осуществляться при новом строительстве заказчиком в соответствии с утвержденной проектной документацией.</w:t>
      </w:r>
    </w:p>
    <w:p w:rsidR="003D7046" w:rsidRPr="00906064" w:rsidRDefault="003D7046" w:rsidP="003D7046">
      <w:pPr>
        <w:spacing w:after="0" w:line="240" w:lineRule="auto"/>
        <w:ind w:firstLine="567"/>
        <w:jc w:val="both"/>
        <w:rPr>
          <w:rFonts w:ascii="Times New Roman" w:eastAsia="Times New Roman" w:hAnsi="Times New Roman" w:cs="Times New Roman"/>
          <w:sz w:val="28"/>
          <w:szCs w:val="28"/>
        </w:rPr>
      </w:pPr>
    </w:p>
    <w:p w:rsidR="003D7046" w:rsidRPr="006612C7" w:rsidRDefault="003D7046" w:rsidP="003D7046">
      <w:pPr>
        <w:spacing w:after="0" w:line="240" w:lineRule="auto"/>
        <w:ind w:firstLine="567"/>
        <w:jc w:val="center"/>
        <w:rPr>
          <w:rFonts w:ascii="Times New Roman" w:eastAsia="Times New Roman" w:hAnsi="Times New Roman" w:cs="Times New Roman"/>
          <w:b/>
          <w:sz w:val="28"/>
          <w:szCs w:val="28"/>
        </w:rPr>
      </w:pPr>
      <w:r w:rsidRPr="006612C7">
        <w:rPr>
          <w:rFonts w:ascii="Times New Roman" w:eastAsia="Times New Roman" w:hAnsi="Times New Roman" w:cs="Times New Roman"/>
          <w:b/>
          <w:sz w:val="28"/>
          <w:szCs w:val="28"/>
        </w:rPr>
        <w:t>11. Запреты</w:t>
      </w:r>
    </w:p>
    <w:p w:rsidR="003D7046" w:rsidRPr="00906064" w:rsidRDefault="003D7046" w:rsidP="003D7046">
      <w:pPr>
        <w:spacing w:after="0" w:line="240" w:lineRule="auto"/>
        <w:ind w:firstLine="567"/>
        <w:jc w:val="center"/>
        <w:rPr>
          <w:rFonts w:ascii="Times New Roman" w:eastAsia="Times New Roman" w:hAnsi="Times New Roman" w:cs="Times New Roman"/>
          <w:sz w:val="28"/>
          <w:szCs w:val="28"/>
        </w:rPr>
      </w:pPr>
    </w:p>
    <w:p w:rsidR="003D7046" w:rsidRPr="00906064" w:rsidRDefault="003D7046" w:rsidP="003D7046">
      <w:pPr>
        <w:spacing w:after="0" w:line="240" w:lineRule="auto"/>
        <w:ind w:firstLine="567"/>
        <w:jc w:val="both"/>
        <w:rPr>
          <w:rFonts w:ascii="Times New Roman" w:eastAsia="Times New Roman" w:hAnsi="Times New Roman" w:cs="Times New Roman"/>
          <w:b/>
          <w:sz w:val="28"/>
          <w:szCs w:val="28"/>
        </w:rPr>
      </w:pPr>
      <w:r w:rsidRPr="00906064">
        <w:rPr>
          <w:rFonts w:ascii="Times New Roman" w:eastAsia="Times New Roman" w:hAnsi="Times New Roman" w:cs="Times New Roman"/>
          <w:b/>
          <w:sz w:val="28"/>
          <w:szCs w:val="28"/>
        </w:rPr>
        <w:t>11.1. На территории городского поселения запрещается:</w:t>
      </w:r>
    </w:p>
    <w:p w:rsidR="003D7046" w:rsidRPr="00906064" w:rsidRDefault="003D7046" w:rsidP="003D7046">
      <w:pPr>
        <w:spacing w:after="0" w:line="240" w:lineRule="auto"/>
        <w:ind w:firstLine="567"/>
        <w:jc w:val="both"/>
        <w:rPr>
          <w:rFonts w:ascii="Times New Roman" w:eastAsia="Times New Roman" w:hAnsi="Times New Roman" w:cs="Times New Roman"/>
          <w:sz w:val="28"/>
          <w:szCs w:val="28"/>
        </w:rPr>
      </w:pPr>
      <w:r w:rsidRPr="00906064">
        <w:rPr>
          <w:rFonts w:ascii="Times New Roman" w:eastAsia="Times New Roman" w:hAnsi="Times New Roman" w:cs="Times New Roman"/>
          <w:sz w:val="28"/>
          <w:szCs w:val="28"/>
        </w:rPr>
        <w:lastRenderedPageBreak/>
        <w:t>1) наклеивать и развешивать на зданиях, заборах, павильонах пассажирского транспорта, опорах уличного освещения, распределительных щитах, деревьях, тротуарах и тротуарной плитке и иных местах, не предназначенных для этих целей, объявления, вывески, афиши, газеты, плакаты, рекламную, агитационную и иную информацию, а также самовольно наносить на них надписи и рисунки;</w:t>
      </w:r>
    </w:p>
    <w:p w:rsidR="003D7046" w:rsidRPr="00906064" w:rsidRDefault="003D7046" w:rsidP="003D7046">
      <w:pPr>
        <w:spacing w:after="0" w:line="240" w:lineRule="auto"/>
        <w:ind w:firstLine="567"/>
        <w:jc w:val="both"/>
        <w:rPr>
          <w:rFonts w:ascii="Times New Roman" w:eastAsia="Times New Roman" w:hAnsi="Times New Roman" w:cs="Times New Roman"/>
          <w:sz w:val="28"/>
          <w:szCs w:val="28"/>
        </w:rPr>
      </w:pPr>
      <w:r w:rsidRPr="00906064">
        <w:rPr>
          <w:rFonts w:ascii="Times New Roman" w:eastAsia="Times New Roman" w:hAnsi="Times New Roman" w:cs="Times New Roman"/>
          <w:sz w:val="28"/>
          <w:szCs w:val="28"/>
        </w:rPr>
        <w:t>2) размещать на тротуарах, пешеходных дорожках, парковках автомобильного транспорта, вдоль дорог общего пользования и на иных территориях общего пользования городского поселения, а также устанавливать на транспортных средствах выносные щиты, штендеры, выносные конструкции с образцами товаров, содержащие рекламную и иную информацию или указывающие на местонахождение объекта, на вид предоставляемой услуги, реализуемого товара;</w:t>
      </w:r>
    </w:p>
    <w:p w:rsidR="003D7046" w:rsidRPr="006612C7" w:rsidRDefault="003D7046" w:rsidP="003D7046">
      <w:pPr>
        <w:spacing w:after="0" w:line="240" w:lineRule="auto"/>
        <w:ind w:firstLine="567"/>
        <w:jc w:val="both"/>
        <w:rPr>
          <w:rFonts w:ascii="Times New Roman" w:eastAsia="Times New Roman" w:hAnsi="Times New Roman" w:cs="Times New Roman"/>
          <w:sz w:val="28"/>
          <w:szCs w:val="28"/>
        </w:rPr>
      </w:pPr>
      <w:r w:rsidRPr="006612C7">
        <w:rPr>
          <w:rFonts w:ascii="Times New Roman" w:eastAsia="Times New Roman" w:hAnsi="Times New Roman" w:cs="Times New Roman"/>
          <w:sz w:val="28"/>
          <w:szCs w:val="28"/>
        </w:rPr>
        <w:t xml:space="preserve">3) лицам, имеющим домовладения на праве собственности, пользования, владения, хранить песок, глину и другие строительные материалы, дрова, уголь, ветки и стволы спиленных деревьев, листву, снег на тротуарах и иных территориях общего пользования, а также сжигать ветки и стволы спиленных деревьев в этих местах. </w:t>
      </w:r>
    </w:p>
    <w:p w:rsidR="003D7046" w:rsidRPr="00906064" w:rsidRDefault="003D7046" w:rsidP="003D7046">
      <w:pPr>
        <w:spacing w:after="0" w:line="240" w:lineRule="auto"/>
        <w:ind w:firstLine="567"/>
        <w:jc w:val="both"/>
        <w:rPr>
          <w:rFonts w:ascii="Times New Roman" w:eastAsia="Times New Roman" w:hAnsi="Times New Roman" w:cs="Times New Roman"/>
          <w:sz w:val="28"/>
          <w:szCs w:val="28"/>
        </w:rPr>
      </w:pPr>
      <w:r w:rsidRPr="00906064">
        <w:rPr>
          <w:rFonts w:ascii="Times New Roman" w:eastAsia="Times New Roman" w:hAnsi="Times New Roman" w:cs="Times New Roman"/>
          <w:sz w:val="28"/>
          <w:szCs w:val="28"/>
        </w:rPr>
        <w:t>3.1.) лицам, имеющим домовладения на праве собственности, пользования, владения, хранить песок, глину и другие строительные материалы, дрова, уголь без письменного уведомления администрации городского поселения. Хранение топлива, удобрений, строительных материалов на прилегающей территории индивидуального домовладения (за исключением тротуаров, газонов, мест прохождения открытых дренажных, ливневых канав) допускается на срок не более 7 (семи) дней;</w:t>
      </w:r>
    </w:p>
    <w:p w:rsidR="003D7046" w:rsidRPr="00906064" w:rsidRDefault="003D7046" w:rsidP="003D7046">
      <w:pPr>
        <w:spacing w:after="0" w:line="240" w:lineRule="auto"/>
        <w:ind w:firstLine="567"/>
        <w:jc w:val="both"/>
        <w:rPr>
          <w:rFonts w:ascii="Times New Roman" w:eastAsia="Times New Roman" w:hAnsi="Times New Roman" w:cs="Times New Roman"/>
          <w:sz w:val="28"/>
          <w:szCs w:val="28"/>
        </w:rPr>
      </w:pPr>
      <w:r w:rsidRPr="00906064">
        <w:rPr>
          <w:rFonts w:ascii="Times New Roman" w:eastAsia="Times New Roman" w:hAnsi="Times New Roman" w:cs="Times New Roman"/>
          <w:sz w:val="28"/>
          <w:szCs w:val="28"/>
        </w:rPr>
        <w:t>4) захламлять тротуары, территории, прилегающие к организациям, учреждениям, объектам торговли бытовыми и производственными отходами, строительным и бытовым и крупногабаритным мусором, грунтом, ветками;</w:t>
      </w:r>
    </w:p>
    <w:p w:rsidR="003D7046" w:rsidRPr="00906064" w:rsidRDefault="003D7046" w:rsidP="003D7046">
      <w:pPr>
        <w:spacing w:after="0" w:line="240" w:lineRule="auto"/>
        <w:ind w:firstLine="567"/>
        <w:jc w:val="both"/>
        <w:rPr>
          <w:rFonts w:ascii="Times New Roman" w:eastAsia="Times New Roman" w:hAnsi="Times New Roman" w:cs="Times New Roman"/>
          <w:sz w:val="28"/>
          <w:szCs w:val="28"/>
        </w:rPr>
      </w:pPr>
      <w:r w:rsidRPr="00906064">
        <w:rPr>
          <w:rFonts w:ascii="Times New Roman" w:eastAsia="Times New Roman" w:hAnsi="Times New Roman" w:cs="Times New Roman"/>
          <w:sz w:val="28"/>
          <w:szCs w:val="28"/>
        </w:rPr>
        <w:t>5) сорить на улицах, площадях, во дворах, подъездах и в других общественных местах;</w:t>
      </w:r>
    </w:p>
    <w:p w:rsidR="003D7046" w:rsidRPr="00906064" w:rsidRDefault="003D7046" w:rsidP="003D7046">
      <w:pPr>
        <w:spacing w:after="0" w:line="240" w:lineRule="auto"/>
        <w:ind w:firstLine="567"/>
        <w:jc w:val="both"/>
        <w:rPr>
          <w:rFonts w:ascii="Times New Roman" w:eastAsia="Times New Roman" w:hAnsi="Times New Roman" w:cs="Times New Roman"/>
          <w:sz w:val="28"/>
          <w:szCs w:val="28"/>
        </w:rPr>
      </w:pPr>
      <w:r w:rsidRPr="00906064">
        <w:rPr>
          <w:rFonts w:ascii="Times New Roman" w:eastAsia="Times New Roman" w:hAnsi="Times New Roman" w:cs="Times New Roman"/>
          <w:sz w:val="28"/>
          <w:szCs w:val="28"/>
        </w:rPr>
        <w:t>6) накапливать и размещать коммунальные и производственные отходы, грунт в несанкционированных местах, а также выбрасывать любой мусор, строительные и коммунальные отходы, грунт в карьеры и на закрытые свалки;</w:t>
      </w:r>
    </w:p>
    <w:p w:rsidR="003D7046" w:rsidRPr="00906064" w:rsidRDefault="003D7046" w:rsidP="003D7046">
      <w:pPr>
        <w:spacing w:after="0" w:line="240" w:lineRule="auto"/>
        <w:ind w:firstLine="567"/>
        <w:jc w:val="both"/>
        <w:rPr>
          <w:rFonts w:ascii="Times New Roman" w:eastAsia="Times New Roman" w:hAnsi="Times New Roman" w:cs="Times New Roman"/>
          <w:sz w:val="28"/>
          <w:szCs w:val="28"/>
        </w:rPr>
      </w:pPr>
      <w:r w:rsidRPr="00906064">
        <w:rPr>
          <w:rFonts w:ascii="Times New Roman" w:eastAsia="Times New Roman" w:hAnsi="Times New Roman" w:cs="Times New Roman"/>
          <w:sz w:val="28"/>
          <w:szCs w:val="28"/>
        </w:rPr>
        <w:t>7) выбрасывать твердые коммунальные отходы в урны для мусора, повреждать, опрокидывать или перемещать в другие места размещенные в установленном порядке во дворах, на улицах, в парках, в иных общественных местах скамейки, оборудование детских площадок, контейнеры для твердых коммунальных отходов и урны;</w:t>
      </w:r>
    </w:p>
    <w:p w:rsidR="003D7046" w:rsidRPr="00906064" w:rsidRDefault="003D7046" w:rsidP="003D7046">
      <w:pPr>
        <w:spacing w:after="0" w:line="240" w:lineRule="auto"/>
        <w:ind w:firstLine="567"/>
        <w:jc w:val="both"/>
        <w:rPr>
          <w:rFonts w:ascii="Times New Roman" w:eastAsia="Times New Roman" w:hAnsi="Times New Roman" w:cs="Times New Roman"/>
          <w:sz w:val="28"/>
          <w:szCs w:val="28"/>
        </w:rPr>
      </w:pPr>
      <w:r w:rsidRPr="00906064">
        <w:rPr>
          <w:rFonts w:ascii="Times New Roman" w:eastAsia="Times New Roman" w:hAnsi="Times New Roman" w:cs="Times New Roman"/>
          <w:sz w:val="28"/>
          <w:szCs w:val="28"/>
        </w:rPr>
        <w:t>8) оставлять отходы за территорией контейнерной площадки;</w:t>
      </w:r>
    </w:p>
    <w:p w:rsidR="003D7046" w:rsidRPr="00906064" w:rsidRDefault="003D7046" w:rsidP="003D7046">
      <w:pPr>
        <w:spacing w:after="0" w:line="240" w:lineRule="auto"/>
        <w:ind w:firstLine="567"/>
        <w:jc w:val="both"/>
        <w:rPr>
          <w:rFonts w:ascii="Times New Roman" w:eastAsia="Times New Roman" w:hAnsi="Times New Roman" w:cs="Times New Roman"/>
          <w:sz w:val="28"/>
          <w:szCs w:val="28"/>
        </w:rPr>
      </w:pPr>
      <w:r w:rsidRPr="00906064">
        <w:rPr>
          <w:rFonts w:ascii="Times New Roman" w:eastAsia="Times New Roman" w:hAnsi="Times New Roman" w:cs="Times New Roman"/>
          <w:sz w:val="28"/>
          <w:szCs w:val="28"/>
        </w:rPr>
        <w:t>9) устанавливать септики, разливать жидкие отходы и нечистоты за территорией домов и улиц, в том числе выливать жидкие отходы на улицы и территории двора, использовать для этого в колодцы водостоков ливневой канализации;</w:t>
      </w:r>
    </w:p>
    <w:p w:rsidR="003D7046" w:rsidRPr="00906064" w:rsidRDefault="003D7046" w:rsidP="003D7046">
      <w:pPr>
        <w:spacing w:after="0" w:line="240" w:lineRule="auto"/>
        <w:ind w:firstLine="567"/>
        <w:jc w:val="both"/>
        <w:rPr>
          <w:rFonts w:ascii="Times New Roman" w:eastAsia="Times New Roman" w:hAnsi="Times New Roman" w:cs="Times New Roman"/>
          <w:sz w:val="28"/>
          <w:szCs w:val="28"/>
        </w:rPr>
      </w:pPr>
      <w:r w:rsidRPr="00906064">
        <w:rPr>
          <w:rFonts w:ascii="Times New Roman" w:eastAsia="Times New Roman" w:hAnsi="Times New Roman" w:cs="Times New Roman"/>
          <w:sz w:val="28"/>
          <w:szCs w:val="28"/>
        </w:rPr>
        <w:t xml:space="preserve">10) использовать колодцы и дождеприемные решетки ливневой канализации для слива жидких отходов, горюче-смазочных материалов, а также </w:t>
      </w:r>
      <w:r w:rsidRPr="00906064">
        <w:rPr>
          <w:rFonts w:ascii="Times New Roman" w:eastAsia="Times New Roman" w:hAnsi="Times New Roman" w:cs="Times New Roman"/>
          <w:sz w:val="28"/>
          <w:szCs w:val="28"/>
        </w:rPr>
        <w:lastRenderedPageBreak/>
        <w:t>пользоваться поглощающими ямами, закапывать отходы в землю и засыпать колодцы бытовым мусором;</w:t>
      </w:r>
    </w:p>
    <w:p w:rsidR="003D7046" w:rsidRPr="00906064" w:rsidRDefault="003D7046" w:rsidP="003D7046">
      <w:pPr>
        <w:spacing w:after="0" w:line="240" w:lineRule="auto"/>
        <w:ind w:firstLine="567"/>
        <w:jc w:val="both"/>
        <w:rPr>
          <w:rFonts w:ascii="Times New Roman" w:eastAsia="Times New Roman" w:hAnsi="Times New Roman" w:cs="Times New Roman"/>
          <w:sz w:val="28"/>
          <w:szCs w:val="28"/>
        </w:rPr>
      </w:pPr>
      <w:r w:rsidRPr="00906064">
        <w:rPr>
          <w:rFonts w:ascii="Times New Roman" w:eastAsia="Times New Roman" w:hAnsi="Times New Roman" w:cs="Times New Roman"/>
          <w:sz w:val="28"/>
          <w:szCs w:val="28"/>
        </w:rPr>
        <w:t xml:space="preserve">11) сметать мусор на проезжую часть улиц и в колодцы ливневой канализации; </w:t>
      </w:r>
      <w:r w:rsidRPr="00906064">
        <w:rPr>
          <w:rFonts w:ascii="Times New Roman" w:eastAsia="Times New Roman" w:hAnsi="Times New Roman" w:cs="Times New Roman"/>
          <w:spacing w:val="2"/>
          <w:sz w:val="28"/>
          <w:szCs w:val="28"/>
        </w:rPr>
        <w:t>хранить разукомплектованные транспортные средства на придомовых и приобъектных территориях (за исключением специализированных объектов - автосервисов, автостоянок, авторазборов и т.д.), проездах, обочинах дорог.</w:t>
      </w:r>
    </w:p>
    <w:p w:rsidR="003D7046" w:rsidRPr="00906064" w:rsidRDefault="003D7046" w:rsidP="003D7046">
      <w:pPr>
        <w:spacing w:after="0" w:line="240" w:lineRule="auto"/>
        <w:ind w:firstLine="567"/>
        <w:jc w:val="both"/>
        <w:rPr>
          <w:rFonts w:ascii="Times New Roman" w:eastAsia="Times New Roman" w:hAnsi="Times New Roman" w:cs="Times New Roman"/>
          <w:sz w:val="28"/>
          <w:szCs w:val="28"/>
        </w:rPr>
      </w:pPr>
      <w:r w:rsidRPr="00906064">
        <w:rPr>
          <w:rFonts w:ascii="Times New Roman" w:eastAsia="Times New Roman" w:hAnsi="Times New Roman" w:cs="Times New Roman"/>
          <w:sz w:val="28"/>
          <w:szCs w:val="28"/>
        </w:rPr>
        <w:t>12) выгуливать домашний скот, лошадей и птицу на территориях городского поселения, не предназначенных под пастбища;</w:t>
      </w:r>
    </w:p>
    <w:p w:rsidR="003D7046" w:rsidRPr="00906064" w:rsidRDefault="003D7046" w:rsidP="003D7046">
      <w:pPr>
        <w:spacing w:after="0" w:line="240" w:lineRule="auto"/>
        <w:ind w:firstLine="567"/>
        <w:jc w:val="both"/>
        <w:rPr>
          <w:rFonts w:ascii="Times New Roman" w:eastAsia="Times New Roman" w:hAnsi="Times New Roman" w:cs="Times New Roman"/>
          <w:sz w:val="28"/>
          <w:szCs w:val="28"/>
        </w:rPr>
      </w:pPr>
      <w:r w:rsidRPr="00906064">
        <w:rPr>
          <w:rFonts w:ascii="Times New Roman" w:eastAsia="Times New Roman" w:hAnsi="Times New Roman" w:cs="Times New Roman"/>
          <w:sz w:val="28"/>
          <w:szCs w:val="28"/>
        </w:rPr>
        <w:t>13) вывешивать дорожные знаки, информационные указатели без согласования в установленном администрацией городского поселения порядке;</w:t>
      </w:r>
    </w:p>
    <w:p w:rsidR="003D7046" w:rsidRPr="00906064" w:rsidRDefault="003D7046" w:rsidP="003D7046">
      <w:pPr>
        <w:spacing w:after="0" w:line="240" w:lineRule="auto"/>
        <w:ind w:firstLine="567"/>
        <w:jc w:val="both"/>
        <w:rPr>
          <w:rFonts w:ascii="Times New Roman" w:eastAsia="Times New Roman" w:hAnsi="Times New Roman" w:cs="Times New Roman"/>
          <w:sz w:val="28"/>
          <w:szCs w:val="28"/>
        </w:rPr>
      </w:pPr>
      <w:r w:rsidRPr="00906064">
        <w:rPr>
          <w:rFonts w:ascii="Times New Roman" w:eastAsia="Times New Roman" w:hAnsi="Times New Roman" w:cs="Times New Roman"/>
          <w:sz w:val="28"/>
          <w:szCs w:val="28"/>
        </w:rPr>
        <w:t>14) устанавливать препятствия для проезда и парковки транспорта на территории общего пользования;</w:t>
      </w:r>
    </w:p>
    <w:p w:rsidR="003D7046" w:rsidRPr="00906064" w:rsidRDefault="003D7046" w:rsidP="003D7046">
      <w:pPr>
        <w:spacing w:after="0" w:line="240" w:lineRule="auto"/>
        <w:ind w:firstLine="567"/>
        <w:jc w:val="both"/>
        <w:rPr>
          <w:rFonts w:ascii="Times New Roman" w:eastAsia="Times New Roman" w:hAnsi="Times New Roman" w:cs="Times New Roman"/>
          <w:sz w:val="28"/>
          <w:szCs w:val="28"/>
        </w:rPr>
      </w:pPr>
      <w:r w:rsidRPr="00906064">
        <w:rPr>
          <w:rFonts w:ascii="Times New Roman" w:eastAsia="Times New Roman" w:hAnsi="Times New Roman" w:cs="Times New Roman"/>
          <w:sz w:val="28"/>
          <w:szCs w:val="28"/>
        </w:rPr>
        <w:t>15) проводить выставки и осуществлять продажу домашних животных, птиц на территориях общего пользования;</w:t>
      </w:r>
    </w:p>
    <w:p w:rsidR="003D7046" w:rsidRPr="00906064" w:rsidRDefault="003D7046" w:rsidP="003D7046">
      <w:pPr>
        <w:spacing w:after="0" w:line="240" w:lineRule="auto"/>
        <w:ind w:firstLine="567"/>
        <w:jc w:val="both"/>
        <w:rPr>
          <w:rFonts w:ascii="Times New Roman" w:eastAsia="Times New Roman" w:hAnsi="Times New Roman" w:cs="Times New Roman"/>
          <w:sz w:val="28"/>
          <w:szCs w:val="28"/>
        </w:rPr>
      </w:pPr>
      <w:r w:rsidRPr="00906064">
        <w:rPr>
          <w:rFonts w:ascii="Times New Roman" w:eastAsia="Times New Roman" w:hAnsi="Times New Roman" w:cs="Times New Roman"/>
          <w:sz w:val="28"/>
          <w:szCs w:val="28"/>
        </w:rPr>
        <w:t>16) размещать товар на газонах и тротуарах, складировать тару, запасы товаров и отходов на территориях, прилегающих к объектам торговли;</w:t>
      </w:r>
    </w:p>
    <w:p w:rsidR="003D7046" w:rsidRPr="00906064" w:rsidRDefault="003D7046" w:rsidP="003D7046">
      <w:pPr>
        <w:spacing w:after="0" w:line="240" w:lineRule="auto"/>
        <w:ind w:firstLine="567"/>
        <w:jc w:val="both"/>
        <w:rPr>
          <w:rFonts w:ascii="Times New Roman" w:eastAsia="Times New Roman" w:hAnsi="Times New Roman" w:cs="Times New Roman"/>
          <w:sz w:val="28"/>
          <w:szCs w:val="28"/>
        </w:rPr>
      </w:pPr>
      <w:r w:rsidRPr="00906064">
        <w:rPr>
          <w:rFonts w:ascii="Times New Roman" w:eastAsia="Times New Roman" w:hAnsi="Times New Roman" w:cs="Times New Roman"/>
          <w:sz w:val="28"/>
          <w:szCs w:val="28"/>
        </w:rPr>
        <w:t>17) самовольно снимать, менять люки и решетки колодцев;</w:t>
      </w:r>
    </w:p>
    <w:p w:rsidR="003D7046" w:rsidRPr="00906064" w:rsidRDefault="003D7046" w:rsidP="003D7046">
      <w:pPr>
        <w:spacing w:after="0" w:line="240" w:lineRule="auto"/>
        <w:ind w:firstLine="567"/>
        <w:jc w:val="both"/>
        <w:rPr>
          <w:rFonts w:ascii="Times New Roman" w:eastAsia="Times New Roman" w:hAnsi="Times New Roman" w:cs="Times New Roman"/>
          <w:sz w:val="28"/>
          <w:szCs w:val="28"/>
        </w:rPr>
      </w:pPr>
      <w:r w:rsidRPr="00906064">
        <w:rPr>
          <w:rFonts w:ascii="Times New Roman" w:eastAsia="Times New Roman" w:hAnsi="Times New Roman" w:cs="Times New Roman"/>
          <w:sz w:val="28"/>
          <w:szCs w:val="28"/>
        </w:rPr>
        <w:t>18) перевозить мусор, сыпучие материалы, промышленные, строительные и твердые коммунальные отходы, и другие грузы, загрязняющие территорию, в транспортных средствах, не оборудованных для этих целей, сыпучие грузы в открытом кузове (контейнере);</w:t>
      </w:r>
    </w:p>
    <w:p w:rsidR="003D7046" w:rsidRPr="00906064" w:rsidRDefault="003D7046" w:rsidP="003D7046">
      <w:pPr>
        <w:spacing w:after="0" w:line="240" w:lineRule="auto"/>
        <w:ind w:firstLine="567"/>
        <w:jc w:val="both"/>
        <w:rPr>
          <w:rFonts w:ascii="Times New Roman" w:eastAsia="Times New Roman" w:hAnsi="Times New Roman" w:cs="Times New Roman"/>
          <w:sz w:val="28"/>
          <w:szCs w:val="28"/>
        </w:rPr>
      </w:pPr>
      <w:r w:rsidRPr="00906064">
        <w:rPr>
          <w:rFonts w:ascii="Times New Roman" w:eastAsia="Times New Roman" w:hAnsi="Times New Roman" w:cs="Times New Roman"/>
          <w:sz w:val="28"/>
          <w:szCs w:val="28"/>
        </w:rPr>
        <w:t>19) выдвигать или перемещать на проезжую часть улиц и проездов снег, очищаемый с внутриквартальных, внутридворовых проездов, дворовых территорий, территорий хозяйствующих субъектов;</w:t>
      </w:r>
    </w:p>
    <w:p w:rsidR="003D7046" w:rsidRPr="00906064" w:rsidRDefault="003D7046" w:rsidP="003D7046">
      <w:pPr>
        <w:spacing w:after="0" w:line="240" w:lineRule="auto"/>
        <w:ind w:firstLine="567"/>
        <w:jc w:val="both"/>
        <w:rPr>
          <w:rFonts w:ascii="Times New Roman" w:eastAsia="Times New Roman" w:hAnsi="Times New Roman" w:cs="Times New Roman"/>
          <w:sz w:val="28"/>
          <w:szCs w:val="28"/>
        </w:rPr>
      </w:pPr>
      <w:r w:rsidRPr="00906064">
        <w:rPr>
          <w:rFonts w:ascii="Times New Roman" w:eastAsia="Times New Roman" w:hAnsi="Times New Roman" w:cs="Times New Roman"/>
          <w:sz w:val="28"/>
          <w:szCs w:val="28"/>
        </w:rPr>
        <w:t>20) организовывать сброс ливневых вод на смежные земельные участки;</w:t>
      </w:r>
    </w:p>
    <w:p w:rsidR="003D7046" w:rsidRPr="00906064" w:rsidRDefault="003D7046" w:rsidP="003D7046">
      <w:pPr>
        <w:spacing w:after="0" w:line="240" w:lineRule="auto"/>
        <w:ind w:firstLine="567"/>
        <w:jc w:val="both"/>
        <w:rPr>
          <w:rFonts w:ascii="Times New Roman" w:eastAsia="Times New Roman" w:hAnsi="Times New Roman" w:cs="Times New Roman"/>
          <w:sz w:val="28"/>
          <w:szCs w:val="28"/>
        </w:rPr>
      </w:pPr>
      <w:r w:rsidRPr="00906064">
        <w:rPr>
          <w:rFonts w:ascii="Times New Roman" w:eastAsia="Times New Roman" w:hAnsi="Times New Roman" w:cs="Times New Roman"/>
          <w:sz w:val="28"/>
          <w:szCs w:val="28"/>
        </w:rPr>
        <w:t>21) производить не разрешенные в порядке, установленном органами местного самоуправления, работы, связанные с разрытием на землях общего пользования городского поселения; самовольно устраивать различные пандусы и насыпи для въезда во дворы частных домовладений, а также поднимать уровень поверхности тротуара, препятствующий естественному стоку ливневых вод.</w:t>
      </w:r>
    </w:p>
    <w:p w:rsidR="003D7046" w:rsidRPr="00906064" w:rsidRDefault="003D7046" w:rsidP="003D7046">
      <w:pPr>
        <w:spacing w:after="0" w:line="240" w:lineRule="auto"/>
        <w:ind w:firstLine="567"/>
        <w:jc w:val="both"/>
        <w:rPr>
          <w:rFonts w:ascii="Times New Roman" w:eastAsia="Times New Roman" w:hAnsi="Times New Roman" w:cs="Times New Roman"/>
          <w:sz w:val="28"/>
          <w:szCs w:val="28"/>
        </w:rPr>
      </w:pPr>
      <w:r w:rsidRPr="00906064">
        <w:rPr>
          <w:rFonts w:ascii="Times New Roman" w:eastAsia="Times New Roman" w:hAnsi="Times New Roman" w:cs="Times New Roman"/>
          <w:sz w:val="28"/>
          <w:szCs w:val="28"/>
        </w:rPr>
        <w:t>22) не принимать своевременные меры к покосу травы, очистке от сорной растительности, уборке сухостоя, сухих и поломанных веток, замазке ран на деревьях;</w:t>
      </w:r>
    </w:p>
    <w:p w:rsidR="003D7046" w:rsidRPr="00906064" w:rsidRDefault="003D7046" w:rsidP="003D7046">
      <w:pPr>
        <w:spacing w:after="0" w:line="240" w:lineRule="auto"/>
        <w:ind w:firstLine="567"/>
        <w:jc w:val="both"/>
        <w:rPr>
          <w:rFonts w:ascii="Times New Roman" w:eastAsia="Times New Roman" w:hAnsi="Times New Roman" w:cs="Times New Roman"/>
          <w:sz w:val="28"/>
          <w:szCs w:val="28"/>
        </w:rPr>
      </w:pPr>
      <w:r w:rsidRPr="00906064">
        <w:rPr>
          <w:rFonts w:ascii="Times New Roman" w:eastAsia="Times New Roman" w:hAnsi="Times New Roman" w:cs="Times New Roman"/>
          <w:sz w:val="28"/>
          <w:szCs w:val="28"/>
        </w:rPr>
        <w:t>23) выгуливать животных на детских и спортивных площадках, на территориях детских дошкольных учреждений, учреждений образования и здравоохранения, в местах отдыха людей, на придомовой и прилегающей к домовладению территории, а также заводить их в помещениях продовольственных магазинов и предприятий общественного питания;</w:t>
      </w:r>
    </w:p>
    <w:p w:rsidR="003D7046" w:rsidRPr="00906064" w:rsidRDefault="003D7046" w:rsidP="003D7046">
      <w:pPr>
        <w:spacing w:after="0" w:line="240" w:lineRule="auto"/>
        <w:ind w:firstLine="567"/>
        <w:jc w:val="both"/>
        <w:rPr>
          <w:rFonts w:ascii="Times New Roman" w:eastAsia="Times New Roman" w:hAnsi="Times New Roman" w:cs="Times New Roman"/>
          <w:sz w:val="28"/>
          <w:szCs w:val="28"/>
        </w:rPr>
      </w:pPr>
      <w:r w:rsidRPr="00906064">
        <w:rPr>
          <w:rFonts w:ascii="Times New Roman" w:eastAsia="Times New Roman" w:hAnsi="Times New Roman" w:cs="Times New Roman"/>
          <w:sz w:val="28"/>
          <w:szCs w:val="28"/>
        </w:rPr>
        <w:t>24) выгуливать животных без соответствующего для породы животного ошейника и поводка;</w:t>
      </w:r>
    </w:p>
    <w:p w:rsidR="003D7046" w:rsidRPr="00906064" w:rsidRDefault="003D7046" w:rsidP="003D7046">
      <w:pPr>
        <w:spacing w:after="0" w:line="240" w:lineRule="auto"/>
        <w:ind w:firstLine="567"/>
        <w:jc w:val="both"/>
        <w:rPr>
          <w:rFonts w:ascii="Times New Roman" w:eastAsia="Times New Roman" w:hAnsi="Times New Roman" w:cs="Times New Roman"/>
          <w:sz w:val="28"/>
          <w:szCs w:val="28"/>
        </w:rPr>
      </w:pPr>
      <w:r w:rsidRPr="00906064">
        <w:rPr>
          <w:rFonts w:ascii="Times New Roman" w:eastAsia="Times New Roman" w:hAnsi="Times New Roman" w:cs="Times New Roman"/>
          <w:sz w:val="28"/>
          <w:szCs w:val="28"/>
        </w:rPr>
        <w:t>25) выгуливать животных в период с 23 часов до 7 часов не принимая мер к обеспечению тишины;</w:t>
      </w:r>
    </w:p>
    <w:p w:rsidR="003D7046" w:rsidRPr="00906064" w:rsidRDefault="003D7046" w:rsidP="003D7046">
      <w:pPr>
        <w:spacing w:after="0" w:line="240" w:lineRule="auto"/>
        <w:ind w:firstLine="567"/>
        <w:jc w:val="both"/>
        <w:rPr>
          <w:rFonts w:ascii="Times New Roman" w:eastAsia="Times New Roman" w:hAnsi="Times New Roman" w:cs="Times New Roman"/>
          <w:sz w:val="28"/>
          <w:szCs w:val="28"/>
        </w:rPr>
      </w:pPr>
      <w:r w:rsidRPr="00906064">
        <w:rPr>
          <w:rFonts w:ascii="Times New Roman" w:eastAsia="Times New Roman" w:hAnsi="Times New Roman" w:cs="Times New Roman"/>
          <w:sz w:val="28"/>
          <w:szCs w:val="28"/>
        </w:rPr>
        <w:t>26) оставлять домашних животных без присмотра и выгуливать их владельцами в нетрезвом состоянии;</w:t>
      </w:r>
    </w:p>
    <w:p w:rsidR="003D7046" w:rsidRPr="00906064" w:rsidRDefault="003D7046" w:rsidP="003D7046">
      <w:pPr>
        <w:spacing w:after="0" w:line="240" w:lineRule="auto"/>
        <w:ind w:firstLine="567"/>
        <w:jc w:val="both"/>
        <w:rPr>
          <w:rFonts w:ascii="Times New Roman" w:eastAsia="Times New Roman" w:hAnsi="Times New Roman" w:cs="Times New Roman"/>
          <w:sz w:val="28"/>
          <w:szCs w:val="28"/>
        </w:rPr>
      </w:pPr>
      <w:r w:rsidRPr="00906064">
        <w:rPr>
          <w:rFonts w:ascii="Times New Roman" w:eastAsia="Times New Roman" w:hAnsi="Times New Roman" w:cs="Times New Roman"/>
          <w:sz w:val="28"/>
          <w:szCs w:val="28"/>
        </w:rPr>
        <w:lastRenderedPageBreak/>
        <w:t>27) при содержании домашних животных загрязнять подъезды, лестничные клетки, а также детские, школьные, спортивные площадки, места массового отдыха, пешеходные дорожки и проезжую часть;</w:t>
      </w:r>
    </w:p>
    <w:p w:rsidR="003D7046" w:rsidRPr="00906064" w:rsidRDefault="003D7046" w:rsidP="003D7046">
      <w:pPr>
        <w:spacing w:after="0" w:line="240" w:lineRule="auto"/>
        <w:ind w:firstLine="567"/>
        <w:jc w:val="both"/>
        <w:rPr>
          <w:rFonts w:ascii="Times New Roman" w:eastAsia="Times New Roman" w:hAnsi="Times New Roman" w:cs="Times New Roman"/>
          <w:spacing w:val="2"/>
          <w:sz w:val="28"/>
          <w:szCs w:val="28"/>
          <w:shd w:val="clear" w:color="auto" w:fill="FFFFFF"/>
        </w:rPr>
      </w:pPr>
      <w:r w:rsidRPr="00906064">
        <w:rPr>
          <w:rFonts w:ascii="Times New Roman" w:eastAsia="Times New Roman" w:hAnsi="Times New Roman" w:cs="Times New Roman"/>
          <w:sz w:val="28"/>
          <w:szCs w:val="28"/>
        </w:rPr>
        <w:t xml:space="preserve">28) </w:t>
      </w:r>
      <w:r w:rsidRPr="00906064">
        <w:rPr>
          <w:rFonts w:ascii="Times New Roman" w:eastAsia="Times New Roman" w:hAnsi="Times New Roman" w:cs="Times New Roman"/>
          <w:spacing w:val="2"/>
          <w:sz w:val="28"/>
          <w:szCs w:val="28"/>
          <w:shd w:val="clear" w:color="auto" w:fill="FFFFFF"/>
        </w:rPr>
        <w:t>самовольно размещать инженерное и техническое оборудование - светильники, системы наружного видеонаблюдения и другое оборудование на объектах, находящихся в муниципальной собственности Гирейского городского поселения Гулькевичского района;</w:t>
      </w:r>
    </w:p>
    <w:p w:rsidR="003D7046" w:rsidRPr="00906064" w:rsidRDefault="003D7046" w:rsidP="003D7046">
      <w:pPr>
        <w:spacing w:after="0" w:line="240" w:lineRule="auto"/>
        <w:ind w:firstLine="567"/>
        <w:jc w:val="both"/>
        <w:rPr>
          <w:rFonts w:ascii="Times New Roman" w:eastAsia="Times New Roman" w:hAnsi="Times New Roman" w:cs="Times New Roman"/>
          <w:spacing w:val="2"/>
          <w:sz w:val="28"/>
          <w:szCs w:val="28"/>
        </w:rPr>
      </w:pPr>
      <w:r w:rsidRPr="00906064">
        <w:rPr>
          <w:rFonts w:ascii="Times New Roman" w:eastAsia="Times New Roman" w:hAnsi="Times New Roman" w:cs="Times New Roman"/>
          <w:spacing w:val="2"/>
          <w:sz w:val="28"/>
          <w:szCs w:val="28"/>
          <w:shd w:val="clear" w:color="auto" w:fill="FFFFFF"/>
        </w:rPr>
        <w:t xml:space="preserve">29) </w:t>
      </w:r>
      <w:r w:rsidRPr="00906064">
        <w:rPr>
          <w:rFonts w:ascii="Times New Roman" w:eastAsia="Times New Roman" w:hAnsi="Times New Roman" w:cs="Times New Roman"/>
          <w:spacing w:val="2"/>
          <w:sz w:val="28"/>
          <w:szCs w:val="28"/>
        </w:rPr>
        <w:t>осуществлять повреждение, перестановку городской мебели, уличного технического или коммунально-бытового оборудования, урн без соответствующего согласования (разрешения) администрации поселения или правообладателя элемента благоустройства;</w:t>
      </w:r>
    </w:p>
    <w:p w:rsidR="003D7046" w:rsidRPr="00906064" w:rsidRDefault="003D7046" w:rsidP="003D7046">
      <w:pPr>
        <w:spacing w:after="0" w:line="240" w:lineRule="auto"/>
        <w:ind w:firstLine="567"/>
        <w:jc w:val="both"/>
        <w:rPr>
          <w:rFonts w:ascii="Times New Roman" w:eastAsia="Times New Roman" w:hAnsi="Times New Roman" w:cs="Times New Roman"/>
          <w:spacing w:val="2"/>
          <w:sz w:val="28"/>
          <w:szCs w:val="28"/>
        </w:rPr>
      </w:pPr>
      <w:r w:rsidRPr="00906064">
        <w:rPr>
          <w:rFonts w:ascii="Times New Roman" w:eastAsia="Times New Roman" w:hAnsi="Times New Roman" w:cs="Times New Roman"/>
          <w:spacing w:val="2"/>
          <w:sz w:val="28"/>
          <w:szCs w:val="28"/>
        </w:rPr>
        <w:t>30) выбрасывать мусор из транспортных средств, из окон объектов капитального строительства и некапитальных объектов, за (на) придомовую, приобъектную территорию, строительную площадку, территорию индивидуального домовладения;</w:t>
      </w:r>
    </w:p>
    <w:p w:rsidR="003D7046" w:rsidRPr="00906064" w:rsidRDefault="003D7046" w:rsidP="003D7046">
      <w:pPr>
        <w:spacing w:after="0" w:line="240" w:lineRule="auto"/>
        <w:ind w:firstLine="567"/>
        <w:jc w:val="both"/>
        <w:rPr>
          <w:rFonts w:ascii="Times New Roman" w:eastAsia="Times New Roman" w:hAnsi="Times New Roman" w:cs="Times New Roman"/>
          <w:spacing w:val="2"/>
          <w:sz w:val="28"/>
          <w:szCs w:val="28"/>
        </w:rPr>
      </w:pPr>
      <w:r w:rsidRPr="00906064">
        <w:rPr>
          <w:rFonts w:ascii="Times New Roman" w:eastAsia="Times New Roman" w:hAnsi="Times New Roman" w:cs="Times New Roman"/>
          <w:sz w:val="28"/>
          <w:szCs w:val="28"/>
        </w:rPr>
        <w:t xml:space="preserve">31) </w:t>
      </w:r>
      <w:r w:rsidR="00EC0FD5" w:rsidRPr="00906064">
        <w:rPr>
          <w:rFonts w:ascii="Times New Roman" w:eastAsia="Times New Roman" w:hAnsi="Times New Roman" w:cs="Times New Roman"/>
          <w:spacing w:val="2"/>
          <w:sz w:val="28"/>
          <w:szCs w:val="28"/>
        </w:rPr>
        <w:t>сжигать листву</w:t>
      </w:r>
      <w:r w:rsidRPr="00906064">
        <w:rPr>
          <w:rFonts w:ascii="Times New Roman" w:eastAsia="Times New Roman" w:hAnsi="Times New Roman" w:cs="Times New Roman"/>
          <w:spacing w:val="2"/>
          <w:sz w:val="28"/>
          <w:szCs w:val="28"/>
        </w:rPr>
        <w:t>, сухую растительность, отходы и мелкий мусор;</w:t>
      </w:r>
    </w:p>
    <w:p w:rsidR="003D7046" w:rsidRPr="00906064" w:rsidRDefault="003D7046" w:rsidP="003D7046">
      <w:pPr>
        <w:spacing w:after="0" w:line="240" w:lineRule="auto"/>
        <w:ind w:firstLine="567"/>
        <w:jc w:val="both"/>
        <w:rPr>
          <w:rFonts w:ascii="Times New Roman" w:eastAsia="Times New Roman" w:hAnsi="Times New Roman" w:cs="Times New Roman"/>
          <w:spacing w:val="2"/>
          <w:sz w:val="28"/>
          <w:szCs w:val="28"/>
        </w:rPr>
      </w:pPr>
      <w:r w:rsidRPr="00906064">
        <w:rPr>
          <w:rFonts w:ascii="Times New Roman" w:eastAsia="Times New Roman" w:hAnsi="Times New Roman" w:cs="Times New Roman"/>
          <w:spacing w:val="2"/>
          <w:sz w:val="28"/>
          <w:szCs w:val="28"/>
        </w:rPr>
        <w:t xml:space="preserve">32) </w:t>
      </w:r>
      <w:r w:rsidR="00EC0FD5" w:rsidRPr="00906064">
        <w:rPr>
          <w:rFonts w:ascii="Times New Roman" w:eastAsia="Times New Roman" w:hAnsi="Times New Roman" w:cs="Times New Roman"/>
          <w:spacing w:val="2"/>
          <w:sz w:val="28"/>
          <w:szCs w:val="28"/>
        </w:rPr>
        <w:t>самовольно устанавливать</w:t>
      </w:r>
      <w:r w:rsidRPr="00906064">
        <w:rPr>
          <w:rFonts w:ascii="Times New Roman" w:eastAsia="Times New Roman" w:hAnsi="Times New Roman" w:cs="Times New Roman"/>
          <w:spacing w:val="2"/>
          <w:sz w:val="28"/>
          <w:szCs w:val="28"/>
        </w:rPr>
        <w:t xml:space="preserve"> объекты, предназначенные для осуществления торговли, оказания услуг, временные объекты, предназначенные для хранения автомобилей (металлические тенты, гаражи), хозяйственные и вспомогательные постройки (деревянные сараи, будки, гаражи, голубятни, теплицы), ограждения без получения разрешения (согласования) в установленном порядке;</w:t>
      </w:r>
    </w:p>
    <w:p w:rsidR="003D7046" w:rsidRPr="00906064" w:rsidRDefault="003D7046" w:rsidP="003D7046">
      <w:pPr>
        <w:spacing w:after="0" w:line="240" w:lineRule="auto"/>
        <w:ind w:firstLine="708"/>
        <w:contextualSpacing/>
        <w:jc w:val="both"/>
        <w:rPr>
          <w:rFonts w:ascii="Times New Roman" w:eastAsia="Times New Roman" w:hAnsi="Times New Roman" w:cs="Times New Roman"/>
          <w:sz w:val="28"/>
          <w:szCs w:val="28"/>
        </w:rPr>
      </w:pPr>
      <w:r w:rsidRPr="00906064">
        <w:rPr>
          <w:rFonts w:ascii="Times New Roman" w:eastAsia="Times New Roman" w:hAnsi="Times New Roman" w:cs="Times New Roman"/>
          <w:spacing w:val="2"/>
          <w:sz w:val="28"/>
          <w:szCs w:val="28"/>
        </w:rPr>
        <w:t>33) осуществлять мойку и ремонт транспортных средств, слив топлива, масел, технических жидкостей вне специально отведенных мест или объектов (автомастерских, автосервисов, эстакад, гаражей, автомоек и т.п.);</w:t>
      </w:r>
    </w:p>
    <w:p w:rsidR="003D7046" w:rsidRPr="00906064" w:rsidRDefault="003D7046" w:rsidP="003D7046">
      <w:pPr>
        <w:spacing w:after="0" w:line="240" w:lineRule="auto"/>
        <w:ind w:firstLine="708"/>
        <w:jc w:val="both"/>
        <w:rPr>
          <w:rFonts w:ascii="Times New Roman" w:eastAsia="Times New Roman" w:hAnsi="Times New Roman" w:cs="Times New Roman"/>
          <w:sz w:val="28"/>
          <w:szCs w:val="28"/>
        </w:rPr>
      </w:pPr>
      <w:r w:rsidRPr="00906064">
        <w:rPr>
          <w:rFonts w:ascii="Times New Roman" w:eastAsia="Times New Roman" w:hAnsi="Times New Roman" w:cs="Times New Roman"/>
          <w:spacing w:val="2"/>
          <w:sz w:val="28"/>
          <w:szCs w:val="28"/>
        </w:rPr>
        <w:t xml:space="preserve">34) допускать </w:t>
      </w:r>
      <w:r w:rsidRPr="00906064">
        <w:rPr>
          <w:rFonts w:ascii="Times New Roman" w:eastAsia="Times New Roman" w:hAnsi="Times New Roman" w:cs="Times New Roman"/>
          <w:sz w:val="28"/>
          <w:szCs w:val="28"/>
        </w:rPr>
        <w:t>стоянку (хранение) большегрузного транспорта (грузовых автомобилей, сельхозтехники, передвижных пчеловодческих павильонов, прицепов, полуприцепов и т.д.) на территориях, прилегающих к многоквартирным и индивидуальным жилым домам,</w:t>
      </w:r>
      <w:r w:rsidR="00EC0FD5" w:rsidRPr="00906064">
        <w:rPr>
          <w:rFonts w:ascii="Times New Roman" w:eastAsia="Times New Roman" w:hAnsi="Times New Roman" w:cs="Times New Roman"/>
          <w:sz w:val="28"/>
          <w:szCs w:val="28"/>
        </w:rPr>
        <w:t xml:space="preserve"> </w:t>
      </w:r>
      <w:r w:rsidRPr="00906064">
        <w:rPr>
          <w:rFonts w:ascii="Times New Roman" w:eastAsia="Times New Roman" w:hAnsi="Times New Roman" w:cs="Times New Roman"/>
          <w:sz w:val="28"/>
          <w:szCs w:val="28"/>
        </w:rPr>
        <w:t>подвоз груза волоком, сбрасывание при погрузочно-разгрузочных работах на улицах рельсов, бревен, железных балок, труб, кирпича, других тяжелых предметов и складирование их, перегон по улицам поселения, имеющим твердое покрытие, машин на гусеничном ходу;</w:t>
      </w:r>
    </w:p>
    <w:p w:rsidR="003D7046" w:rsidRPr="00906064" w:rsidRDefault="003D7046" w:rsidP="003D7046">
      <w:pPr>
        <w:spacing w:after="0" w:line="240" w:lineRule="auto"/>
        <w:ind w:firstLine="708"/>
        <w:jc w:val="both"/>
        <w:rPr>
          <w:rFonts w:ascii="Times New Roman" w:eastAsia="Times New Roman" w:hAnsi="Times New Roman" w:cs="Times New Roman"/>
          <w:sz w:val="28"/>
          <w:szCs w:val="28"/>
        </w:rPr>
      </w:pPr>
      <w:r w:rsidRPr="00906064">
        <w:rPr>
          <w:rFonts w:ascii="Times New Roman" w:eastAsia="Times New Roman" w:hAnsi="Times New Roman" w:cs="Times New Roman"/>
          <w:sz w:val="28"/>
          <w:szCs w:val="28"/>
        </w:rPr>
        <w:t>35) реконструкцию, окраску фасадов зданий, строений, сооружений, выходящих в сторону центральных, главных и магистральных улиц, в том числе устройство отдельных входов в нежилые помещения жилых домов, без согласования с органом, уполномоченным в области градостроительной деятельности.</w:t>
      </w:r>
    </w:p>
    <w:p w:rsidR="003D7046" w:rsidRPr="00906064" w:rsidRDefault="003D7046" w:rsidP="003D7046">
      <w:pPr>
        <w:spacing w:after="0" w:line="240" w:lineRule="auto"/>
        <w:ind w:firstLine="851"/>
        <w:jc w:val="both"/>
        <w:rPr>
          <w:rFonts w:ascii="Times New Roman" w:eastAsia="Times New Roman" w:hAnsi="Times New Roman" w:cs="Times New Roman"/>
          <w:spacing w:val="2"/>
          <w:sz w:val="28"/>
          <w:szCs w:val="28"/>
        </w:rPr>
      </w:pPr>
    </w:p>
    <w:p w:rsidR="003D7046" w:rsidRPr="00906064" w:rsidRDefault="003D7046" w:rsidP="003D7046">
      <w:pPr>
        <w:spacing w:after="0" w:line="240" w:lineRule="auto"/>
        <w:ind w:firstLine="567"/>
        <w:jc w:val="both"/>
        <w:rPr>
          <w:rFonts w:ascii="Times New Roman" w:eastAsia="Times New Roman" w:hAnsi="Times New Roman" w:cs="Times New Roman"/>
          <w:b/>
          <w:sz w:val="28"/>
          <w:szCs w:val="28"/>
        </w:rPr>
      </w:pPr>
      <w:r w:rsidRPr="00906064">
        <w:rPr>
          <w:rFonts w:ascii="Times New Roman" w:eastAsia="Times New Roman" w:hAnsi="Times New Roman" w:cs="Times New Roman"/>
          <w:b/>
          <w:sz w:val="28"/>
          <w:szCs w:val="28"/>
        </w:rPr>
        <w:t>11.2. На территории общественного кладбища запрещается:</w:t>
      </w:r>
    </w:p>
    <w:p w:rsidR="003D7046" w:rsidRPr="00906064" w:rsidRDefault="003D7046" w:rsidP="003D7046">
      <w:pPr>
        <w:spacing w:after="0" w:line="240" w:lineRule="auto"/>
        <w:ind w:firstLine="567"/>
        <w:jc w:val="both"/>
        <w:rPr>
          <w:rFonts w:ascii="Times New Roman" w:eastAsia="Times New Roman" w:hAnsi="Times New Roman" w:cs="Times New Roman"/>
          <w:sz w:val="28"/>
          <w:szCs w:val="28"/>
        </w:rPr>
      </w:pPr>
      <w:r w:rsidRPr="00906064">
        <w:rPr>
          <w:rFonts w:ascii="Times New Roman" w:eastAsia="Times New Roman" w:hAnsi="Times New Roman" w:cs="Times New Roman"/>
          <w:sz w:val="28"/>
          <w:szCs w:val="28"/>
        </w:rPr>
        <w:t>1) причинять ущерб надмогильным сооружениям, мемориальным доскам, оборудованию общественного кладбища, зеленым насаждениям, объектам благоустройства;</w:t>
      </w:r>
    </w:p>
    <w:p w:rsidR="003D7046" w:rsidRPr="00906064" w:rsidRDefault="003D7046" w:rsidP="003D7046">
      <w:pPr>
        <w:spacing w:after="0" w:line="240" w:lineRule="auto"/>
        <w:ind w:firstLine="567"/>
        <w:jc w:val="both"/>
        <w:rPr>
          <w:rFonts w:ascii="Times New Roman" w:eastAsia="Times New Roman" w:hAnsi="Times New Roman" w:cs="Times New Roman"/>
          <w:sz w:val="28"/>
          <w:szCs w:val="28"/>
        </w:rPr>
      </w:pPr>
      <w:r w:rsidRPr="00906064">
        <w:rPr>
          <w:rFonts w:ascii="Times New Roman" w:eastAsia="Times New Roman" w:hAnsi="Times New Roman" w:cs="Times New Roman"/>
          <w:sz w:val="28"/>
          <w:szCs w:val="28"/>
        </w:rPr>
        <w:t>2) выгуливать собак, пасти домашних животных, ловить птиц, разводить костры, добывать песок, глину, резать дерн;</w:t>
      </w:r>
    </w:p>
    <w:p w:rsidR="003D7046" w:rsidRPr="00906064" w:rsidRDefault="003D7046" w:rsidP="003D7046">
      <w:pPr>
        <w:spacing w:after="0" w:line="240" w:lineRule="auto"/>
        <w:ind w:firstLine="567"/>
        <w:jc w:val="both"/>
        <w:rPr>
          <w:rFonts w:ascii="Times New Roman" w:eastAsia="Times New Roman" w:hAnsi="Times New Roman" w:cs="Times New Roman"/>
          <w:sz w:val="28"/>
          <w:szCs w:val="28"/>
        </w:rPr>
      </w:pPr>
      <w:r w:rsidRPr="00906064">
        <w:rPr>
          <w:rFonts w:ascii="Times New Roman" w:eastAsia="Times New Roman" w:hAnsi="Times New Roman" w:cs="Times New Roman"/>
          <w:sz w:val="28"/>
          <w:szCs w:val="28"/>
        </w:rPr>
        <w:lastRenderedPageBreak/>
        <w:t>3) находиться на территории кладбища после его закрытия, за исключением работников кладбища;</w:t>
      </w:r>
    </w:p>
    <w:p w:rsidR="003D7046" w:rsidRPr="00906064" w:rsidRDefault="003D7046" w:rsidP="003D7046">
      <w:pPr>
        <w:spacing w:after="0" w:line="240" w:lineRule="auto"/>
        <w:ind w:firstLine="567"/>
        <w:jc w:val="both"/>
        <w:rPr>
          <w:rFonts w:ascii="Times New Roman" w:eastAsia="Times New Roman" w:hAnsi="Times New Roman" w:cs="Times New Roman"/>
          <w:sz w:val="28"/>
          <w:szCs w:val="28"/>
        </w:rPr>
      </w:pPr>
      <w:r w:rsidRPr="00906064">
        <w:rPr>
          <w:rFonts w:ascii="Times New Roman" w:eastAsia="Times New Roman" w:hAnsi="Times New Roman" w:cs="Times New Roman"/>
          <w:sz w:val="28"/>
          <w:szCs w:val="28"/>
        </w:rPr>
        <w:t>4) производить раскопку грунта, оставлять запасы строительных и других материалов без разрешительной документации;</w:t>
      </w:r>
    </w:p>
    <w:p w:rsidR="003D7046" w:rsidRPr="00906064" w:rsidRDefault="003D7046" w:rsidP="003D7046">
      <w:pPr>
        <w:spacing w:after="0" w:line="240" w:lineRule="auto"/>
        <w:ind w:firstLine="567"/>
        <w:jc w:val="both"/>
        <w:rPr>
          <w:rFonts w:ascii="Times New Roman" w:eastAsia="Times New Roman" w:hAnsi="Times New Roman" w:cs="Times New Roman"/>
          <w:sz w:val="28"/>
          <w:szCs w:val="28"/>
        </w:rPr>
      </w:pPr>
      <w:r w:rsidRPr="00906064">
        <w:rPr>
          <w:rFonts w:ascii="Times New Roman" w:eastAsia="Times New Roman" w:hAnsi="Times New Roman" w:cs="Times New Roman"/>
          <w:sz w:val="28"/>
          <w:szCs w:val="28"/>
        </w:rPr>
        <w:t>5) заниматься коммерческой деятельностью;</w:t>
      </w:r>
    </w:p>
    <w:p w:rsidR="003D7046" w:rsidRPr="00906064" w:rsidRDefault="003D7046" w:rsidP="003D7046">
      <w:pPr>
        <w:spacing w:after="0" w:line="240" w:lineRule="auto"/>
        <w:ind w:firstLine="567"/>
        <w:jc w:val="both"/>
        <w:rPr>
          <w:rFonts w:ascii="Times New Roman" w:eastAsia="Times New Roman" w:hAnsi="Times New Roman" w:cs="Times New Roman"/>
          <w:sz w:val="28"/>
          <w:szCs w:val="28"/>
        </w:rPr>
      </w:pPr>
      <w:r w:rsidRPr="00906064">
        <w:rPr>
          <w:rFonts w:ascii="Times New Roman" w:eastAsia="Times New Roman" w:hAnsi="Times New Roman" w:cs="Times New Roman"/>
          <w:sz w:val="28"/>
          <w:szCs w:val="28"/>
        </w:rPr>
        <w:t>6) нарушать границы предоставленного земельного участка для погребения;</w:t>
      </w:r>
    </w:p>
    <w:p w:rsidR="003D7046" w:rsidRPr="00906064" w:rsidRDefault="003D7046" w:rsidP="003D7046">
      <w:pPr>
        <w:spacing w:after="0" w:line="240" w:lineRule="auto"/>
        <w:ind w:firstLine="567"/>
        <w:jc w:val="both"/>
        <w:rPr>
          <w:rFonts w:ascii="Times New Roman" w:eastAsia="Times New Roman" w:hAnsi="Times New Roman" w:cs="Times New Roman"/>
          <w:sz w:val="28"/>
          <w:szCs w:val="28"/>
        </w:rPr>
      </w:pPr>
      <w:r w:rsidRPr="00906064">
        <w:rPr>
          <w:rFonts w:ascii="Times New Roman" w:eastAsia="Times New Roman" w:hAnsi="Times New Roman" w:cs="Times New Roman"/>
          <w:sz w:val="28"/>
          <w:szCs w:val="28"/>
        </w:rPr>
        <w:t>7) высаживать зеленые насаждения за исключением кустарников.</w:t>
      </w:r>
    </w:p>
    <w:p w:rsidR="003D7046" w:rsidRPr="00906064" w:rsidRDefault="003D7046" w:rsidP="003D7046">
      <w:pPr>
        <w:spacing w:after="0" w:line="240" w:lineRule="auto"/>
        <w:ind w:firstLine="567"/>
        <w:jc w:val="both"/>
        <w:rPr>
          <w:rFonts w:ascii="Times New Roman" w:eastAsia="Times New Roman" w:hAnsi="Times New Roman" w:cs="Times New Roman"/>
          <w:sz w:val="28"/>
          <w:szCs w:val="28"/>
        </w:rPr>
      </w:pPr>
    </w:p>
    <w:p w:rsidR="003D7046" w:rsidRPr="00906064" w:rsidRDefault="003D7046" w:rsidP="003D7046">
      <w:pPr>
        <w:spacing w:after="0" w:line="240" w:lineRule="auto"/>
        <w:ind w:firstLine="567"/>
        <w:jc w:val="both"/>
        <w:rPr>
          <w:rFonts w:ascii="Times New Roman" w:eastAsia="Times New Roman" w:hAnsi="Times New Roman" w:cs="Times New Roman"/>
          <w:b/>
          <w:sz w:val="28"/>
          <w:szCs w:val="28"/>
        </w:rPr>
      </w:pPr>
      <w:r w:rsidRPr="00906064">
        <w:rPr>
          <w:rFonts w:ascii="Times New Roman" w:eastAsia="Times New Roman" w:hAnsi="Times New Roman" w:cs="Times New Roman"/>
          <w:b/>
          <w:sz w:val="28"/>
          <w:szCs w:val="28"/>
        </w:rPr>
        <w:t>11.3. На территории зеленых зон запрещается:</w:t>
      </w:r>
    </w:p>
    <w:p w:rsidR="003D7046" w:rsidRPr="00906064" w:rsidRDefault="003D7046" w:rsidP="003D7046">
      <w:pPr>
        <w:spacing w:after="0" w:line="240" w:lineRule="auto"/>
        <w:ind w:firstLine="567"/>
        <w:jc w:val="both"/>
        <w:rPr>
          <w:rFonts w:ascii="Times New Roman" w:eastAsia="Times New Roman" w:hAnsi="Times New Roman" w:cs="Times New Roman"/>
          <w:sz w:val="28"/>
          <w:szCs w:val="28"/>
        </w:rPr>
      </w:pPr>
      <w:r w:rsidRPr="00906064">
        <w:rPr>
          <w:rFonts w:ascii="Times New Roman" w:eastAsia="Times New Roman" w:hAnsi="Times New Roman" w:cs="Times New Roman"/>
          <w:sz w:val="28"/>
          <w:szCs w:val="28"/>
        </w:rPr>
        <w:t>1) ходить и лежать на газонах и в молодых лесных посадках;</w:t>
      </w:r>
    </w:p>
    <w:p w:rsidR="003D7046" w:rsidRPr="00906064" w:rsidRDefault="003D7046" w:rsidP="003D7046">
      <w:pPr>
        <w:spacing w:after="0" w:line="240" w:lineRule="auto"/>
        <w:ind w:firstLine="567"/>
        <w:jc w:val="both"/>
        <w:rPr>
          <w:rFonts w:ascii="Times New Roman" w:eastAsia="Times New Roman" w:hAnsi="Times New Roman" w:cs="Times New Roman"/>
          <w:sz w:val="28"/>
          <w:szCs w:val="28"/>
        </w:rPr>
      </w:pPr>
      <w:r w:rsidRPr="00906064">
        <w:rPr>
          <w:rFonts w:ascii="Times New Roman" w:eastAsia="Times New Roman" w:hAnsi="Times New Roman" w:cs="Times New Roman"/>
          <w:sz w:val="28"/>
          <w:szCs w:val="28"/>
        </w:rPr>
        <w:t>2) ломать деревья, кустарники, сучья и ветви, срывать листья и цветы, сбивать и собирать плоды;</w:t>
      </w:r>
    </w:p>
    <w:p w:rsidR="003D7046" w:rsidRPr="00906064" w:rsidRDefault="003D7046" w:rsidP="003D7046">
      <w:pPr>
        <w:spacing w:after="0" w:line="240" w:lineRule="auto"/>
        <w:ind w:firstLine="567"/>
        <w:jc w:val="both"/>
        <w:rPr>
          <w:rFonts w:ascii="Times New Roman" w:eastAsia="Times New Roman" w:hAnsi="Times New Roman" w:cs="Times New Roman"/>
          <w:sz w:val="28"/>
          <w:szCs w:val="28"/>
        </w:rPr>
      </w:pPr>
      <w:r w:rsidRPr="00906064">
        <w:rPr>
          <w:rFonts w:ascii="Times New Roman" w:eastAsia="Times New Roman" w:hAnsi="Times New Roman" w:cs="Times New Roman"/>
          <w:sz w:val="28"/>
          <w:szCs w:val="28"/>
        </w:rPr>
        <w:t>3) разбивать палатки и разводить костры;</w:t>
      </w:r>
    </w:p>
    <w:p w:rsidR="003D7046" w:rsidRPr="00906064" w:rsidRDefault="003D7046" w:rsidP="003D7046">
      <w:pPr>
        <w:spacing w:after="0" w:line="240" w:lineRule="auto"/>
        <w:ind w:firstLine="567"/>
        <w:jc w:val="both"/>
        <w:rPr>
          <w:rFonts w:ascii="Times New Roman" w:eastAsia="Times New Roman" w:hAnsi="Times New Roman" w:cs="Times New Roman"/>
          <w:sz w:val="28"/>
          <w:szCs w:val="28"/>
        </w:rPr>
      </w:pPr>
      <w:r w:rsidRPr="00906064">
        <w:rPr>
          <w:rFonts w:ascii="Times New Roman" w:eastAsia="Times New Roman" w:hAnsi="Times New Roman" w:cs="Times New Roman"/>
          <w:sz w:val="28"/>
          <w:szCs w:val="28"/>
        </w:rPr>
        <w:t>4) засорять клумбы, газоны, цветники, дорожки и водоемы;</w:t>
      </w:r>
    </w:p>
    <w:p w:rsidR="003D7046" w:rsidRPr="00906064" w:rsidRDefault="003D7046" w:rsidP="003D7046">
      <w:pPr>
        <w:spacing w:after="0" w:line="240" w:lineRule="auto"/>
        <w:ind w:firstLine="567"/>
        <w:jc w:val="both"/>
        <w:rPr>
          <w:rFonts w:ascii="Times New Roman" w:eastAsia="Times New Roman" w:hAnsi="Times New Roman" w:cs="Times New Roman"/>
          <w:sz w:val="28"/>
          <w:szCs w:val="28"/>
        </w:rPr>
      </w:pPr>
      <w:r w:rsidRPr="00906064">
        <w:rPr>
          <w:rFonts w:ascii="Times New Roman" w:eastAsia="Times New Roman" w:hAnsi="Times New Roman" w:cs="Times New Roman"/>
          <w:sz w:val="28"/>
          <w:szCs w:val="28"/>
        </w:rPr>
        <w:t>5) портить скульптуры, скамейки, ограды;</w:t>
      </w:r>
    </w:p>
    <w:p w:rsidR="003D7046" w:rsidRPr="00906064" w:rsidRDefault="003D7046" w:rsidP="003D7046">
      <w:pPr>
        <w:spacing w:after="0" w:line="240" w:lineRule="auto"/>
        <w:ind w:firstLine="567"/>
        <w:jc w:val="both"/>
        <w:rPr>
          <w:rFonts w:ascii="Times New Roman" w:eastAsia="Times New Roman" w:hAnsi="Times New Roman" w:cs="Times New Roman"/>
          <w:sz w:val="28"/>
          <w:szCs w:val="28"/>
        </w:rPr>
      </w:pPr>
      <w:r w:rsidRPr="00906064">
        <w:rPr>
          <w:rFonts w:ascii="Times New Roman" w:eastAsia="Times New Roman" w:hAnsi="Times New Roman" w:cs="Times New Roman"/>
          <w:sz w:val="28"/>
          <w:szCs w:val="28"/>
        </w:rPr>
        <w:t>6) добывать из деревьев сок, делать надрезы, надписи, приклеивать к деревьям объявления, номерные знаки, всякого рода указатели, провода и забивать в деревья крючки и гвозди для подвешивания гамаков, качелей, веревок, сушить белье на ветвях;</w:t>
      </w:r>
    </w:p>
    <w:p w:rsidR="003D7046" w:rsidRPr="00906064" w:rsidRDefault="003D7046" w:rsidP="003D7046">
      <w:pPr>
        <w:spacing w:after="0" w:line="240" w:lineRule="auto"/>
        <w:ind w:firstLine="567"/>
        <w:jc w:val="both"/>
        <w:rPr>
          <w:rFonts w:ascii="Times New Roman" w:eastAsia="Times New Roman" w:hAnsi="Times New Roman" w:cs="Times New Roman"/>
          <w:sz w:val="28"/>
          <w:szCs w:val="28"/>
        </w:rPr>
      </w:pPr>
      <w:r w:rsidRPr="00906064">
        <w:rPr>
          <w:rFonts w:ascii="Times New Roman" w:eastAsia="Times New Roman" w:hAnsi="Times New Roman" w:cs="Times New Roman"/>
          <w:sz w:val="28"/>
          <w:szCs w:val="28"/>
        </w:rPr>
        <w:t>7) ездить на велосипедах, мотоциклах, лошадях, тракторах и автомашинах, вне элементов улично-дорожной сети;</w:t>
      </w:r>
    </w:p>
    <w:p w:rsidR="003D7046" w:rsidRPr="00906064" w:rsidRDefault="003D7046" w:rsidP="003D7046">
      <w:pPr>
        <w:spacing w:after="0" w:line="240" w:lineRule="auto"/>
        <w:ind w:firstLine="567"/>
        <w:jc w:val="both"/>
        <w:rPr>
          <w:rFonts w:ascii="Times New Roman" w:eastAsia="Times New Roman" w:hAnsi="Times New Roman" w:cs="Times New Roman"/>
          <w:sz w:val="28"/>
          <w:szCs w:val="28"/>
        </w:rPr>
      </w:pPr>
      <w:r w:rsidRPr="00906064">
        <w:rPr>
          <w:rFonts w:ascii="Times New Roman" w:eastAsia="Times New Roman" w:hAnsi="Times New Roman" w:cs="Times New Roman"/>
          <w:sz w:val="28"/>
          <w:szCs w:val="28"/>
        </w:rPr>
        <w:t>8) парковать автотранспортные средства на газонах, клумбах, цветниках;</w:t>
      </w:r>
    </w:p>
    <w:p w:rsidR="003D7046" w:rsidRPr="00906064" w:rsidRDefault="003D7046" w:rsidP="003D7046">
      <w:pPr>
        <w:spacing w:after="0" w:line="240" w:lineRule="auto"/>
        <w:ind w:firstLine="567"/>
        <w:jc w:val="both"/>
        <w:rPr>
          <w:rFonts w:ascii="Times New Roman" w:eastAsia="Times New Roman" w:hAnsi="Times New Roman" w:cs="Times New Roman"/>
          <w:sz w:val="28"/>
          <w:szCs w:val="28"/>
        </w:rPr>
      </w:pPr>
      <w:r w:rsidRPr="00906064">
        <w:rPr>
          <w:rFonts w:ascii="Times New Roman" w:eastAsia="Times New Roman" w:hAnsi="Times New Roman" w:cs="Times New Roman"/>
          <w:sz w:val="28"/>
          <w:szCs w:val="28"/>
        </w:rPr>
        <w:t>9) производить строительные и ремонтные работы без ограждений насаждений щитами, гарантирующими защиту их от повреждений;</w:t>
      </w:r>
    </w:p>
    <w:p w:rsidR="003D7046" w:rsidRPr="00906064" w:rsidRDefault="003D7046" w:rsidP="003D7046">
      <w:pPr>
        <w:spacing w:after="0" w:line="240" w:lineRule="auto"/>
        <w:ind w:firstLine="567"/>
        <w:jc w:val="both"/>
        <w:rPr>
          <w:rFonts w:ascii="Times New Roman" w:eastAsia="Times New Roman" w:hAnsi="Times New Roman" w:cs="Times New Roman"/>
          <w:sz w:val="28"/>
          <w:szCs w:val="28"/>
        </w:rPr>
      </w:pPr>
      <w:r w:rsidRPr="00906064">
        <w:rPr>
          <w:rFonts w:ascii="Times New Roman" w:eastAsia="Times New Roman" w:hAnsi="Times New Roman" w:cs="Times New Roman"/>
          <w:sz w:val="28"/>
          <w:szCs w:val="28"/>
        </w:rPr>
        <w:t>10) обнажать корни деревьев на расстоянии ближе 1,5м от ствола и засыпать шейки деревьев землей или строительным мусором;</w:t>
      </w:r>
    </w:p>
    <w:p w:rsidR="003D7046" w:rsidRPr="00906064" w:rsidRDefault="003D7046" w:rsidP="003D7046">
      <w:pPr>
        <w:spacing w:after="0" w:line="240" w:lineRule="auto"/>
        <w:ind w:firstLine="567"/>
        <w:jc w:val="both"/>
        <w:rPr>
          <w:rFonts w:ascii="Times New Roman" w:eastAsia="Times New Roman" w:hAnsi="Times New Roman" w:cs="Times New Roman"/>
          <w:sz w:val="28"/>
          <w:szCs w:val="28"/>
        </w:rPr>
      </w:pPr>
      <w:r w:rsidRPr="00906064">
        <w:rPr>
          <w:rFonts w:ascii="Times New Roman" w:eastAsia="Times New Roman" w:hAnsi="Times New Roman" w:cs="Times New Roman"/>
          <w:sz w:val="28"/>
          <w:szCs w:val="28"/>
        </w:rPr>
        <w:t>11) складировать на территории зеленых насаждений материалы, а также устраивать на прилегающих территориях склады материалов, способствующие распространению вредителей зеленых насаждений;</w:t>
      </w:r>
    </w:p>
    <w:p w:rsidR="003D7046" w:rsidRPr="00906064" w:rsidRDefault="003D7046" w:rsidP="003D7046">
      <w:pPr>
        <w:spacing w:after="0" w:line="240" w:lineRule="auto"/>
        <w:ind w:firstLine="567"/>
        <w:jc w:val="both"/>
        <w:rPr>
          <w:rFonts w:ascii="Times New Roman" w:eastAsia="Times New Roman" w:hAnsi="Times New Roman" w:cs="Times New Roman"/>
          <w:sz w:val="28"/>
          <w:szCs w:val="28"/>
        </w:rPr>
      </w:pPr>
      <w:r w:rsidRPr="00906064">
        <w:rPr>
          <w:rFonts w:ascii="Times New Roman" w:eastAsia="Times New Roman" w:hAnsi="Times New Roman" w:cs="Times New Roman"/>
          <w:sz w:val="28"/>
          <w:szCs w:val="28"/>
        </w:rPr>
        <w:t>12) добывать растительную землю, песок и производить другие раскопки;</w:t>
      </w:r>
    </w:p>
    <w:p w:rsidR="003D7046" w:rsidRPr="00906064" w:rsidRDefault="003D7046" w:rsidP="003D7046">
      <w:pPr>
        <w:spacing w:after="0" w:line="240" w:lineRule="auto"/>
        <w:ind w:firstLine="567"/>
        <w:jc w:val="both"/>
        <w:rPr>
          <w:rFonts w:ascii="Times New Roman" w:eastAsia="Times New Roman" w:hAnsi="Times New Roman" w:cs="Times New Roman"/>
          <w:sz w:val="28"/>
          <w:szCs w:val="28"/>
        </w:rPr>
      </w:pPr>
      <w:r w:rsidRPr="00906064">
        <w:rPr>
          <w:rFonts w:ascii="Times New Roman" w:eastAsia="Times New Roman" w:hAnsi="Times New Roman" w:cs="Times New Roman"/>
          <w:sz w:val="28"/>
          <w:szCs w:val="28"/>
        </w:rPr>
        <w:t>13) устраивать свалки мусора, снега и льда, сбрасывать снег с крыш на участках, имеющих зеленые насаждения, без принятия мер, обеспечивающих сохранность деревьев и кустарников.</w:t>
      </w:r>
    </w:p>
    <w:p w:rsidR="003D7046" w:rsidRPr="00906064" w:rsidRDefault="003D7046" w:rsidP="003D7046">
      <w:pPr>
        <w:spacing w:after="0" w:line="240" w:lineRule="auto"/>
        <w:ind w:firstLine="567"/>
        <w:jc w:val="center"/>
        <w:rPr>
          <w:rFonts w:ascii="Times New Roman" w:eastAsia="Times New Roman" w:hAnsi="Times New Roman" w:cs="Times New Roman"/>
          <w:sz w:val="28"/>
          <w:szCs w:val="28"/>
        </w:rPr>
      </w:pPr>
    </w:p>
    <w:p w:rsidR="003D7046" w:rsidRPr="00906064" w:rsidRDefault="003D7046" w:rsidP="003D7046">
      <w:pPr>
        <w:spacing w:after="0" w:line="240" w:lineRule="auto"/>
        <w:ind w:firstLine="567"/>
        <w:jc w:val="center"/>
        <w:rPr>
          <w:rFonts w:ascii="Times New Roman" w:eastAsia="Times New Roman" w:hAnsi="Times New Roman" w:cs="Times New Roman"/>
          <w:b/>
          <w:sz w:val="28"/>
          <w:szCs w:val="28"/>
        </w:rPr>
      </w:pPr>
      <w:r w:rsidRPr="00906064">
        <w:rPr>
          <w:rFonts w:ascii="Times New Roman" w:eastAsia="Times New Roman" w:hAnsi="Times New Roman" w:cs="Times New Roman"/>
          <w:b/>
          <w:sz w:val="28"/>
          <w:szCs w:val="28"/>
        </w:rPr>
        <w:t>12. Контроль за соблюдением Правил</w:t>
      </w:r>
    </w:p>
    <w:p w:rsidR="003D7046" w:rsidRPr="00906064" w:rsidRDefault="003D7046" w:rsidP="003D7046">
      <w:pPr>
        <w:spacing w:after="0" w:line="240" w:lineRule="auto"/>
        <w:ind w:firstLine="567"/>
        <w:jc w:val="center"/>
        <w:rPr>
          <w:rFonts w:ascii="Times New Roman" w:eastAsia="Times New Roman" w:hAnsi="Times New Roman" w:cs="Times New Roman"/>
          <w:sz w:val="28"/>
          <w:szCs w:val="28"/>
        </w:rPr>
      </w:pPr>
    </w:p>
    <w:p w:rsidR="003D7046" w:rsidRPr="00906064" w:rsidRDefault="003D7046" w:rsidP="003D7046">
      <w:pPr>
        <w:spacing w:after="0" w:line="240" w:lineRule="auto"/>
        <w:ind w:firstLine="567"/>
        <w:jc w:val="both"/>
        <w:rPr>
          <w:rFonts w:ascii="Times New Roman" w:eastAsia="Times New Roman" w:hAnsi="Times New Roman" w:cs="Times New Roman"/>
          <w:sz w:val="28"/>
          <w:szCs w:val="28"/>
        </w:rPr>
      </w:pPr>
      <w:r w:rsidRPr="00906064">
        <w:rPr>
          <w:rFonts w:ascii="Times New Roman" w:eastAsia="Times New Roman" w:hAnsi="Times New Roman" w:cs="Times New Roman"/>
          <w:sz w:val="28"/>
          <w:szCs w:val="28"/>
        </w:rPr>
        <w:t>12.1. Администрация городского поселения осуществляет контроль в пределах своей компетенции за соблюдением физическими и юридическими лицами, индивидуальными предпринимателями настоящих Правил.</w:t>
      </w:r>
    </w:p>
    <w:p w:rsidR="003D7046" w:rsidRPr="00906064" w:rsidRDefault="003D7046" w:rsidP="003D7046">
      <w:pPr>
        <w:spacing w:after="0" w:line="240" w:lineRule="auto"/>
        <w:ind w:firstLine="567"/>
        <w:jc w:val="both"/>
        <w:rPr>
          <w:rFonts w:ascii="Times New Roman" w:eastAsia="Times New Roman" w:hAnsi="Times New Roman" w:cs="Times New Roman"/>
          <w:sz w:val="28"/>
          <w:szCs w:val="28"/>
        </w:rPr>
      </w:pPr>
      <w:r w:rsidRPr="00906064">
        <w:rPr>
          <w:rFonts w:ascii="Times New Roman" w:eastAsia="Times New Roman" w:hAnsi="Times New Roman" w:cs="Times New Roman"/>
          <w:sz w:val="28"/>
          <w:szCs w:val="28"/>
        </w:rPr>
        <w:t>12.2. За нарушение настоящих Правил виновные лица могут быть привлечены к административной ответственности в соответствии с действующим законодательством.</w:t>
      </w:r>
    </w:p>
    <w:p w:rsidR="003D7046" w:rsidRPr="00906064" w:rsidRDefault="003D7046" w:rsidP="003D7046">
      <w:pPr>
        <w:spacing w:after="0" w:line="240" w:lineRule="auto"/>
        <w:jc w:val="both"/>
        <w:rPr>
          <w:rFonts w:ascii="Times New Roman" w:eastAsia="Times New Roman" w:hAnsi="Times New Roman" w:cs="Times New Roman"/>
          <w:sz w:val="28"/>
          <w:szCs w:val="28"/>
        </w:rPr>
      </w:pPr>
    </w:p>
    <w:p w:rsidR="00770B0E" w:rsidRPr="00906064" w:rsidRDefault="00770B0E" w:rsidP="003D7046">
      <w:pPr>
        <w:spacing w:after="0" w:line="240" w:lineRule="auto"/>
        <w:jc w:val="both"/>
        <w:rPr>
          <w:rFonts w:ascii="Times New Roman" w:eastAsia="Times New Roman" w:hAnsi="Times New Roman" w:cs="Times New Roman"/>
          <w:sz w:val="28"/>
          <w:szCs w:val="28"/>
        </w:rPr>
      </w:pPr>
    </w:p>
    <w:p w:rsidR="00770B0E" w:rsidRPr="00906064" w:rsidRDefault="00770B0E" w:rsidP="00770B0E">
      <w:pPr>
        <w:spacing w:after="0" w:line="240" w:lineRule="auto"/>
        <w:rPr>
          <w:rFonts w:ascii="Times New Roman" w:eastAsia="Times New Roman" w:hAnsi="Times New Roman" w:cs="Times New Roman"/>
          <w:sz w:val="28"/>
          <w:szCs w:val="28"/>
        </w:rPr>
      </w:pPr>
      <w:r w:rsidRPr="00906064">
        <w:rPr>
          <w:rFonts w:ascii="Times New Roman" w:eastAsia="Times New Roman" w:hAnsi="Times New Roman" w:cs="Times New Roman"/>
          <w:sz w:val="28"/>
          <w:szCs w:val="28"/>
        </w:rPr>
        <w:t xml:space="preserve">Главный специалист администрации </w:t>
      </w:r>
    </w:p>
    <w:p w:rsidR="00770B0E" w:rsidRPr="00906064" w:rsidRDefault="00770B0E" w:rsidP="00770B0E">
      <w:pPr>
        <w:spacing w:after="0" w:line="240" w:lineRule="auto"/>
        <w:rPr>
          <w:rFonts w:ascii="Times New Roman" w:eastAsia="Times New Roman" w:hAnsi="Times New Roman" w:cs="Times New Roman"/>
          <w:sz w:val="28"/>
          <w:szCs w:val="28"/>
        </w:rPr>
      </w:pPr>
      <w:r w:rsidRPr="00906064">
        <w:rPr>
          <w:rFonts w:ascii="Times New Roman" w:eastAsia="Times New Roman" w:hAnsi="Times New Roman" w:cs="Times New Roman"/>
          <w:sz w:val="28"/>
          <w:szCs w:val="28"/>
        </w:rPr>
        <w:lastRenderedPageBreak/>
        <w:t>Гирейского городского поселения</w:t>
      </w:r>
    </w:p>
    <w:p w:rsidR="003D7046" w:rsidRPr="00906064" w:rsidRDefault="00770B0E" w:rsidP="00770B0E">
      <w:pPr>
        <w:spacing w:after="0" w:line="240" w:lineRule="auto"/>
        <w:rPr>
          <w:rFonts w:ascii="Times New Roman" w:eastAsia="Times New Roman" w:hAnsi="Times New Roman" w:cs="Times New Roman"/>
          <w:sz w:val="28"/>
          <w:szCs w:val="28"/>
        </w:rPr>
      </w:pPr>
      <w:r w:rsidRPr="00906064">
        <w:rPr>
          <w:rFonts w:ascii="Times New Roman" w:eastAsia="Times New Roman" w:hAnsi="Times New Roman" w:cs="Times New Roman"/>
          <w:sz w:val="28"/>
          <w:szCs w:val="28"/>
        </w:rPr>
        <w:t>Гулькевичского района</w:t>
      </w:r>
      <w:r w:rsidRPr="00906064">
        <w:rPr>
          <w:rFonts w:ascii="Times New Roman" w:eastAsia="Times New Roman" w:hAnsi="Times New Roman" w:cs="Times New Roman"/>
          <w:sz w:val="28"/>
          <w:szCs w:val="28"/>
        </w:rPr>
        <w:tab/>
        <w:t xml:space="preserve">                                                                         Л.Е. Вихарева      </w:t>
      </w:r>
      <w:r w:rsidR="003D7046" w:rsidRPr="00906064">
        <w:rPr>
          <w:rFonts w:ascii="Times New Roman" w:eastAsia="Times New Roman" w:hAnsi="Times New Roman" w:cs="Times New Roman"/>
          <w:sz w:val="28"/>
          <w:szCs w:val="28"/>
        </w:rPr>
        <w:br w:type="page"/>
      </w:r>
    </w:p>
    <w:tbl>
      <w:tblPr>
        <w:tblW w:w="0" w:type="auto"/>
        <w:tblLook w:val="01E0" w:firstRow="1" w:lastRow="1" w:firstColumn="1" w:lastColumn="1" w:noHBand="0" w:noVBand="0"/>
      </w:tblPr>
      <w:tblGrid>
        <w:gridCol w:w="5245"/>
        <w:gridCol w:w="4393"/>
      </w:tblGrid>
      <w:tr w:rsidR="00906064" w:rsidRPr="00906064" w:rsidTr="00906064">
        <w:trPr>
          <w:trHeight w:val="187"/>
        </w:trPr>
        <w:tc>
          <w:tcPr>
            <w:tcW w:w="5245" w:type="dxa"/>
          </w:tcPr>
          <w:p w:rsidR="00770B0E" w:rsidRPr="00906064" w:rsidRDefault="00770B0E" w:rsidP="00906064">
            <w:pPr>
              <w:spacing w:after="0" w:line="240" w:lineRule="auto"/>
              <w:jc w:val="center"/>
              <w:rPr>
                <w:rFonts w:ascii="Times New Roman" w:eastAsia="Times New Roman" w:hAnsi="Times New Roman" w:cs="Times New Roman"/>
                <w:sz w:val="28"/>
                <w:szCs w:val="28"/>
              </w:rPr>
            </w:pPr>
          </w:p>
        </w:tc>
        <w:tc>
          <w:tcPr>
            <w:tcW w:w="4393" w:type="dxa"/>
          </w:tcPr>
          <w:p w:rsidR="00770B0E" w:rsidRPr="00906064" w:rsidRDefault="00C35EF0" w:rsidP="00906064">
            <w:pPr>
              <w:spacing w:after="0" w:line="240" w:lineRule="auto"/>
              <w:rPr>
                <w:rFonts w:ascii="Times New Roman" w:eastAsia="Times New Roman" w:hAnsi="Times New Roman" w:cs="Times New Roman"/>
                <w:sz w:val="28"/>
                <w:szCs w:val="28"/>
              </w:rPr>
            </w:pPr>
            <w:r w:rsidRPr="00906064">
              <w:rPr>
                <w:rFonts w:ascii="Times New Roman" w:eastAsia="Times New Roman" w:hAnsi="Times New Roman" w:cs="Times New Roman"/>
                <w:sz w:val="28"/>
                <w:szCs w:val="28"/>
              </w:rPr>
              <w:t>Приложение</w:t>
            </w:r>
          </w:p>
        </w:tc>
      </w:tr>
      <w:tr w:rsidR="00770B0E" w:rsidRPr="00906064" w:rsidTr="00770B0E">
        <w:trPr>
          <w:trHeight w:val="1498"/>
        </w:trPr>
        <w:tc>
          <w:tcPr>
            <w:tcW w:w="5245" w:type="dxa"/>
          </w:tcPr>
          <w:p w:rsidR="00770B0E" w:rsidRPr="00906064" w:rsidRDefault="00770B0E" w:rsidP="00906064">
            <w:pPr>
              <w:spacing w:after="0" w:line="240" w:lineRule="auto"/>
              <w:jc w:val="center"/>
              <w:rPr>
                <w:rFonts w:ascii="Times New Roman" w:eastAsia="Times New Roman" w:hAnsi="Times New Roman" w:cs="Times New Roman"/>
                <w:sz w:val="28"/>
                <w:szCs w:val="28"/>
              </w:rPr>
            </w:pPr>
          </w:p>
        </w:tc>
        <w:tc>
          <w:tcPr>
            <w:tcW w:w="4393" w:type="dxa"/>
          </w:tcPr>
          <w:p w:rsidR="00770B0E" w:rsidRPr="00906064" w:rsidRDefault="00770B0E" w:rsidP="00906064">
            <w:pPr>
              <w:tabs>
                <w:tab w:val="left" w:pos="1013"/>
              </w:tabs>
              <w:spacing w:after="0" w:line="240" w:lineRule="auto"/>
              <w:rPr>
                <w:rFonts w:ascii="Times New Roman" w:eastAsia="Times New Roman" w:hAnsi="Times New Roman" w:cs="Times New Roman"/>
                <w:sz w:val="28"/>
                <w:szCs w:val="28"/>
              </w:rPr>
            </w:pPr>
            <w:r w:rsidRPr="00906064">
              <w:rPr>
                <w:rFonts w:ascii="Times New Roman" w:eastAsia="Times New Roman" w:hAnsi="Times New Roman" w:cs="Times New Roman"/>
                <w:sz w:val="28"/>
                <w:szCs w:val="28"/>
              </w:rPr>
              <w:t>к Правилам благоустройства Гирейского городского поселения</w:t>
            </w:r>
          </w:p>
          <w:p w:rsidR="00770B0E" w:rsidRPr="00906064" w:rsidRDefault="00770B0E" w:rsidP="00C35EF0">
            <w:pPr>
              <w:tabs>
                <w:tab w:val="left" w:pos="1013"/>
              </w:tabs>
              <w:spacing w:after="0" w:line="240" w:lineRule="auto"/>
              <w:rPr>
                <w:rFonts w:ascii="Times New Roman" w:eastAsia="Times New Roman" w:hAnsi="Times New Roman" w:cs="Times New Roman"/>
                <w:sz w:val="28"/>
                <w:szCs w:val="28"/>
              </w:rPr>
            </w:pPr>
            <w:r w:rsidRPr="00906064">
              <w:rPr>
                <w:rFonts w:ascii="Times New Roman" w:eastAsia="Times New Roman" w:hAnsi="Times New Roman" w:cs="Times New Roman"/>
                <w:sz w:val="28"/>
                <w:szCs w:val="28"/>
              </w:rPr>
              <w:t>Гулькевичского района</w:t>
            </w:r>
          </w:p>
        </w:tc>
      </w:tr>
    </w:tbl>
    <w:p w:rsidR="003D7046" w:rsidRPr="00906064" w:rsidRDefault="003D7046" w:rsidP="003D7046">
      <w:pPr>
        <w:spacing w:after="0" w:line="240" w:lineRule="auto"/>
        <w:ind w:left="5103"/>
        <w:rPr>
          <w:rFonts w:ascii="Times New Roman" w:eastAsia="Times New Roman" w:hAnsi="Times New Roman" w:cs="Times New Roman"/>
          <w:sz w:val="28"/>
          <w:szCs w:val="28"/>
        </w:rPr>
      </w:pPr>
    </w:p>
    <w:p w:rsidR="003D7046" w:rsidRPr="00906064" w:rsidRDefault="003D7046" w:rsidP="003D7046">
      <w:pPr>
        <w:spacing w:after="0" w:line="240" w:lineRule="auto"/>
        <w:rPr>
          <w:rFonts w:ascii="Times New Roman" w:eastAsia="Times New Roman" w:hAnsi="Times New Roman" w:cs="Times New Roman"/>
          <w:sz w:val="20"/>
          <w:szCs w:val="20"/>
        </w:rPr>
      </w:pPr>
      <w:r w:rsidRPr="00906064">
        <w:rPr>
          <w:rFonts w:ascii="Times New Roman" w:eastAsia="Times New Roman" w:hAnsi="Times New Roman" w:cs="Times New Roman"/>
          <w:noProof/>
          <w:sz w:val="20"/>
          <w:szCs w:val="20"/>
        </w:rPr>
        <w:drawing>
          <wp:inline distT="0" distB="0" distL="0" distR="0" wp14:anchorId="0DD68373" wp14:editId="797D9277">
            <wp:extent cx="5920740" cy="3331845"/>
            <wp:effectExtent l="19050" t="0" r="3810" b="0"/>
            <wp:docPr id="3" name="Рисунок 3" descr="C:\Users\Прочноокоп\Desktop\Редактир Правил благ\Новая папка\павильоны_1 - Фото.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 descr="C:\Users\Прочноокоп\Desktop\Редактир Правил благ\Новая папка\павильоны_1 - Фото.jpg"/>
                    <pic:cNvPicPr>
                      <a:picLocks noChangeAspect="1" noChangeArrowheads="1"/>
                    </pic:cNvPicPr>
                  </pic:nvPicPr>
                  <pic:blipFill>
                    <a:blip r:embed="rId12" cstate="print"/>
                    <a:srcRect/>
                    <a:stretch>
                      <a:fillRect/>
                    </a:stretch>
                  </pic:blipFill>
                  <pic:spPr bwMode="auto">
                    <a:xfrm>
                      <a:off x="0" y="0"/>
                      <a:ext cx="5920740" cy="3331845"/>
                    </a:xfrm>
                    <a:prstGeom prst="rect">
                      <a:avLst/>
                    </a:prstGeom>
                    <a:noFill/>
                    <a:ln w="9525">
                      <a:noFill/>
                      <a:miter lim="800000"/>
                      <a:headEnd/>
                      <a:tailEnd/>
                    </a:ln>
                  </pic:spPr>
                </pic:pic>
              </a:graphicData>
            </a:graphic>
          </wp:inline>
        </w:drawing>
      </w:r>
    </w:p>
    <w:p w:rsidR="003D7046" w:rsidRPr="00906064" w:rsidRDefault="003D7046" w:rsidP="003D7046">
      <w:pPr>
        <w:spacing w:after="0" w:line="240" w:lineRule="auto"/>
        <w:rPr>
          <w:rFonts w:ascii="Times New Roman" w:eastAsia="Times New Roman" w:hAnsi="Times New Roman" w:cs="Times New Roman"/>
          <w:sz w:val="20"/>
          <w:szCs w:val="20"/>
        </w:rPr>
      </w:pPr>
    </w:p>
    <w:p w:rsidR="003D7046" w:rsidRPr="00906064" w:rsidRDefault="003D7046" w:rsidP="003D7046">
      <w:pPr>
        <w:spacing w:after="0" w:line="240" w:lineRule="auto"/>
        <w:rPr>
          <w:rFonts w:ascii="Times New Roman" w:eastAsia="Times New Roman" w:hAnsi="Times New Roman" w:cs="Times New Roman"/>
          <w:sz w:val="20"/>
          <w:szCs w:val="20"/>
        </w:rPr>
      </w:pPr>
      <w:r w:rsidRPr="00906064">
        <w:rPr>
          <w:rFonts w:ascii="Times New Roman" w:eastAsia="Times New Roman" w:hAnsi="Times New Roman" w:cs="Times New Roman"/>
          <w:noProof/>
          <w:sz w:val="20"/>
          <w:szCs w:val="20"/>
        </w:rPr>
        <w:drawing>
          <wp:inline distT="0" distB="0" distL="0" distR="0" wp14:anchorId="6168C834" wp14:editId="0BD55F2A">
            <wp:extent cx="5920740" cy="3331845"/>
            <wp:effectExtent l="19050" t="0" r="3810" b="0"/>
            <wp:docPr id="4" name="Рисунок 4" descr="C:\Users\Прочноокоп\Desktop\Редактир Правил благ\Новая папка\павильоны_2 - Фото.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 descr="C:\Users\Прочноокоп\Desktop\Редактир Правил благ\Новая папка\павильоны_2 - Фото.jpg"/>
                    <pic:cNvPicPr>
                      <a:picLocks noChangeAspect="1" noChangeArrowheads="1"/>
                    </pic:cNvPicPr>
                  </pic:nvPicPr>
                  <pic:blipFill>
                    <a:blip r:embed="rId13" cstate="print"/>
                    <a:srcRect/>
                    <a:stretch>
                      <a:fillRect/>
                    </a:stretch>
                  </pic:blipFill>
                  <pic:spPr bwMode="auto">
                    <a:xfrm>
                      <a:off x="0" y="0"/>
                      <a:ext cx="5920740" cy="3331845"/>
                    </a:xfrm>
                    <a:prstGeom prst="rect">
                      <a:avLst/>
                    </a:prstGeom>
                    <a:noFill/>
                    <a:ln w="9525">
                      <a:noFill/>
                      <a:miter lim="800000"/>
                      <a:headEnd/>
                      <a:tailEnd/>
                    </a:ln>
                  </pic:spPr>
                </pic:pic>
              </a:graphicData>
            </a:graphic>
          </wp:inline>
        </w:drawing>
      </w:r>
    </w:p>
    <w:p w:rsidR="003D7046" w:rsidRPr="00906064" w:rsidRDefault="003D7046" w:rsidP="003D7046">
      <w:pPr>
        <w:spacing w:after="0" w:line="240" w:lineRule="auto"/>
        <w:rPr>
          <w:rFonts w:ascii="Times New Roman" w:eastAsia="Times New Roman" w:hAnsi="Times New Roman" w:cs="Times New Roman"/>
          <w:sz w:val="20"/>
          <w:szCs w:val="20"/>
        </w:rPr>
      </w:pPr>
      <w:r w:rsidRPr="00906064">
        <w:rPr>
          <w:rFonts w:ascii="Times New Roman" w:eastAsia="Times New Roman" w:hAnsi="Times New Roman" w:cs="Times New Roman"/>
          <w:noProof/>
          <w:sz w:val="20"/>
          <w:szCs w:val="20"/>
        </w:rPr>
        <w:lastRenderedPageBreak/>
        <w:drawing>
          <wp:inline distT="0" distB="0" distL="0" distR="0" wp14:anchorId="13B093CB" wp14:editId="78229BCC">
            <wp:extent cx="5920740" cy="3331845"/>
            <wp:effectExtent l="19050" t="0" r="3810" b="0"/>
            <wp:docPr id="5" name="Рисунок 5" descr="C:\Users\Прочноокоп\Desktop\Редактир Правил благ\Новая папка\павильоны_3 - Фото.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 descr="C:\Users\Прочноокоп\Desktop\Редактир Правил благ\Новая папка\павильоны_3 - Фото.jpg"/>
                    <pic:cNvPicPr>
                      <a:picLocks noChangeAspect="1" noChangeArrowheads="1"/>
                    </pic:cNvPicPr>
                  </pic:nvPicPr>
                  <pic:blipFill>
                    <a:blip r:embed="rId14" cstate="print"/>
                    <a:srcRect/>
                    <a:stretch>
                      <a:fillRect/>
                    </a:stretch>
                  </pic:blipFill>
                  <pic:spPr bwMode="auto">
                    <a:xfrm>
                      <a:off x="0" y="0"/>
                      <a:ext cx="5920740" cy="3331845"/>
                    </a:xfrm>
                    <a:prstGeom prst="rect">
                      <a:avLst/>
                    </a:prstGeom>
                    <a:noFill/>
                    <a:ln w="9525">
                      <a:noFill/>
                      <a:miter lim="800000"/>
                      <a:headEnd/>
                      <a:tailEnd/>
                    </a:ln>
                  </pic:spPr>
                </pic:pic>
              </a:graphicData>
            </a:graphic>
          </wp:inline>
        </w:drawing>
      </w:r>
    </w:p>
    <w:p w:rsidR="003D7046" w:rsidRPr="00906064" w:rsidRDefault="003D7046" w:rsidP="003D7046">
      <w:pPr>
        <w:spacing w:after="0" w:line="240" w:lineRule="auto"/>
        <w:rPr>
          <w:rFonts w:ascii="Times New Roman" w:eastAsia="Times New Roman" w:hAnsi="Times New Roman" w:cs="Times New Roman"/>
          <w:sz w:val="20"/>
          <w:szCs w:val="20"/>
        </w:rPr>
      </w:pPr>
    </w:p>
    <w:p w:rsidR="003D7046" w:rsidRPr="00906064" w:rsidRDefault="003D7046" w:rsidP="003D7046">
      <w:pPr>
        <w:spacing w:after="0" w:line="240" w:lineRule="auto"/>
        <w:rPr>
          <w:rFonts w:ascii="Times New Roman" w:eastAsia="Times New Roman" w:hAnsi="Times New Roman" w:cs="Times New Roman"/>
          <w:sz w:val="20"/>
          <w:szCs w:val="20"/>
        </w:rPr>
      </w:pPr>
      <w:r w:rsidRPr="00906064">
        <w:rPr>
          <w:rFonts w:ascii="Times New Roman" w:eastAsia="Times New Roman" w:hAnsi="Times New Roman" w:cs="Times New Roman"/>
          <w:noProof/>
          <w:sz w:val="20"/>
          <w:szCs w:val="20"/>
        </w:rPr>
        <w:drawing>
          <wp:inline distT="0" distB="0" distL="0" distR="0" wp14:anchorId="62BFE522" wp14:editId="76C62549">
            <wp:extent cx="5920740" cy="3331845"/>
            <wp:effectExtent l="19050" t="0" r="3810" b="0"/>
            <wp:docPr id="6" name="Рисунок 6" descr="C:\Users\Прочноокоп\Desktop\Редактир Правил благ\Новая папка\павильоны_4 - Фото.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 descr="C:\Users\Прочноокоп\Desktop\Редактир Правил благ\Новая папка\павильоны_4 - Фото.jpg"/>
                    <pic:cNvPicPr>
                      <a:picLocks noChangeAspect="1" noChangeArrowheads="1"/>
                    </pic:cNvPicPr>
                  </pic:nvPicPr>
                  <pic:blipFill>
                    <a:blip r:embed="rId15" cstate="print"/>
                    <a:srcRect/>
                    <a:stretch>
                      <a:fillRect/>
                    </a:stretch>
                  </pic:blipFill>
                  <pic:spPr bwMode="auto">
                    <a:xfrm>
                      <a:off x="0" y="0"/>
                      <a:ext cx="5920740" cy="3331845"/>
                    </a:xfrm>
                    <a:prstGeom prst="rect">
                      <a:avLst/>
                    </a:prstGeom>
                    <a:noFill/>
                    <a:ln w="9525">
                      <a:noFill/>
                      <a:miter lim="800000"/>
                      <a:headEnd/>
                      <a:tailEnd/>
                    </a:ln>
                  </pic:spPr>
                </pic:pic>
              </a:graphicData>
            </a:graphic>
          </wp:inline>
        </w:drawing>
      </w:r>
    </w:p>
    <w:p w:rsidR="003D7046" w:rsidRPr="00906064" w:rsidRDefault="003D7046" w:rsidP="003D7046">
      <w:pPr>
        <w:spacing w:after="0" w:line="240" w:lineRule="auto"/>
        <w:rPr>
          <w:rFonts w:ascii="Times New Roman" w:eastAsia="Times New Roman" w:hAnsi="Times New Roman" w:cs="Times New Roman"/>
          <w:sz w:val="20"/>
          <w:szCs w:val="20"/>
        </w:rPr>
      </w:pPr>
      <w:r w:rsidRPr="00906064">
        <w:rPr>
          <w:rFonts w:ascii="Times New Roman" w:eastAsia="Times New Roman" w:hAnsi="Times New Roman" w:cs="Times New Roman"/>
          <w:noProof/>
          <w:sz w:val="20"/>
          <w:szCs w:val="20"/>
        </w:rPr>
        <w:lastRenderedPageBreak/>
        <w:drawing>
          <wp:inline distT="0" distB="0" distL="0" distR="0" wp14:anchorId="2A915CDA" wp14:editId="25A3F070">
            <wp:extent cx="5920740" cy="3331845"/>
            <wp:effectExtent l="19050" t="0" r="3810" b="0"/>
            <wp:docPr id="7" name="Рисунок 7" descr="C:\Users\Прочноокоп\Desktop\Редактир Правил благ\Новая папка\павильоны_5 - Фото.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 descr="C:\Users\Прочноокоп\Desktop\Редактир Правил благ\Новая папка\павильоны_5 - Фото.jpg"/>
                    <pic:cNvPicPr>
                      <a:picLocks noChangeAspect="1" noChangeArrowheads="1"/>
                    </pic:cNvPicPr>
                  </pic:nvPicPr>
                  <pic:blipFill>
                    <a:blip r:embed="rId16" cstate="print"/>
                    <a:srcRect/>
                    <a:stretch>
                      <a:fillRect/>
                    </a:stretch>
                  </pic:blipFill>
                  <pic:spPr bwMode="auto">
                    <a:xfrm>
                      <a:off x="0" y="0"/>
                      <a:ext cx="5920740" cy="3331845"/>
                    </a:xfrm>
                    <a:prstGeom prst="rect">
                      <a:avLst/>
                    </a:prstGeom>
                    <a:noFill/>
                    <a:ln w="9525">
                      <a:noFill/>
                      <a:miter lim="800000"/>
                      <a:headEnd/>
                      <a:tailEnd/>
                    </a:ln>
                  </pic:spPr>
                </pic:pic>
              </a:graphicData>
            </a:graphic>
          </wp:inline>
        </w:drawing>
      </w:r>
    </w:p>
    <w:p w:rsidR="003D7046" w:rsidRPr="00906064" w:rsidRDefault="003D7046" w:rsidP="003D7046">
      <w:pPr>
        <w:spacing w:after="0" w:line="240" w:lineRule="auto"/>
        <w:rPr>
          <w:rFonts w:ascii="Times New Roman" w:eastAsia="Times New Roman" w:hAnsi="Times New Roman" w:cs="Times New Roman"/>
          <w:sz w:val="20"/>
          <w:szCs w:val="20"/>
        </w:rPr>
      </w:pPr>
    </w:p>
    <w:p w:rsidR="003D7046" w:rsidRPr="00906064" w:rsidRDefault="003D7046" w:rsidP="003D7046">
      <w:pPr>
        <w:spacing w:after="0" w:line="240" w:lineRule="auto"/>
        <w:rPr>
          <w:rFonts w:ascii="Times New Roman" w:eastAsia="Times New Roman" w:hAnsi="Times New Roman" w:cs="Times New Roman"/>
          <w:sz w:val="20"/>
          <w:szCs w:val="20"/>
        </w:rPr>
      </w:pPr>
      <w:r w:rsidRPr="00906064">
        <w:rPr>
          <w:rFonts w:ascii="Times New Roman" w:eastAsia="Times New Roman" w:hAnsi="Times New Roman" w:cs="Times New Roman"/>
          <w:noProof/>
          <w:sz w:val="20"/>
          <w:szCs w:val="20"/>
        </w:rPr>
        <w:drawing>
          <wp:inline distT="0" distB="0" distL="0" distR="0" wp14:anchorId="1D4BB8FA" wp14:editId="7D0422D0">
            <wp:extent cx="5920740" cy="3331845"/>
            <wp:effectExtent l="19050" t="0" r="3810" b="0"/>
            <wp:docPr id="8" name="Рисунок 8" descr="C:\Users\Прочноокоп\Desktop\Редактир Правил благ\Новая папка\павильоны_6 - Фото.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 descr="C:\Users\Прочноокоп\Desktop\Редактир Правил благ\Новая папка\павильоны_6 - Фото.jpg"/>
                    <pic:cNvPicPr>
                      <a:picLocks noChangeAspect="1" noChangeArrowheads="1"/>
                    </pic:cNvPicPr>
                  </pic:nvPicPr>
                  <pic:blipFill>
                    <a:blip r:embed="rId17" cstate="print"/>
                    <a:srcRect/>
                    <a:stretch>
                      <a:fillRect/>
                    </a:stretch>
                  </pic:blipFill>
                  <pic:spPr bwMode="auto">
                    <a:xfrm>
                      <a:off x="0" y="0"/>
                      <a:ext cx="5920740" cy="3331845"/>
                    </a:xfrm>
                    <a:prstGeom prst="rect">
                      <a:avLst/>
                    </a:prstGeom>
                    <a:noFill/>
                    <a:ln w="9525">
                      <a:noFill/>
                      <a:miter lim="800000"/>
                      <a:headEnd/>
                      <a:tailEnd/>
                    </a:ln>
                  </pic:spPr>
                </pic:pic>
              </a:graphicData>
            </a:graphic>
          </wp:inline>
        </w:drawing>
      </w:r>
    </w:p>
    <w:p w:rsidR="003D7046" w:rsidRPr="00906064" w:rsidRDefault="003D7046" w:rsidP="003D7046">
      <w:pPr>
        <w:spacing w:after="0" w:line="240" w:lineRule="auto"/>
        <w:jc w:val="center"/>
        <w:rPr>
          <w:rFonts w:ascii="Times New Roman" w:eastAsia="Times New Roman" w:hAnsi="Times New Roman" w:cs="Times New Roman"/>
          <w:sz w:val="28"/>
          <w:szCs w:val="28"/>
        </w:rPr>
      </w:pPr>
    </w:p>
    <w:p w:rsidR="003D7046" w:rsidRPr="00906064" w:rsidRDefault="003D7046" w:rsidP="003D7046">
      <w:pPr>
        <w:spacing w:after="0" w:line="240" w:lineRule="auto"/>
        <w:jc w:val="center"/>
        <w:rPr>
          <w:rFonts w:ascii="Times New Roman" w:eastAsia="Times New Roman" w:hAnsi="Times New Roman" w:cs="Times New Roman"/>
          <w:sz w:val="28"/>
          <w:szCs w:val="28"/>
        </w:rPr>
      </w:pPr>
    </w:p>
    <w:p w:rsidR="003D7046" w:rsidRPr="00906064" w:rsidRDefault="003D7046" w:rsidP="003D7046">
      <w:pPr>
        <w:spacing w:after="0" w:line="240" w:lineRule="auto"/>
        <w:jc w:val="center"/>
        <w:rPr>
          <w:rFonts w:ascii="Times New Roman" w:eastAsia="Times New Roman" w:hAnsi="Times New Roman" w:cs="Times New Roman"/>
          <w:sz w:val="28"/>
          <w:szCs w:val="28"/>
        </w:rPr>
      </w:pPr>
    </w:p>
    <w:p w:rsidR="00EE05FC" w:rsidRPr="00906064" w:rsidRDefault="00EE05FC" w:rsidP="00EE05FC">
      <w:pPr>
        <w:spacing w:after="0" w:line="240" w:lineRule="auto"/>
        <w:jc w:val="both"/>
        <w:rPr>
          <w:rFonts w:ascii="Times New Roman" w:hAnsi="Times New Roman" w:cs="Times New Roman"/>
          <w:sz w:val="28"/>
          <w:szCs w:val="28"/>
        </w:rPr>
      </w:pPr>
      <w:r w:rsidRPr="00906064">
        <w:rPr>
          <w:rFonts w:ascii="Times New Roman" w:hAnsi="Times New Roman" w:cs="Times New Roman"/>
          <w:sz w:val="28"/>
          <w:szCs w:val="28"/>
        </w:rPr>
        <w:t xml:space="preserve">Главный специалист администрации </w:t>
      </w:r>
    </w:p>
    <w:p w:rsidR="00EE05FC" w:rsidRPr="00906064" w:rsidRDefault="00EE05FC" w:rsidP="00EE05FC">
      <w:pPr>
        <w:spacing w:after="0" w:line="240" w:lineRule="auto"/>
        <w:jc w:val="both"/>
        <w:rPr>
          <w:rFonts w:ascii="Times New Roman" w:hAnsi="Times New Roman" w:cs="Times New Roman"/>
          <w:sz w:val="28"/>
          <w:szCs w:val="28"/>
        </w:rPr>
      </w:pPr>
      <w:r w:rsidRPr="00906064">
        <w:rPr>
          <w:rFonts w:ascii="Times New Roman" w:hAnsi="Times New Roman" w:cs="Times New Roman"/>
          <w:sz w:val="28"/>
          <w:szCs w:val="28"/>
        </w:rPr>
        <w:t>Гирейского городского поселения</w:t>
      </w:r>
    </w:p>
    <w:p w:rsidR="001C6AD8" w:rsidRPr="00906064" w:rsidRDefault="00EE05FC" w:rsidP="00EE05FC">
      <w:pPr>
        <w:spacing w:after="0" w:line="240" w:lineRule="auto"/>
        <w:jc w:val="both"/>
        <w:rPr>
          <w:rFonts w:ascii="Times New Roman" w:hAnsi="Times New Roman" w:cs="Times New Roman"/>
          <w:sz w:val="28"/>
          <w:szCs w:val="28"/>
        </w:rPr>
      </w:pPr>
      <w:r w:rsidRPr="00906064">
        <w:rPr>
          <w:rFonts w:ascii="Times New Roman" w:hAnsi="Times New Roman" w:cs="Times New Roman"/>
          <w:sz w:val="28"/>
          <w:szCs w:val="28"/>
        </w:rPr>
        <w:t>Гулькевичского района</w:t>
      </w:r>
      <w:r w:rsidRPr="00906064">
        <w:rPr>
          <w:rFonts w:ascii="Times New Roman" w:hAnsi="Times New Roman" w:cs="Times New Roman"/>
          <w:sz w:val="28"/>
          <w:szCs w:val="28"/>
        </w:rPr>
        <w:tab/>
        <w:t xml:space="preserve">                                              </w:t>
      </w:r>
      <w:r w:rsidR="00770B0E" w:rsidRPr="00906064">
        <w:rPr>
          <w:rFonts w:ascii="Times New Roman" w:hAnsi="Times New Roman" w:cs="Times New Roman"/>
          <w:sz w:val="28"/>
          <w:szCs w:val="28"/>
        </w:rPr>
        <w:t xml:space="preserve">               </w:t>
      </w:r>
      <w:r w:rsidRPr="00906064">
        <w:rPr>
          <w:rFonts w:ascii="Times New Roman" w:hAnsi="Times New Roman" w:cs="Times New Roman"/>
          <w:sz w:val="28"/>
          <w:szCs w:val="28"/>
        </w:rPr>
        <w:t xml:space="preserve">       Л.Е. Вихарева  </w:t>
      </w:r>
    </w:p>
    <w:sectPr w:rsidR="001C6AD8" w:rsidRPr="00906064" w:rsidSect="00926F02">
      <w:headerReference w:type="default" r:id="rId18"/>
      <w:pgSz w:w="11906" w:h="16838"/>
      <w:pgMar w:top="1134" w:right="567" w:bottom="851" w:left="1701" w:header="709" w:footer="709"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517B2A" w:rsidRPr="009747AE" w:rsidRDefault="00517B2A" w:rsidP="009747AE">
      <w:pPr>
        <w:pStyle w:val="ConsPlusNormal"/>
        <w:rPr>
          <w:rFonts w:asciiTheme="minorHAnsi" w:eastAsiaTheme="minorEastAsia" w:hAnsiTheme="minorHAnsi" w:cstheme="minorBidi"/>
          <w:sz w:val="22"/>
          <w:szCs w:val="22"/>
        </w:rPr>
      </w:pPr>
      <w:r>
        <w:separator/>
      </w:r>
    </w:p>
  </w:endnote>
  <w:endnote w:type="continuationSeparator" w:id="0">
    <w:p w:rsidR="00517B2A" w:rsidRPr="009747AE" w:rsidRDefault="00517B2A" w:rsidP="009747AE">
      <w:pPr>
        <w:pStyle w:val="ConsPlusNormal"/>
        <w:rPr>
          <w:rFonts w:asciiTheme="minorHAnsi" w:eastAsiaTheme="minorEastAsia" w:hAnsiTheme="minorHAnsi" w:cstheme="minorBidi"/>
          <w:sz w:val="22"/>
          <w:szCs w:val="22"/>
        </w:rPr>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variable"/>
    <w:sig w:usb0="E0002AFF" w:usb1="C0007841" w:usb2="00000009" w:usb3="00000000" w:csb0="000001FF" w:csb1="00000000"/>
  </w:font>
  <w:font w:name="Calibri">
    <w:panose1 w:val="020F0502020204030204"/>
    <w:charset w:val="CC"/>
    <w:family w:val="swiss"/>
    <w:pitch w:val="variable"/>
    <w:sig w:usb0="E00002FF" w:usb1="4000ACFF" w:usb2="00000001" w:usb3="00000000" w:csb0="0000019F" w:csb1="00000000"/>
  </w:font>
  <w:font w:name="Arial">
    <w:panose1 w:val="020B0604020202020204"/>
    <w:charset w:val="CC"/>
    <w:family w:val="swiss"/>
    <w:pitch w:val="variable"/>
    <w:sig w:usb0="E0002AFF" w:usb1="C0007843" w:usb2="00000009" w:usb3="00000000" w:csb0="000001FF" w:csb1="00000000"/>
  </w:font>
  <w:font w:name="Cambria">
    <w:panose1 w:val="02040503050406030204"/>
    <w:charset w:val="CC"/>
    <w:family w:val="roman"/>
    <w:pitch w:val="variable"/>
    <w:sig w:usb0="E00002FF" w:usb1="400004FF" w:usb2="00000000" w:usb3="00000000" w:csb0="0000019F" w:csb1="00000000"/>
  </w:font>
  <w:font w:name="Segoe UI">
    <w:panose1 w:val="020B0502040204020203"/>
    <w:charset w:val="CC"/>
    <w:family w:val="swiss"/>
    <w:pitch w:val="variable"/>
    <w:sig w:usb0="E4002EFF" w:usb1="C000E47F" w:usb2="00000009" w:usb3="00000000" w:csb0="000001FF" w:csb1="00000000"/>
  </w:font>
  <w:font w:name="Tahoma">
    <w:panose1 w:val="020B0604030504040204"/>
    <w:charset w:val="00"/>
    <w:family w:val="swiss"/>
    <w:notTrueType/>
    <w:pitch w:val="variable"/>
    <w:sig w:usb0="00000003" w:usb1="00000000" w:usb2="00000000" w:usb3="00000000" w:csb0="00000001" w:csb1="00000000"/>
  </w:font>
  <w:font w:name="Courier New">
    <w:panose1 w:val="02070309020205020404"/>
    <w:charset w:val="CC"/>
    <w:family w:val="modern"/>
    <w:pitch w:val="fixed"/>
    <w:sig w:usb0="E0002AFF" w:usb1="C0007843" w:usb2="00000009" w:usb3="00000000" w:csb0="000001FF" w:csb1="00000000"/>
  </w:font>
  <w:font w:name="Andale Sans UI">
    <w:altName w:val="Calibri"/>
    <w:charset w:val="00"/>
    <w:family w:val="auto"/>
    <w:pitch w:val="variable"/>
  </w:font>
  <w:font w:name="Courier">
    <w:panose1 w:val="02070409020205020404"/>
    <w:charset w:val="00"/>
    <w:family w:val="modern"/>
    <w:notTrueType/>
    <w:pitch w:val="fixed"/>
    <w:sig w:usb0="00000003" w:usb1="00000000" w:usb2="00000000" w:usb3="00000000" w:csb0="00000001"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517B2A" w:rsidRPr="009747AE" w:rsidRDefault="00517B2A" w:rsidP="009747AE">
      <w:pPr>
        <w:pStyle w:val="ConsPlusNormal"/>
        <w:rPr>
          <w:rFonts w:asciiTheme="minorHAnsi" w:eastAsiaTheme="minorEastAsia" w:hAnsiTheme="minorHAnsi" w:cstheme="minorBidi"/>
          <w:sz w:val="22"/>
          <w:szCs w:val="22"/>
        </w:rPr>
      </w:pPr>
      <w:r>
        <w:separator/>
      </w:r>
    </w:p>
  </w:footnote>
  <w:footnote w:type="continuationSeparator" w:id="0">
    <w:p w:rsidR="00517B2A" w:rsidRPr="009747AE" w:rsidRDefault="00517B2A" w:rsidP="009747AE">
      <w:pPr>
        <w:pStyle w:val="ConsPlusNormal"/>
        <w:rPr>
          <w:rFonts w:asciiTheme="minorHAnsi" w:eastAsiaTheme="minorEastAsia" w:hAnsiTheme="minorHAnsi" w:cstheme="minorBidi"/>
          <w:sz w:val="22"/>
          <w:szCs w:val="22"/>
        </w:rPr>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5224141"/>
      <w:docPartObj>
        <w:docPartGallery w:val="Page Numbers (Top of Page)"/>
        <w:docPartUnique/>
      </w:docPartObj>
    </w:sdtPr>
    <w:sdtEndPr/>
    <w:sdtContent>
      <w:p w:rsidR="00F66127" w:rsidRDefault="00F66127">
        <w:pPr>
          <w:pStyle w:val="a6"/>
          <w:jc w:val="center"/>
        </w:pPr>
        <w:r w:rsidRPr="005207C8">
          <w:rPr>
            <w:rFonts w:ascii="Times New Roman" w:hAnsi="Times New Roman" w:cs="Times New Roman"/>
            <w:sz w:val="24"/>
            <w:szCs w:val="24"/>
          </w:rPr>
          <w:fldChar w:fldCharType="begin"/>
        </w:r>
        <w:r w:rsidRPr="005207C8">
          <w:rPr>
            <w:rFonts w:ascii="Times New Roman" w:hAnsi="Times New Roman" w:cs="Times New Roman"/>
            <w:sz w:val="24"/>
            <w:szCs w:val="24"/>
          </w:rPr>
          <w:instrText xml:space="preserve"> PAGE   \* MERGEFORMAT </w:instrText>
        </w:r>
        <w:r w:rsidRPr="005207C8">
          <w:rPr>
            <w:rFonts w:ascii="Times New Roman" w:hAnsi="Times New Roman" w:cs="Times New Roman"/>
            <w:sz w:val="24"/>
            <w:szCs w:val="24"/>
          </w:rPr>
          <w:fldChar w:fldCharType="separate"/>
        </w:r>
        <w:r w:rsidR="00BA5A74">
          <w:rPr>
            <w:rFonts w:ascii="Times New Roman" w:hAnsi="Times New Roman" w:cs="Times New Roman"/>
            <w:noProof/>
            <w:sz w:val="24"/>
            <w:szCs w:val="24"/>
          </w:rPr>
          <w:t>3</w:t>
        </w:r>
        <w:r w:rsidRPr="005207C8">
          <w:rPr>
            <w:rFonts w:ascii="Times New Roman" w:hAnsi="Times New Roman" w:cs="Times New Roman"/>
            <w:sz w:val="24"/>
            <w:szCs w:val="24"/>
          </w:rPr>
          <w:fldChar w:fldCharType="end"/>
        </w:r>
      </w:p>
    </w:sdtContent>
  </w:sdt>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6CF5374"/>
    <w:multiLevelType w:val="multilevel"/>
    <w:tmpl w:val="82C40112"/>
    <w:lvl w:ilvl="0">
      <w:start w:val="4"/>
      <w:numFmt w:val="decimal"/>
      <w:lvlText w:val="%1."/>
      <w:lvlJc w:val="left"/>
      <w:pPr>
        <w:ind w:left="885" w:hanging="885"/>
      </w:pPr>
      <w:rPr>
        <w:rFonts w:ascii="Times New Roman" w:hAnsi="Times New Roman" w:cs="Times New Roman" w:hint="default"/>
        <w:color w:val="000000"/>
        <w:sz w:val="28"/>
      </w:rPr>
    </w:lvl>
    <w:lvl w:ilvl="1">
      <w:start w:val="2"/>
      <w:numFmt w:val="decimal"/>
      <w:lvlText w:val="%1.%2."/>
      <w:lvlJc w:val="left"/>
      <w:pPr>
        <w:ind w:left="1074" w:hanging="885"/>
      </w:pPr>
      <w:rPr>
        <w:rFonts w:ascii="Times New Roman" w:hAnsi="Times New Roman" w:cs="Times New Roman" w:hint="default"/>
        <w:color w:val="000000"/>
        <w:sz w:val="28"/>
      </w:rPr>
    </w:lvl>
    <w:lvl w:ilvl="2">
      <w:start w:val="6"/>
      <w:numFmt w:val="decimal"/>
      <w:lvlText w:val="%1.%2.%3."/>
      <w:lvlJc w:val="left"/>
      <w:pPr>
        <w:ind w:left="1263" w:hanging="885"/>
      </w:pPr>
      <w:rPr>
        <w:rFonts w:ascii="Times New Roman" w:hAnsi="Times New Roman" w:cs="Times New Roman" w:hint="default"/>
        <w:color w:val="000000"/>
        <w:sz w:val="28"/>
      </w:rPr>
    </w:lvl>
    <w:lvl w:ilvl="3">
      <w:start w:val="5"/>
      <w:numFmt w:val="decimal"/>
      <w:lvlText w:val="%1.%2.%3.%4."/>
      <w:lvlJc w:val="left"/>
      <w:pPr>
        <w:ind w:left="885" w:hanging="885"/>
      </w:pPr>
      <w:rPr>
        <w:rFonts w:ascii="Times New Roman" w:hAnsi="Times New Roman" w:cs="Times New Roman" w:hint="default"/>
        <w:color w:val="000000"/>
        <w:sz w:val="28"/>
      </w:rPr>
    </w:lvl>
    <w:lvl w:ilvl="4">
      <w:start w:val="1"/>
      <w:numFmt w:val="decimal"/>
      <w:lvlText w:val="%1.%2.%3.%4.%5."/>
      <w:lvlJc w:val="left"/>
      <w:pPr>
        <w:ind w:left="1836" w:hanging="1080"/>
      </w:pPr>
      <w:rPr>
        <w:rFonts w:ascii="Times New Roman" w:hAnsi="Times New Roman" w:cs="Times New Roman" w:hint="default"/>
        <w:color w:val="000000"/>
        <w:sz w:val="28"/>
      </w:rPr>
    </w:lvl>
    <w:lvl w:ilvl="5">
      <w:start w:val="1"/>
      <w:numFmt w:val="decimal"/>
      <w:lvlText w:val="%1.%2.%3.%4.%5.%6."/>
      <w:lvlJc w:val="left"/>
      <w:pPr>
        <w:ind w:left="2025" w:hanging="1080"/>
      </w:pPr>
      <w:rPr>
        <w:rFonts w:ascii="Times New Roman" w:hAnsi="Times New Roman" w:cs="Times New Roman" w:hint="default"/>
        <w:color w:val="000000"/>
        <w:sz w:val="28"/>
      </w:rPr>
    </w:lvl>
    <w:lvl w:ilvl="6">
      <w:start w:val="1"/>
      <w:numFmt w:val="decimal"/>
      <w:lvlText w:val="%1.%2.%3.%4.%5.%6.%7."/>
      <w:lvlJc w:val="left"/>
      <w:pPr>
        <w:ind w:left="2574" w:hanging="1440"/>
      </w:pPr>
      <w:rPr>
        <w:rFonts w:ascii="Times New Roman" w:hAnsi="Times New Roman" w:cs="Times New Roman" w:hint="default"/>
        <w:color w:val="000000"/>
        <w:sz w:val="28"/>
      </w:rPr>
    </w:lvl>
    <w:lvl w:ilvl="7">
      <w:start w:val="1"/>
      <w:numFmt w:val="decimal"/>
      <w:lvlText w:val="%1.%2.%3.%4.%5.%6.%7.%8."/>
      <w:lvlJc w:val="left"/>
      <w:pPr>
        <w:ind w:left="2763" w:hanging="1440"/>
      </w:pPr>
      <w:rPr>
        <w:rFonts w:ascii="Times New Roman" w:hAnsi="Times New Roman" w:cs="Times New Roman" w:hint="default"/>
        <w:color w:val="000000"/>
        <w:sz w:val="28"/>
      </w:rPr>
    </w:lvl>
    <w:lvl w:ilvl="8">
      <w:start w:val="1"/>
      <w:numFmt w:val="decimal"/>
      <w:lvlText w:val="%1.%2.%3.%4.%5.%6.%7.%8.%9."/>
      <w:lvlJc w:val="left"/>
      <w:pPr>
        <w:ind w:left="3312" w:hanging="1800"/>
      </w:pPr>
      <w:rPr>
        <w:rFonts w:ascii="Times New Roman" w:hAnsi="Times New Roman" w:cs="Times New Roman" w:hint="default"/>
        <w:color w:val="000000"/>
        <w:sz w:val="28"/>
      </w:rPr>
    </w:lvl>
  </w:abstractNum>
  <w:abstractNum w:abstractNumId="1">
    <w:nsid w:val="173A4484"/>
    <w:multiLevelType w:val="multilevel"/>
    <w:tmpl w:val="680E4C4C"/>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8"/>
        <w:szCs w:val="28"/>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
    <w:nsid w:val="37B31C67"/>
    <w:multiLevelType w:val="singleLevel"/>
    <w:tmpl w:val="66DA1C82"/>
    <w:lvl w:ilvl="0">
      <w:start w:val="1"/>
      <w:numFmt w:val="decimal"/>
      <w:pStyle w:val="a"/>
      <w:lvlText w:val="%1."/>
      <w:lvlJc w:val="left"/>
      <w:pPr>
        <w:tabs>
          <w:tab w:val="num" w:pos="360"/>
        </w:tabs>
        <w:ind w:left="360" w:hanging="360"/>
      </w:pPr>
      <w:rPr>
        <w:b w:val="0"/>
        <w:i w:val="0"/>
      </w:rPr>
    </w:lvl>
  </w:abstractNum>
  <w:num w:numId="1">
    <w:abstractNumId w:val="2"/>
  </w:num>
  <w:num w:numId="2">
    <w:abstractNumId w:val="0"/>
  </w:num>
  <w:num w:numId="3">
    <w:abstractNumId w:val="1"/>
  </w:num>
  <w:numIdMacAtCleanup w:val="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10"/>
  <w:proofState w:spelling="clean" w:grammar="clean"/>
  <w:defaultTabStop w:val="708"/>
  <w:drawingGridHorizontalSpacing w:val="110"/>
  <w:displayHorizontalDrawingGridEvery w:val="2"/>
  <w:characterSpacingControl w:val="doNotCompres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B55321"/>
    <w:rsid w:val="00027465"/>
    <w:rsid w:val="00051434"/>
    <w:rsid w:val="00061822"/>
    <w:rsid w:val="00062212"/>
    <w:rsid w:val="00113EB4"/>
    <w:rsid w:val="001154DA"/>
    <w:rsid w:val="00120BA3"/>
    <w:rsid w:val="00163B89"/>
    <w:rsid w:val="00165D63"/>
    <w:rsid w:val="0018749A"/>
    <w:rsid w:val="001A49D0"/>
    <w:rsid w:val="001C6AD8"/>
    <w:rsid w:val="001C7748"/>
    <w:rsid w:val="001E72CA"/>
    <w:rsid w:val="001F2E0A"/>
    <w:rsid w:val="002354D0"/>
    <w:rsid w:val="00242442"/>
    <w:rsid w:val="0025173D"/>
    <w:rsid w:val="00254F87"/>
    <w:rsid w:val="00261381"/>
    <w:rsid w:val="00270C02"/>
    <w:rsid w:val="00284F42"/>
    <w:rsid w:val="00286AFC"/>
    <w:rsid w:val="002B354C"/>
    <w:rsid w:val="002C0C4D"/>
    <w:rsid w:val="00310CEF"/>
    <w:rsid w:val="00313DE7"/>
    <w:rsid w:val="00325C60"/>
    <w:rsid w:val="00327350"/>
    <w:rsid w:val="00350FF2"/>
    <w:rsid w:val="00352743"/>
    <w:rsid w:val="00381095"/>
    <w:rsid w:val="00397204"/>
    <w:rsid w:val="003A256F"/>
    <w:rsid w:val="003C0D08"/>
    <w:rsid w:val="003D7046"/>
    <w:rsid w:val="00407E30"/>
    <w:rsid w:val="00425AC5"/>
    <w:rsid w:val="004632B9"/>
    <w:rsid w:val="00481EF0"/>
    <w:rsid w:val="00486FC9"/>
    <w:rsid w:val="004B39E4"/>
    <w:rsid w:val="004C1984"/>
    <w:rsid w:val="004C3B4E"/>
    <w:rsid w:val="004E29C6"/>
    <w:rsid w:val="004F04C1"/>
    <w:rsid w:val="004F620D"/>
    <w:rsid w:val="00517B2A"/>
    <w:rsid w:val="005207C8"/>
    <w:rsid w:val="0053493E"/>
    <w:rsid w:val="0054201B"/>
    <w:rsid w:val="005552E2"/>
    <w:rsid w:val="00566582"/>
    <w:rsid w:val="00570301"/>
    <w:rsid w:val="00571175"/>
    <w:rsid w:val="00572116"/>
    <w:rsid w:val="00572775"/>
    <w:rsid w:val="005817C3"/>
    <w:rsid w:val="00585BF8"/>
    <w:rsid w:val="005D6235"/>
    <w:rsid w:val="005F1C87"/>
    <w:rsid w:val="0063514E"/>
    <w:rsid w:val="006612C7"/>
    <w:rsid w:val="0067021C"/>
    <w:rsid w:val="00671213"/>
    <w:rsid w:val="0068327B"/>
    <w:rsid w:val="006A140A"/>
    <w:rsid w:val="006B1201"/>
    <w:rsid w:val="006B4AAF"/>
    <w:rsid w:val="006B7D55"/>
    <w:rsid w:val="006C3B60"/>
    <w:rsid w:val="006D5D9C"/>
    <w:rsid w:val="006D640E"/>
    <w:rsid w:val="007338CB"/>
    <w:rsid w:val="00744284"/>
    <w:rsid w:val="00757C24"/>
    <w:rsid w:val="00770B0E"/>
    <w:rsid w:val="00776448"/>
    <w:rsid w:val="00781B2E"/>
    <w:rsid w:val="00785865"/>
    <w:rsid w:val="007977E6"/>
    <w:rsid w:val="007B3897"/>
    <w:rsid w:val="007D31F2"/>
    <w:rsid w:val="007E6090"/>
    <w:rsid w:val="008263DF"/>
    <w:rsid w:val="00845941"/>
    <w:rsid w:val="00855023"/>
    <w:rsid w:val="0086254F"/>
    <w:rsid w:val="008807FF"/>
    <w:rsid w:val="00883584"/>
    <w:rsid w:val="008A7C51"/>
    <w:rsid w:val="008C18AE"/>
    <w:rsid w:val="008C548B"/>
    <w:rsid w:val="008F6E0C"/>
    <w:rsid w:val="00906064"/>
    <w:rsid w:val="009258C7"/>
    <w:rsid w:val="00926F02"/>
    <w:rsid w:val="0094768D"/>
    <w:rsid w:val="00967031"/>
    <w:rsid w:val="009747AE"/>
    <w:rsid w:val="00980F8A"/>
    <w:rsid w:val="009829BF"/>
    <w:rsid w:val="009B7D32"/>
    <w:rsid w:val="009D5A25"/>
    <w:rsid w:val="00A01DF7"/>
    <w:rsid w:val="00A063C6"/>
    <w:rsid w:val="00A07781"/>
    <w:rsid w:val="00A261C4"/>
    <w:rsid w:val="00A26C3A"/>
    <w:rsid w:val="00A52B69"/>
    <w:rsid w:val="00A60196"/>
    <w:rsid w:val="00A860C5"/>
    <w:rsid w:val="00A869A4"/>
    <w:rsid w:val="00AE253A"/>
    <w:rsid w:val="00B00DC7"/>
    <w:rsid w:val="00B1313F"/>
    <w:rsid w:val="00B169E1"/>
    <w:rsid w:val="00B16CF5"/>
    <w:rsid w:val="00B301C0"/>
    <w:rsid w:val="00B30EE3"/>
    <w:rsid w:val="00B53F9A"/>
    <w:rsid w:val="00B55321"/>
    <w:rsid w:val="00B63080"/>
    <w:rsid w:val="00BA5A74"/>
    <w:rsid w:val="00BB50DB"/>
    <w:rsid w:val="00BF4E16"/>
    <w:rsid w:val="00C35EF0"/>
    <w:rsid w:val="00C40945"/>
    <w:rsid w:val="00C41C95"/>
    <w:rsid w:val="00C53B1D"/>
    <w:rsid w:val="00C614A2"/>
    <w:rsid w:val="00C63102"/>
    <w:rsid w:val="00C66D93"/>
    <w:rsid w:val="00C964E5"/>
    <w:rsid w:val="00CC0765"/>
    <w:rsid w:val="00D001F6"/>
    <w:rsid w:val="00D10CA9"/>
    <w:rsid w:val="00D14F58"/>
    <w:rsid w:val="00D75D68"/>
    <w:rsid w:val="00D80B0E"/>
    <w:rsid w:val="00D83B61"/>
    <w:rsid w:val="00D8428B"/>
    <w:rsid w:val="00DA2672"/>
    <w:rsid w:val="00DA456F"/>
    <w:rsid w:val="00DA638D"/>
    <w:rsid w:val="00DD40C3"/>
    <w:rsid w:val="00DE0382"/>
    <w:rsid w:val="00DE3133"/>
    <w:rsid w:val="00E03519"/>
    <w:rsid w:val="00E06BCC"/>
    <w:rsid w:val="00E1582C"/>
    <w:rsid w:val="00E2551C"/>
    <w:rsid w:val="00E266ED"/>
    <w:rsid w:val="00E437AA"/>
    <w:rsid w:val="00E4412D"/>
    <w:rsid w:val="00E52265"/>
    <w:rsid w:val="00E549AA"/>
    <w:rsid w:val="00E7076E"/>
    <w:rsid w:val="00EC0FD5"/>
    <w:rsid w:val="00EE05FC"/>
    <w:rsid w:val="00F0355B"/>
    <w:rsid w:val="00F513EF"/>
    <w:rsid w:val="00F66127"/>
    <w:rsid w:val="00F87ADC"/>
    <w:rsid w:val="00FA22FC"/>
    <w:rsid w:val="00FA4C9F"/>
    <w:rsid w:val="00FC3536"/>
    <w:rsid w:val="00FD098F"/>
    <w:rsid w:val="00FD72DE"/>
    <w:rsid w:val="00FE0777"/>
    <w:rsid w:val="00FE10F3"/>
    <w:rsid w:val="00FF0A36"/>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2"/>
        <w:szCs w:val="22"/>
        <w:lang w:val="ru-RU" w:eastAsia="ru-RU"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0" w:qFormat="1"/>
    <w:lsdException w:name="heading 6" w:uiPriority="9" w:qFormat="1"/>
    <w:lsdException w:name="heading 7" w:uiPriority="9" w:qFormat="1"/>
    <w:lsdException w:name="heading 8" w:uiPriority="0"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annotation text" w:uiPriority="0"/>
    <w:lsdException w:name="header" w:uiPriority="0"/>
    <w:lsdException w:name="footer" w:uiPriority="0"/>
    <w:lsdException w:name="caption" w:qFormat="1"/>
    <w:lsdException w:name="page number" w:uiPriority="0"/>
    <w:lsdException w:name="List 2" w:uiPriority="0"/>
    <w:lsdException w:name="Title" w:semiHidden="0" w:uiPriority="10" w:unhideWhenUsed="0" w:qFormat="1"/>
    <w:lsdException w:name="Default Paragraph Font" w:uiPriority="1"/>
    <w:lsdException w:name="Body Text" w:uiPriority="0"/>
    <w:lsdException w:name="Body Text Indent" w:uiPriority="0"/>
    <w:lsdException w:name="Subtitle" w:semiHidden="0" w:uiPriority="11" w:unhideWhenUsed="0" w:qFormat="1"/>
    <w:lsdException w:name="Body Text 2" w:uiPriority="0"/>
    <w:lsdException w:name="Body Text 3" w:uiPriority="0"/>
    <w:lsdException w:name="Body Text Indent 2" w:uiPriority="0"/>
    <w:lsdException w:name="Body Text Indent 3" w:uiPriority="0"/>
    <w:lsdException w:name="Hyperlink" w:uiPriority="0"/>
    <w:lsdException w:name="Strong" w:semiHidden="0" w:uiPriority="22" w:unhideWhenUsed="0" w:qFormat="1"/>
    <w:lsdException w:name="Emphasis" w:semiHidden="0" w:uiPriority="20" w:unhideWhenUsed="0" w:qFormat="1"/>
    <w:lsdException w:name="Plain Text" w:uiPriority="0"/>
    <w:lsdException w:name="HTML Variable"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0">
    <w:name w:val="Normal"/>
    <w:qFormat/>
    <w:rsid w:val="00163B89"/>
  </w:style>
  <w:style w:type="paragraph" w:styleId="1">
    <w:name w:val="heading 1"/>
    <w:aliases w:val="!Части документа"/>
    <w:basedOn w:val="a0"/>
    <w:next w:val="a0"/>
    <w:link w:val="10"/>
    <w:qFormat/>
    <w:rsid w:val="00C63102"/>
    <w:pPr>
      <w:widowControl w:val="0"/>
      <w:autoSpaceDE w:val="0"/>
      <w:autoSpaceDN w:val="0"/>
      <w:adjustRightInd w:val="0"/>
      <w:spacing w:before="108" w:after="108" w:line="240" w:lineRule="auto"/>
      <w:jc w:val="center"/>
      <w:outlineLvl w:val="0"/>
    </w:pPr>
    <w:rPr>
      <w:rFonts w:ascii="Arial" w:eastAsia="Times New Roman" w:hAnsi="Arial" w:cs="Times New Roman"/>
      <w:b/>
      <w:bCs/>
      <w:color w:val="000080"/>
      <w:sz w:val="24"/>
      <w:szCs w:val="24"/>
    </w:rPr>
  </w:style>
  <w:style w:type="paragraph" w:styleId="2">
    <w:name w:val="heading 2"/>
    <w:aliases w:val="!Разделы документа"/>
    <w:basedOn w:val="a0"/>
    <w:next w:val="a0"/>
    <w:link w:val="20"/>
    <w:unhideWhenUsed/>
    <w:qFormat/>
    <w:rsid w:val="00B30EE3"/>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3">
    <w:name w:val="heading 3"/>
    <w:aliases w:val="!Главы документа"/>
    <w:basedOn w:val="a0"/>
    <w:next w:val="a0"/>
    <w:link w:val="30"/>
    <w:qFormat/>
    <w:rsid w:val="003D7046"/>
    <w:pPr>
      <w:keepNext/>
      <w:spacing w:after="0" w:line="360" w:lineRule="auto"/>
      <w:jc w:val="center"/>
      <w:outlineLvl w:val="2"/>
    </w:pPr>
    <w:rPr>
      <w:rFonts w:ascii="Times New Roman" w:eastAsia="Times New Roman" w:hAnsi="Times New Roman" w:cs="Times New Roman"/>
      <w:b/>
      <w:sz w:val="24"/>
      <w:szCs w:val="20"/>
    </w:rPr>
  </w:style>
  <w:style w:type="paragraph" w:styleId="4">
    <w:name w:val="heading 4"/>
    <w:aliases w:val="!Параграфы/Статьи документа"/>
    <w:basedOn w:val="a0"/>
    <w:next w:val="a0"/>
    <w:link w:val="40"/>
    <w:qFormat/>
    <w:rsid w:val="003D7046"/>
    <w:pPr>
      <w:keepNext/>
      <w:spacing w:after="0" w:line="240" w:lineRule="auto"/>
      <w:jc w:val="center"/>
      <w:outlineLvl w:val="3"/>
    </w:pPr>
    <w:rPr>
      <w:rFonts w:ascii="Times New Roman" w:eastAsia="Times New Roman" w:hAnsi="Times New Roman" w:cs="Times New Roman"/>
      <w:b/>
      <w:bCs/>
      <w:sz w:val="28"/>
      <w:szCs w:val="20"/>
    </w:rPr>
  </w:style>
  <w:style w:type="paragraph" w:styleId="5">
    <w:name w:val="heading 5"/>
    <w:basedOn w:val="a0"/>
    <w:next w:val="a0"/>
    <w:link w:val="50"/>
    <w:qFormat/>
    <w:rsid w:val="003D7046"/>
    <w:pPr>
      <w:keepNext/>
      <w:spacing w:after="0" w:line="240" w:lineRule="auto"/>
      <w:ind w:firstLine="851"/>
      <w:jc w:val="both"/>
      <w:outlineLvl w:val="4"/>
    </w:pPr>
    <w:rPr>
      <w:rFonts w:ascii="Times New Roman" w:eastAsia="Times New Roman" w:hAnsi="Times New Roman" w:cs="Times New Roman"/>
      <w:sz w:val="28"/>
      <w:szCs w:val="20"/>
    </w:rPr>
  </w:style>
  <w:style w:type="paragraph" w:styleId="8">
    <w:name w:val="heading 8"/>
    <w:basedOn w:val="a0"/>
    <w:next w:val="a0"/>
    <w:link w:val="80"/>
    <w:qFormat/>
    <w:rsid w:val="003D7046"/>
    <w:pPr>
      <w:keepNext/>
      <w:spacing w:after="0" w:line="360" w:lineRule="auto"/>
      <w:ind w:left="1984" w:hanging="1264"/>
      <w:jc w:val="both"/>
      <w:outlineLvl w:val="7"/>
    </w:pPr>
    <w:rPr>
      <w:rFonts w:ascii="Times New Roman" w:eastAsia="Times New Roman" w:hAnsi="Times New Roman" w:cs="Times New Roman"/>
      <w:b/>
      <w:snapToGrid w:val="0"/>
      <w:sz w:val="28"/>
      <w:szCs w:val="20"/>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character" w:styleId="a4">
    <w:name w:val="Hyperlink"/>
    <w:basedOn w:val="a1"/>
    <w:unhideWhenUsed/>
    <w:rsid w:val="004E29C6"/>
    <w:rPr>
      <w:color w:val="0000FF" w:themeColor="hyperlink"/>
      <w:u w:val="single"/>
    </w:rPr>
  </w:style>
  <w:style w:type="paragraph" w:customStyle="1" w:styleId="ConsPlusNormal">
    <w:name w:val="ConsPlusNormal"/>
    <w:rsid w:val="004E29C6"/>
    <w:pPr>
      <w:widowControl w:val="0"/>
      <w:autoSpaceDE w:val="0"/>
      <w:autoSpaceDN w:val="0"/>
      <w:adjustRightInd w:val="0"/>
      <w:spacing w:after="0" w:line="240" w:lineRule="auto"/>
      <w:ind w:firstLine="720"/>
    </w:pPr>
    <w:rPr>
      <w:rFonts w:ascii="Arial" w:eastAsia="Times New Roman" w:hAnsi="Arial" w:cs="Arial"/>
      <w:sz w:val="20"/>
      <w:szCs w:val="20"/>
    </w:rPr>
  </w:style>
  <w:style w:type="table" w:styleId="a5">
    <w:name w:val="Table Grid"/>
    <w:basedOn w:val="a2"/>
    <w:uiPriority w:val="59"/>
    <w:rsid w:val="009747AE"/>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styleId="a6">
    <w:name w:val="header"/>
    <w:basedOn w:val="a0"/>
    <w:link w:val="a7"/>
    <w:unhideWhenUsed/>
    <w:rsid w:val="009747AE"/>
    <w:pPr>
      <w:tabs>
        <w:tab w:val="center" w:pos="4677"/>
        <w:tab w:val="right" w:pos="9355"/>
      </w:tabs>
      <w:spacing w:after="0" w:line="240" w:lineRule="auto"/>
    </w:pPr>
  </w:style>
  <w:style w:type="character" w:customStyle="1" w:styleId="a7">
    <w:name w:val="Верхний колонтитул Знак"/>
    <w:basedOn w:val="a1"/>
    <w:link w:val="a6"/>
    <w:rsid w:val="009747AE"/>
  </w:style>
  <w:style w:type="paragraph" w:styleId="a8">
    <w:name w:val="footer"/>
    <w:basedOn w:val="a0"/>
    <w:link w:val="a9"/>
    <w:unhideWhenUsed/>
    <w:rsid w:val="009747AE"/>
    <w:pPr>
      <w:tabs>
        <w:tab w:val="center" w:pos="4677"/>
        <w:tab w:val="right" w:pos="9355"/>
      </w:tabs>
      <w:spacing w:after="0" w:line="240" w:lineRule="auto"/>
    </w:pPr>
  </w:style>
  <w:style w:type="character" w:customStyle="1" w:styleId="a9">
    <w:name w:val="Нижний колонтитул Знак"/>
    <w:basedOn w:val="a1"/>
    <w:link w:val="a8"/>
    <w:rsid w:val="009747AE"/>
  </w:style>
  <w:style w:type="paragraph" w:styleId="21">
    <w:name w:val="Body Text Indent 2"/>
    <w:basedOn w:val="a0"/>
    <w:link w:val="22"/>
    <w:rsid w:val="00A01DF7"/>
    <w:pPr>
      <w:tabs>
        <w:tab w:val="num" w:pos="0"/>
      </w:tabs>
      <w:spacing w:before="120" w:after="0" w:line="240" w:lineRule="auto"/>
      <w:ind w:firstLine="709"/>
      <w:jc w:val="both"/>
    </w:pPr>
    <w:rPr>
      <w:rFonts w:ascii="Times New Roman" w:eastAsia="Times New Roman" w:hAnsi="Times New Roman" w:cs="Times New Roman"/>
      <w:color w:val="000000"/>
      <w:sz w:val="28"/>
      <w:szCs w:val="28"/>
    </w:rPr>
  </w:style>
  <w:style w:type="character" w:customStyle="1" w:styleId="22">
    <w:name w:val="Основной текст с отступом 2 Знак"/>
    <w:basedOn w:val="a1"/>
    <w:link w:val="21"/>
    <w:rsid w:val="00A01DF7"/>
    <w:rPr>
      <w:rFonts w:ascii="Times New Roman" w:eastAsia="Times New Roman" w:hAnsi="Times New Roman" w:cs="Times New Roman"/>
      <w:color w:val="000000"/>
      <w:sz w:val="28"/>
      <w:szCs w:val="28"/>
    </w:rPr>
  </w:style>
  <w:style w:type="paragraph" w:styleId="aa">
    <w:name w:val="List Paragraph"/>
    <w:basedOn w:val="a0"/>
    <w:qFormat/>
    <w:rsid w:val="0018749A"/>
    <w:pPr>
      <w:ind w:left="720"/>
      <w:contextualSpacing/>
    </w:pPr>
  </w:style>
  <w:style w:type="character" w:customStyle="1" w:styleId="10">
    <w:name w:val="Заголовок 1 Знак"/>
    <w:aliases w:val="!Части документа Знак"/>
    <w:basedOn w:val="a1"/>
    <w:link w:val="1"/>
    <w:rsid w:val="00C63102"/>
    <w:rPr>
      <w:rFonts w:ascii="Arial" w:eastAsia="Times New Roman" w:hAnsi="Arial" w:cs="Times New Roman"/>
      <w:b/>
      <w:bCs/>
      <w:color w:val="000080"/>
      <w:sz w:val="24"/>
      <w:szCs w:val="24"/>
    </w:rPr>
  </w:style>
  <w:style w:type="character" w:customStyle="1" w:styleId="ab">
    <w:name w:val="Сравнение редакций. Добавленный фрагмент"/>
    <w:uiPriority w:val="99"/>
    <w:rsid w:val="0094768D"/>
    <w:rPr>
      <w:color w:val="000000"/>
      <w:shd w:val="clear" w:color="auto" w:fill="C1D7FF"/>
    </w:rPr>
  </w:style>
  <w:style w:type="character" w:customStyle="1" w:styleId="apple-converted-space">
    <w:name w:val="apple-converted-space"/>
    <w:basedOn w:val="a1"/>
    <w:rsid w:val="00572116"/>
  </w:style>
  <w:style w:type="character" w:styleId="ac">
    <w:name w:val="Strong"/>
    <w:basedOn w:val="a1"/>
    <w:uiPriority w:val="22"/>
    <w:qFormat/>
    <w:rsid w:val="00572116"/>
    <w:rPr>
      <w:b/>
      <w:bCs/>
    </w:rPr>
  </w:style>
  <w:style w:type="paragraph" w:styleId="ad">
    <w:name w:val="Normal (Web)"/>
    <w:basedOn w:val="a0"/>
    <w:uiPriority w:val="99"/>
    <w:unhideWhenUsed/>
    <w:rsid w:val="001A49D0"/>
    <w:pPr>
      <w:spacing w:before="100" w:beforeAutospacing="1" w:after="100" w:afterAutospacing="1" w:line="240" w:lineRule="auto"/>
    </w:pPr>
    <w:rPr>
      <w:rFonts w:ascii="Times New Roman" w:eastAsia="Times New Roman" w:hAnsi="Times New Roman" w:cs="Times New Roman"/>
      <w:sz w:val="24"/>
      <w:szCs w:val="24"/>
    </w:rPr>
  </w:style>
  <w:style w:type="paragraph" w:styleId="ae">
    <w:name w:val="Body Text Indent"/>
    <w:basedOn w:val="a0"/>
    <w:link w:val="af"/>
    <w:unhideWhenUsed/>
    <w:rsid w:val="001C6AD8"/>
    <w:pPr>
      <w:spacing w:after="120"/>
      <w:ind w:left="283"/>
    </w:pPr>
  </w:style>
  <w:style w:type="character" w:customStyle="1" w:styleId="af">
    <w:name w:val="Основной текст с отступом Знак"/>
    <w:basedOn w:val="a1"/>
    <w:link w:val="ae"/>
    <w:rsid w:val="001C6AD8"/>
  </w:style>
  <w:style w:type="paragraph" w:styleId="af0">
    <w:name w:val="Balloon Text"/>
    <w:basedOn w:val="a0"/>
    <w:link w:val="af1"/>
    <w:uiPriority w:val="99"/>
    <w:semiHidden/>
    <w:unhideWhenUsed/>
    <w:rsid w:val="00A52B69"/>
    <w:pPr>
      <w:spacing w:after="0" w:line="240" w:lineRule="auto"/>
    </w:pPr>
    <w:rPr>
      <w:rFonts w:ascii="Segoe UI" w:hAnsi="Segoe UI" w:cs="Segoe UI"/>
      <w:sz w:val="18"/>
      <w:szCs w:val="18"/>
    </w:rPr>
  </w:style>
  <w:style w:type="character" w:customStyle="1" w:styleId="af1">
    <w:name w:val="Текст выноски Знак"/>
    <w:basedOn w:val="a1"/>
    <w:link w:val="af0"/>
    <w:uiPriority w:val="99"/>
    <w:semiHidden/>
    <w:rsid w:val="00A52B69"/>
    <w:rPr>
      <w:rFonts w:ascii="Segoe UI" w:hAnsi="Segoe UI" w:cs="Segoe UI"/>
      <w:sz w:val="18"/>
      <w:szCs w:val="18"/>
    </w:rPr>
  </w:style>
  <w:style w:type="character" w:customStyle="1" w:styleId="20">
    <w:name w:val="Заголовок 2 Знак"/>
    <w:aliases w:val="!Разделы документа Знак"/>
    <w:basedOn w:val="a1"/>
    <w:link w:val="2"/>
    <w:rsid w:val="00B30EE3"/>
    <w:rPr>
      <w:rFonts w:asciiTheme="majorHAnsi" w:eastAsiaTheme="majorEastAsia" w:hAnsiTheme="majorHAnsi" w:cstheme="majorBidi"/>
      <w:b/>
      <w:bCs/>
      <w:color w:val="4F81BD" w:themeColor="accent1"/>
      <w:sz w:val="26"/>
      <w:szCs w:val="26"/>
    </w:rPr>
  </w:style>
  <w:style w:type="character" w:customStyle="1" w:styleId="30">
    <w:name w:val="Заголовок 3 Знак"/>
    <w:aliases w:val="!Главы документа Знак"/>
    <w:basedOn w:val="a1"/>
    <w:link w:val="3"/>
    <w:rsid w:val="003D7046"/>
    <w:rPr>
      <w:rFonts w:ascii="Times New Roman" w:eastAsia="Times New Roman" w:hAnsi="Times New Roman" w:cs="Times New Roman"/>
      <w:b/>
      <w:sz w:val="24"/>
      <w:szCs w:val="20"/>
    </w:rPr>
  </w:style>
  <w:style w:type="character" w:customStyle="1" w:styleId="40">
    <w:name w:val="Заголовок 4 Знак"/>
    <w:aliases w:val="!Параграфы/Статьи документа Знак"/>
    <w:basedOn w:val="a1"/>
    <w:link w:val="4"/>
    <w:rsid w:val="003D7046"/>
    <w:rPr>
      <w:rFonts w:ascii="Times New Roman" w:eastAsia="Times New Roman" w:hAnsi="Times New Roman" w:cs="Times New Roman"/>
      <w:b/>
      <w:bCs/>
      <w:sz w:val="28"/>
      <w:szCs w:val="20"/>
    </w:rPr>
  </w:style>
  <w:style w:type="character" w:customStyle="1" w:styleId="50">
    <w:name w:val="Заголовок 5 Знак"/>
    <w:basedOn w:val="a1"/>
    <w:link w:val="5"/>
    <w:rsid w:val="003D7046"/>
    <w:rPr>
      <w:rFonts w:ascii="Times New Roman" w:eastAsia="Times New Roman" w:hAnsi="Times New Roman" w:cs="Times New Roman"/>
      <w:sz w:val="28"/>
      <w:szCs w:val="20"/>
    </w:rPr>
  </w:style>
  <w:style w:type="character" w:customStyle="1" w:styleId="80">
    <w:name w:val="Заголовок 8 Знак"/>
    <w:basedOn w:val="a1"/>
    <w:link w:val="8"/>
    <w:rsid w:val="003D7046"/>
    <w:rPr>
      <w:rFonts w:ascii="Times New Roman" w:eastAsia="Times New Roman" w:hAnsi="Times New Roman" w:cs="Times New Roman"/>
      <w:b/>
      <w:snapToGrid w:val="0"/>
      <w:sz w:val="28"/>
      <w:szCs w:val="20"/>
    </w:rPr>
  </w:style>
  <w:style w:type="numbering" w:customStyle="1" w:styleId="11">
    <w:name w:val="Нет списка1"/>
    <w:next w:val="a3"/>
    <w:uiPriority w:val="99"/>
    <w:semiHidden/>
    <w:unhideWhenUsed/>
    <w:rsid w:val="003D7046"/>
  </w:style>
  <w:style w:type="character" w:customStyle="1" w:styleId="af2">
    <w:name w:val="Îñíîâíîé øðèôò"/>
    <w:rsid w:val="003D7046"/>
  </w:style>
  <w:style w:type="character" w:styleId="af3">
    <w:name w:val="page number"/>
    <w:basedOn w:val="a1"/>
    <w:rsid w:val="003D7046"/>
  </w:style>
  <w:style w:type="table" w:customStyle="1" w:styleId="12">
    <w:name w:val="Сетка таблицы1"/>
    <w:basedOn w:val="a2"/>
    <w:next w:val="a5"/>
    <w:rsid w:val="003D7046"/>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af4">
    <w:name w:val="Гипертекстовая ссылка"/>
    <w:uiPriority w:val="99"/>
    <w:rsid w:val="003D7046"/>
    <w:rPr>
      <w:color w:val="008000"/>
      <w:sz w:val="20"/>
      <w:szCs w:val="20"/>
      <w:u w:val="single"/>
    </w:rPr>
  </w:style>
  <w:style w:type="paragraph" w:customStyle="1" w:styleId="13">
    <w:name w:val="Стиль1"/>
    <w:basedOn w:val="a0"/>
    <w:next w:val="23"/>
    <w:rsid w:val="003D7046"/>
    <w:pPr>
      <w:spacing w:after="0" w:line="360" w:lineRule="auto"/>
      <w:ind w:firstLine="720"/>
      <w:jc w:val="both"/>
    </w:pPr>
    <w:rPr>
      <w:rFonts w:ascii="Times New Roman" w:eastAsia="Times New Roman" w:hAnsi="Times New Roman" w:cs="Times New Roman"/>
      <w:sz w:val="28"/>
      <w:szCs w:val="20"/>
    </w:rPr>
  </w:style>
  <w:style w:type="paragraph" w:styleId="23">
    <w:name w:val="List 2"/>
    <w:basedOn w:val="a0"/>
    <w:rsid w:val="003D7046"/>
    <w:pPr>
      <w:spacing w:after="0" w:line="360" w:lineRule="auto"/>
      <w:ind w:firstLine="709"/>
      <w:jc w:val="both"/>
    </w:pPr>
    <w:rPr>
      <w:rFonts w:ascii="Times New Roman" w:eastAsia="Times New Roman" w:hAnsi="Times New Roman" w:cs="Times New Roman"/>
      <w:sz w:val="28"/>
      <w:szCs w:val="20"/>
    </w:rPr>
  </w:style>
  <w:style w:type="paragraph" w:styleId="af5">
    <w:name w:val="Body Text"/>
    <w:basedOn w:val="a0"/>
    <w:link w:val="af6"/>
    <w:rsid w:val="003D7046"/>
    <w:pPr>
      <w:widowControl w:val="0"/>
      <w:spacing w:after="0" w:line="240" w:lineRule="auto"/>
      <w:jc w:val="both"/>
    </w:pPr>
    <w:rPr>
      <w:rFonts w:ascii="Times New Roman" w:eastAsia="Times New Roman" w:hAnsi="Times New Roman" w:cs="Times New Roman"/>
      <w:sz w:val="28"/>
      <w:szCs w:val="20"/>
    </w:rPr>
  </w:style>
  <w:style w:type="character" w:customStyle="1" w:styleId="af6">
    <w:name w:val="Основной текст Знак"/>
    <w:basedOn w:val="a1"/>
    <w:link w:val="af5"/>
    <w:rsid w:val="003D7046"/>
    <w:rPr>
      <w:rFonts w:ascii="Times New Roman" w:eastAsia="Times New Roman" w:hAnsi="Times New Roman" w:cs="Times New Roman"/>
      <w:sz w:val="28"/>
      <w:szCs w:val="20"/>
    </w:rPr>
  </w:style>
  <w:style w:type="paragraph" w:customStyle="1" w:styleId="af7">
    <w:name w:val="Следующий абзац"/>
    <w:basedOn w:val="a0"/>
    <w:rsid w:val="003D7046"/>
    <w:pPr>
      <w:widowControl w:val="0"/>
      <w:spacing w:after="0" w:line="240" w:lineRule="auto"/>
      <w:ind w:firstLine="709"/>
      <w:jc w:val="both"/>
    </w:pPr>
    <w:rPr>
      <w:rFonts w:ascii="Times New Roman" w:eastAsia="Times New Roman" w:hAnsi="Times New Roman" w:cs="Times New Roman"/>
      <w:sz w:val="28"/>
      <w:szCs w:val="20"/>
    </w:rPr>
  </w:style>
  <w:style w:type="paragraph" w:customStyle="1" w:styleId="af8">
    <w:name w:val="Нормальный"/>
    <w:basedOn w:val="a0"/>
    <w:rsid w:val="003D7046"/>
    <w:pPr>
      <w:spacing w:after="0" w:line="360" w:lineRule="auto"/>
      <w:jc w:val="both"/>
    </w:pPr>
    <w:rPr>
      <w:rFonts w:ascii="Times New Roman" w:eastAsia="Times New Roman" w:hAnsi="Times New Roman" w:cs="Times New Roman"/>
      <w:sz w:val="28"/>
      <w:szCs w:val="20"/>
    </w:rPr>
  </w:style>
  <w:style w:type="paragraph" w:customStyle="1" w:styleId="a">
    <w:name w:val="Повестка"/>
    <w:basedOn w:val="a0"/>
    <w:rsid w:val="003D7046"/>
    <w:pPr>
      <w:numPr>
        <w:numId w:val="1"/>
      </w:numPr>
      <w:tabs>
        <w:tab w:val="clear" w:pos="360"/>
        <w:tab w:val="left" w:pos="454"/>
      </w:tabs>
      <w:spacing w:after="360" w:line="240" w:lineRule="auto"/>
      <w:ind w:left="454" w:hanging="454"/>
    </w:pPr>
    <w:rPr>
      <w:rFonts w:ascii="Times New Roman" w:eastAsia="Times New Roman" w:hAnsi="Times New Roman" w:cs="Times New Roman"/>
      <w:snapToGrid w:val="0"/>
      <w:sz w:val="24"/>
      <w:szCs w:val="20"/>
    </w:rPr>
  </w:style>
  <w:style w:type="paragraph" w:styleId="24">
    <w:name w:val="Body Text 2"/>
    <w:basedOn w:val="a0"/>
    <w:link w:val="25"/>
    <w:rsid w:val="003D7046"/>
    <w:pPr>
      <w:shd w:val="clear" w:color="auto" w:fill="FFFFFF"/>
      <w:tabs>
        <w:tab w:val="left" w:pos="1066"/>
      </w:tabs>
      <w:spacing w:after="0" w:line="480" w:lineRule="auto"/>
      <w:ind w:firstLine="709"/>
      <w:jc w:val="both"/>
    </w:pPr>
    <w:rPr>
      <w:rFonts w:ascii="Times New Roman" w:eastAsia="Times New Roman" w:hAnsi="Times New Roman" w:cs="Times New Roman"/>
      <w:b/>
      <w:color w:val="000000"/>
      <w:sz w:val="28"/>
      <w:szCs w:val="20"/>
    </w:rPr>
  </w:style>
  <w:style w:type="character" w:customStyle="1" w:styleId="25">
    <w:name w:val="Основной текст 2 Знак"/>
    <w:basedOn w:val="a1"/>
    <w:link w:val="24"/>
    <w:rsid w:val="003D7046"/>
    <w:rPr>
      <w:rFonts w:ascii="Times New Roman" w:eastAsia="Times New Roman" w:hAnsi="Times New Roman" w:cs="Times New Roman"/>
      <w:b/>
      <w:color w:val="000000"/>
      <w:sz w:val="28"/>
      <w:szCs w:val="20"/>
      <w:shd w:val="clear" w:color="auto" w:fill="FFFFFF"/>
    </w:rPr>
  </w:style>
  <w:style w:type="paragraph" w:styleId="31">
    <w:name w:val="Body Text Indent 3"/>
    <w:basedOn w:val="a0"/>
    <w:link w:val="32"/>
    <w:rsid w:val="003D7046"/>
    <w:pPr>
      <w:shd w:val="clear" w:color="auto" w:fill="FFFFFF"/>
      <w:tabs>
        <w:tab w:val="left" w:pos="1267"/>
      </w:tabs>
      <w:spacing w:after="0" w:line="360" w:lineRule="auto"/>
      <w:ind w:firstLine="709"/>
      <w:jc w:val="both"/>
    </w:pPr>
    <w:rPr>
      <w:rFonts w:ascii="Times New Roman" w:eastAsia="Times New Roman" w:hAnsi="Times New Roman" w:cs="Times New Roman"/>
      <w:color w:val="000000"/>
      <w:sz w:val="28"/>
      <w:szCs w:val="20"/>
    </w:rPr>
  </w:style>
  <w:style w:type="character" w:customStyle="1" w:styleId="32">
    <w:name w:val="Основной текст с отступом 3 Знак"/>
    <w:basedOn w:val="a1"/>
    <w:link w:val="31"/>
    <w:rsid w:val="003D7046"/>
    <w:rPr>
      <w:rFonts w:ascii="Times New Roman" w:eastAsia="Times New Roman" w:hAnsi="Times New Roman" w:cs="Times New Roman"/>
      <w:color w:val="000000"/>
      <w:sz w:val="28"/>
      <w:szCs w:val="20"/>
      <w:shd w:val="clear" w:color="auto" w:fill="FFFFFF"/>
    </w:rPr>
  </w:style>
  <w:style w:type="paragraph" w:styleId="33">
    <w:name w:val="Body Text 3"/>
    <w:basedOn w:val="a0"/>
    <w:link w:val="34"/>
    <w:rsid w:val="003D7046"/>
    <w:pPr>
      <w:shd w:val="clear" w:color="auto" w:fill="FFFFFF"/>
      <w:tabs>
        <w:tab w:val="left" w:pos="993"/>
      </w:tabs>
      <w:spacing w:after="0" w:line="360" w:lineRule="auto"/>
      <w:jc w:val="both"/>
    </w:pPr>
    <w:rPr>
      <w:rFonts w:ascii="Times New Roman" w:eastAsia="Times New Roman" w:hAnsi="Times New Roman" w:cs="Times New Roman"/>
      <w:color w:val="000000"/>
      <w:sz w:val="28"/>
      <w:szCs w:val="20"/>
    </w:rPr>
  </w:style>
  <w:style w:type="character" w:customStyle="1" w:styleId="34">
    <w:name w:val="Основной текст 3 Знак"/>
    <w:basedOn w:val="a1"/>
    <w:link w:val="33"/>
    <w:rsid w:val="003D7046"/>
    <w:rPr>
      <w:rFonts w:ascii="Times New Roman" w:eastAsia="Times New Roman" w:hAnsi="Times New Roman" w:cs="Times New Roman"/>
      <w:color w:val="000000"/>
      <w:sz w:val="28"/>
      <w:szCs w:val="20"/>
      <w:shd w:val="clear" w:color="auto" w:fill="FFFFFF"/>
    </w:rPr>
  </w:style>
  <w:style w:type="paragraph" w:customStyle="1" w:styleId="u">
    <w:name w:val="u"/>
    <w:basedOn w:val="a0"/>
    <w:rsid w:val="003D7046"/>
    <w:pPr>
      <w:spacing w:after="0" w:line="240" w:lineRule="auto"/>
      <w:ind w:firstLine="539"/>
      <w:jc w:val="both"/>
    </w:pPr>
    <w:rPr>
      <w:rFonts w:ascii="Times New Roman" w:eastAsia="Times New Roman" w:hAnsi="Times New Roman" w:cs="Times New Roman"/>
      <w:color w:val="000000"/>
      <w:sz w:val="15"/>
      <w:szCs w:val="15"/>
    </w:rPr>
  </w:style>
  <w:style w:type="paragraph" w:styleId="af9">
    <w:name w:val="No Spacing"/>
    <w:uiPriority w:val="1"/>
    <w:qFormat/>
    <w:rsid w:val="003D7046"/>
    <w:pPr>
      <w:spacing w:after="0" w:line="240" w:lineRule="auto"/>
    </w:pPr>
    <w:rPr>
      <w:rFonts w:ascii="Times New Roman" w:eastAsia="Calibri" w:hAnsi="Times New Roman" w:cs="Times New Roman"/>
      <w:sz w:val="28"/>
      <w:szCs w:val="28"/>
      <w:lang w:eastAsia="en-US"/>
    </w:rPr>
  </w:style>
  <w:style w:type="paragraph" w:customStyle="1" w:styleId="ConsTitle">
    <w:name w:val="ConsTitle"/>
    <w:rsid w:val="003D7046"/>
    <w:pPr>
      <w:widowControl w:val="0"/>
      <w:autoSpaceDE w:val="0"/>
      <w:autoSpaceDN w:val="0"/>
      <w:adjustRightInd w:val="0"/>
      <w:spacing w:after="0" w:line="240" w:lineRule="auto"/>
      <w:ind w:right="19772"/>
    </w:pPr>
    <w:rPr>
      <w:rFonts w:ascii="Arial" w:eastAsia="Times New Roman" w:hAnsi="Arial" w:cs="Arial"/>
      <w:b/>
      <w:bCs/>
      <w:sz w:val="16"/>
      <w:szCs w:val="16"/>
      <w:lang w:eastAsia="en-US"/>
    </w:rPr>
  </w:style>
  <w:style w:type="paragraph" w:customStyle="1" w:styleId="ConsNormal">
    <w:name w:val="ConsNormal"/>
    <w:rsid w:val="003D7046"/>
    <w:pPr>
      <w:widowControl w:val="0"/>
      <w:autoSpaceDE w:val="0"/>
      <w:autoSpaceDN w:val="0"/>
      <w:adjustRightInd w:val="0"/>
      <w:spacing w:after="0" w:line="240" w:lineRule="auto"/>
      <w:ind w:right="19772" w:firstLine="720"/>
    </w:pPr>
    <w:rPr>
      <w:rFonts w:ascii="Arial" w:eastAsia="Times New Roman" w:hAnsi="Arial" w:cs="Arial"/>
      <w:sz w:val="20"/>
      <w:szCs w:val="20"/>
      <w:lang w:eastAsia="en-US"/>
    </w:rPr>
  </w:style>
  <w:style w:type="paragraph" w:customStyle="1" w:styleId="afa">
    <w:name w:val="Знак"/>
    <w:basedOn w:val="a0"/>
    <w:rsid w:val="003D7046"/>
    <w:pPr>
      <w:spacing w:before="100" w:beforeAutospacing="1" w:after="100" w:afterAutospacing="1" w:line="240" w:lineRule="auto"/>
    </w:pPr>
    <w:rPr>
      <w:rFonts w:ascii="Tahoma" w:eastAsia="Times New Roman" w:hAnsi="Tahoma" w:cs="Times New Roman"/>
      <w:sz w:val="20"/>
      <w:szCs w:val="20"/>
      <w:lang w:val="en-US" w:eastAsia="en-US"/>
    </w:rPr>
  </w:style>
  <w:style w:type="paragraph" w:customStyle="1" w:styleId="afb">
    <w:name w:val="Заголовок статьи"/>
    <w:basedOn w:val="a0"/>
    <w:next w:val="a0"/>
    <w:rsid w:val="003D7046"/>
    <w:pPr>
      <w:widowControl w:val="0"/>
      <w:autoSpaceDE w:val="0"/>
      <w:autoSpaceDN w:val="0"/>
      <w:adjustRightInd w:val="0"/>
      <w:spacing w:after="0" w:line="240" w:lineRule="auto"/>
      <w:ind w:left="1612" w:hanging="892"/>
      <w:jc w:val="both"/>
    </w:pPr>
    <w:rPr>
      <w:rFonts w:ascii="Arial" w:eastAsia="Times New Roman" w:hAnsi="Arial" w:cs="Arial"/>
      <w:sz w:val="20"/>
      <w:szCs w:val="20"/>
    </w:rPr>
  </w:style>
  <w:style w:type="character" w:customStyle="1" w:styleId="afc">
    <w:name w:val="Цветовое выделение"/>
    <w:uiPriority w:val="99"/>
    <w:rsid w:val="003D7046"/>
    <w:rPr>
      <w:b/>
      <w:bCs/>
      <w:color w:val="000080"/>
      <w:sz w:val="20"/>
      <w:szCs w:val="20"/>
    </w:rPr>
  </w:style>
  <w:style w:type="paragraph" w:customStyle="1" w:styleId="afd">
    <w:name w:val="Информация об изменениях документа"/>
    <w:basedOn w:val="a0"/>
    <w:next w:val="a0"/>
    <w:rsid w:val="003D7046"/>
    <w:pPr>
      <w:widowControl w:val="0"/>
      <w:autoSpaceDE w:val="0"/>
      <w:autoSpaceDN w:val="0"/>
      <w:adjustRightInd w:val="0"/>
      <w:spacing w:after="0" w:line="240" w:lineRule="auto"/>
      <w:jc w:val="both"/>
    </w:pPr>
    <w:rPr>
      <w:rFonts w:ascii="Arial" w:eastAsia="Times New Roman" w:hAnsi="Arial" w:cs="Times New Roman"/>
      <w:i/>
      <w:iCs/>
      <w:color w:val="800080"/>
      <w:sz w:val="24"/>
      <w:szCs w:val="24"/>
    </w:rPr>
  </w:style>
  <w:style w:type="paragraph" w:customStyle="1" w:styleId="afe">
    <w:name w:val="Нормальный (таблица)"/>
    <w:basedOn w:val="a0"/>
    <w:next w:val="a0"/>
    <w:uiPriority w:val="99"/>
    <w:rsid w:val="003D7046"/>
    <w:pPr>
      <w:widowControl w:val="0"/>
      <w:autoSpaceDE w:val="0"/>
      <w:autoSpaceDN w:val="0"/>
      <w:adjustRightInd w:val="0"/>
      <w:spacing w:after="0" w:line="240" w:lineRule="auto"/>
      <w:jc w:val="both"/>
    </w:pPr>
    <w:rPr>
      <w:rFonts w:ascii="Arial" w:eastAsia="Times New Roman" w:hAnsi="Arial" w:cs="Arial"/>
      <w:sz w:val="24"/>
      <w:szCs w:val="24"/>
    </w:rPr>
  </w:style>
  <w:style w:type="paragraph" w:customStyle="1" w:styleId="aff">
    <w:name w:val="Прижатый влево"/>
    <w:basedOn w:val="a0"/>
    <w:next w:val="a0"/>
    <w:uiPriority w:val="99"/>
    <w:rsid w:val="003D7046"/>
    <w:pPr>
      <w:widowControl w:val="0"/>
      <w:autoSpaceDE w:val="0"/>
      <w:autoSpaceDN w:val="0"/>
      <w:adjustRightInd w:val="0"/>
      <w:spacing w:after="0" w:line="240" w:lineRule="auto"/>
    </w:pPr>
    <w:rPr>
      <w:rFonts w:ascii="Arial" w:eastAsia="Times New Roman" w:hAnsi="Arial" w:cs="Arial"/>
      <w:sz w:val="24"/>
      <w:szCs w:val="24"/>
    </w:rPr>
  </w:style>
  <w:style w:type="character" w:customStyle="1" w:styleId="6">
    <w:name w:val="Основной текст (6)_"/>
    <w:link w:val="60"/>
    <w:uiPriority w:val="99"/>
    <w:rsid w:val="003D7046"/>
    <w:rPr>
      <w:sz w:val="26"/>
      <w:szCs w:val="26"/>
      <w:shd w:val="clear" w:color="auto" w:fill="FFFFFF"/>
    </w:rPr>
  </w:style>
  <w:style w:type="paragraph" w:customStyle="1" w:styleId="60">
    <w:name w:val="Основной текст (6)"/>
    <w:basedOn w:val="a0"/>
    <w:link w:val="6"/>
    <w:uiPriority w:val="99"/>
    <w:rsid w:val="003D7046"/>
    <w:pPr>
      <w:shd w:val="clear" w:color="auto" w:fill="FFFFFF"/>
      <w:spacing w:after="0" w:line="240" w:lineRule="atLeast"/>
    </w:pPr>
    <w:rPr>
      <w:sz w:val="26"/>
      <w:szCs w:val="26"/>
    </w:rPr>
  </w:style>
  <w:style w:type="numbering" w:customStyle="1" w:styleId="110">
    <w:name w:val="Нет списка11"/>
    <w:next w:val="a3"/>
    <w:semiHidden/>
    <w:rsid w:val="003D7046"/>
  </w:style>
  <w:style w:type="character" w:styleId="aff0">
    <w:name w:val="FollowedHyperlink"/>
    <w:uiPriority w:val="99"/>
    <w:unhideWhenUsed/>
    <w:rsid w:val="003D7046"/>
    <w:rPr>
      <w:color w:val="800080"/>
      <w:u w:val="single"/>
    </w:rPr>
  </w:style>
  <w:style w:type="paragraph" w:styleId="aff1">
    <w:name w:val="Plain Text"/>
    <w:basedOn w:val="a0"/>
    <w:link w:val="aff2"/>
    <w:unhideWhenUsed/>
    <w:rsid w:val="003D7046"/>
    <w:pPr>
      <w:spacing w:after="0" w:line="240" w:lineRule="auto"/>
      <w:ind w:firstLine="567"/>
      <w:jc w:val="both"/>
    </w:pPr>
    <w:rPr>
      <w:rFonts w:ascii="Courier New" w:eastAsia="Times New Roman" w:hAnsi="Courier New" w:cs="Times New Roman"/>
      <w:sz w:val="24"/>
      <w:szCs w:val="24"/>
    </w:rPr>
  </w:style>
  <w:style w:type="character" w:customStyle="1" w:styleId="aff2">
    <w:name w:val="Текст Знак"/>
    <w:basedOn w:val="a1"/>
    <w:link w:val="aff1"/>
    <w:rsid w:val="003D7046"/>
    <w:rPr>
      <w:rFonts w:ascii="Courier New" w:eastAsia="Times New Roman" w:hAnsi="Courier New" w:cs="Times New Roman"/>
      <w:sz w:val="24"/>
      <w:szCs w:val="24"/>
    </w:rPr>
  </w:style>
  <w:style w:type="paragraph" w:customStyle="1" w:styleId="Standard">
    <w:name w:val="Standard"/>
    <w:uiPriority w:val="99"/>
    <w:semiHidden/>
    <w:rsid w:val="003D7046"/>
    <w:pPr>
      <w:widowControl w:val="0"/>
      <w:suppressAutoHyphens/>
      <w:autoSpaceDN w:val="0"/>
      <w:spacing w:after="0" w:line="240" w:lineRule="auto"/>
    </w:pPr>
    <w:rPr>
      <w:rFonts w:ascii="Times New Roman" w:eastAsia="Andale Sans UI" w:hAnsi="Times New Roman" w:cs="Tahoma"/>
      <w:kern w:val="3"/>
      <w:sz w:val="24"/>
      <w:szCs w:val="24"/>
      <w:lang w:val="en-US" w:eastAsia="en-US" w:bidi="en-US"/>
    </w:rPr>
  </w:style>
  <w:style w:type="paragraph" w:customStyle="1" w:styleId="Textbody">
    <w:name w:val="Text body"/>
    <w:basedOn w:val="Standard"/>
    <w:uiPriority w:val="99"/>
    <w:semiHidden/>
    <w:rsid w:val="003D7046"/>
    <w:pPr>
      <w:spacing w:after="120"/>
    </w:pPr>
  </w:style>
  <w:style w:type="paragraph" w:customStyle="1" w:styleId="Heading">
    <w:name w:val="Heading"/>
    <w:basedOn w:val="Standard"/>
    <w:next w:val="Textbody"/>
    <w:uiPriority w:val="99"/>
    <w:semiHidden/>
    <w:rsid w:val="003D7046"/>
    <w:pPr>
      <w:keepNext/>
      <w:spacing w:before="240" w:after="120"/>
    </w:pPr>
    <w:rPr>
      <w:rFonts w:ascii="Arial" w:hAnsi="Arial"/>
      <w:sz w:val="28"/>
      <w:szCs w:val="28"/>
    </w:rPr>
  </w:style>
  <w:style w:type="paragraph" w:customStyle="1" w:styleId="Index">
    <w:name w:val="Index"/>
    <w:basedOn w:val="Standard"/>
    <w:uiPriority w:val="99"/>
    <w:semiHidden/>
    <w:rsid w:val="003D7046"/>
    <w:pPr>
      <w:suppressLineNumbers/>
    </w:pPr>
  </w:style>
  <w:style w:type="character" w:customStyle="1" w:styleId="Bodytext2">
    <w:name w:val="Body text (2)_"/>
    <w:link w:val="Bodytext20"/>
    <w:semiHidden/>
    <w:locked/>
    <w:rsid w:val="003D7046"/>
    <w:rPr>
      <w:sz w:val="26"/>
      <w:szCs w:val="26"/>
      <w:shd w:val="clear" w:color="auto" w:fill="FFFFFF"/>
    </w:rPr>
  </w:style>
  <w:style w:type="paragraph" w:customStyle="1" w:styleId="Bodytext20">
    <w:name w:val="Body text (2)"/>
    <w:basedOn w:val="a0"/>
    <w:link w:val="Bodytext2"/>
    <w:semiHidden/>
    <w:rsid w:val="003D7046"/>
    <w:pPr>
      <w:widowControl w:val="0"/>
      <w:shd w:val="clear" w:color="auto" w:fill="FFFFFF"/>
      <w:spacing w:after="0" w:line="331" w:lineRule="exact"/>
      <w:ind w:firstLine="567"/>
      <w:jc w:val="both"/>
    </w:pPr>
    <w:rPr>
      <w:sz w:val="26"/>
      <w:szCs w:val="26"/>
    </w:rPr>
  </w:style>
  <w:style w:type="character" w:customStyle="1" w:styleId="StrongEmphasis">
    <w:name w:val="Strong Emphasis"/>
    <w:rsid w:val="003D7046"/>
    <w:rPr>
      <w:b/>
      <w:bCs/>
    </w:rPr>
  </w:style>
  <w:style w:type="character" w:customStyle="1" w:styleId="aff3">
    <w:name w:val="Сравнение редакций. Удаленный фрагмент"/>
    <w:uiPriority w:val="99"/>
    <w:rsid w:val="003D7046"/>
    <w:rPr>
      <w:color w:val="000000"/>
      <w:shd w:val="clear" w:color="auto" w:fill="C4C413"/>
    </w:rPr>
  </w:style>
  <w:style w:type="paragraph" w:styleId="aff4">
    <w:name w:val="caption"/>
    <w:basedOn w:val="Standard"/>
    <w:uiPriority w:val="99"/>
    <w:semiHidden/>
    <w:unhideWhenUsed/>
    <w:qFormat/>
    <w:rsid w:val="003D7046"/>
    <w:pPr>
      <w:suppressLineNumbers/>
      <w:spacing w:before="120" w:after="120"/>
    </w:pPr>
    <w:rPr>
      <w:i/>
      <w:iCs/>
    </w:rPr>
  </w:style>
  <w:style w:type="paragraph" w:styleId="aff5">
    <w:name w:val="List"/>
    <w:basedOn w:val="Textbody"/>
    <w:uiPriority w:val="99"/>
    <w:unhideWhenUsed/>
    <w:rsid w:val="003D7046"/>
  </w:style>
  <w:style w:type="paragraph" w:customStyle="1" w:styleId="indent1">
    <w:name w:val="indent_1"/>
    <w:basedOn w:val="a0"/>
    <w:rsid w:val="003D7046"/>
    <w:pPr>
      <w:spacing w:before="100" w:beforeAutospacing="1" w:after="100" w:afterAutospacing="1" w:line="240" w:lineRule="auto"/>
      <w:ind w:firstLine="567"/>
      <w:jc w:val="both"/>
    </w:pPr>
    <w:rPr>
      <w:rFonts w:ascii="Arial" w:eastAsia="Times New Roman" w:hAnsi="Arial" w:cs="Times New Roman"/>
      <w:sz w:val="24"/>
      <w:szCs w:val="24"/>
    </w:rPr>
  </w:style>
  <w:style w:type="character" w:styleId="HTML">
    <w:name w:val="HTML Variable"/>
    <w:aliases w:val="!Ссылки в документе"/>
    <w:rsid w:val="003D7046"/>
    <w:rPr>
      <w:rFonts w:ascii="Arial" w:hAnsi="Arial"/>
      <w:b w:val="0"/>
      <w:i w:val="0"/>
      <w:iCs/>
      <w:color w:val="0000FF"/>
      <w:sz w:val="24"/>
      <w:u w:val="none"/>
    </w:rPr>
  </w:style>
  <w:style w:type="paragraph" w:styleId="aff6">
    <w:name w:val="annotation text"/>
    <w:aliases w:val="!Равноширинный текст документа"/>
    <w:basedOn w:val="a0"/>
    <w:link w:val="aff7"/>
    <w:rsid w:val="003D7046"/>
    <w:pPr>
      <w:spacing w:after="0" w:line="240" w:lineRule="auto"/>
      <w:ind w:firstLine="567"/>
      <w:jc w:val="both"/>
    </w:pPr>
    <w:rPr>
      <w:rFonts w:ascii="Courier" w:eastAsia="Times New Roman" w:hAnsi="Courier" w:cs="Times New Roman"/>
      <w:szCs w:val="20"/>
    </w:rPr>
  </w:style>
  <w:style w:type="character" w:customStyle="1" w:styleId="aff7">
    <w:name w:val="Текст примечания Знак"/>
    <w:aliases w:val="!Равноширинный текст документа Знак"/>
    <w:basedOn w:val="a1"/>
    <w:link w:val="aff6"/>
    <w:rsid w:val="003D7046"/>
    <w:rPr>
      <w:rFonts w:ascii="Courier" w:eastAsia="Times New Roman" w:hAnsi="Courier" w:cs="Times New Roman"/>
      <w:szCs w:val="20"/>
    </w:rPr>
  </w:style>
  <w:style w:type="paragraph" w:customStyle="1" w:styleId="Title">
    <w:name w:val="Title!Название НПА"/>
    <w:basedOn w:val="a0"/>
    <w:rsid w:val="003D7046"/>
    <w:pPr>
      <w:spacing w:before="240" w:after="60" w:line="240" w:lineRule="auto"/>
      <w:ind w:firstLine="567"/>
      <w:jc w:val="center"/>
      <w:outlineLvl w:val="0"/>
    </w:pPr>
    <w:rPr>
      <w:rFonts w:ascii="Arial" w:eastAsia="Times New Roman" w:hAnsi="Arial" w:cs="Arial"/>
      <w:b/>
      <w:bCs/>
      <w:kern w:val="28"/>
      <w:sz w:val="32"/>
      <w:szCs w:val="32"/>
    </w:rPr>
  </w:style>
  <w:style w:type="paragraph" w:customStyle="1" w:styleId="Application">
    <w:name w:val="Application!Приложение"/>
    <w:rsid w:val="003D7046"/>
    <w:pPr>
      <w:spacing w:before="120" w:after="120" w:line="240" w:lineRule="auto"/>
      <w:jc w:val="right"/>
    </w:pPr>
    <w:rPr>
      <w:rFonts w:ascii="Arial" w:eastAsia="Times New Roman" w:hAnsi="Arial" w:cs="Arial"/>
      <w:b/>
      <w:bCs/>
      <w:kern w:val="28"/>
      <w:sz w:val="32"/>
      <w:szCs w:val="32"/>
    </w:rPr>
  </w:style>
  <w:style w:type="paragraph" w:customStyle="1" w:styleId="Table">
    <w:name w:val="Table!Таблица"/>
    <w:rsid w:val="003D7046"/>
    <w:pPr>
      <w:spacing w:after="0" w:line="240" w:lineRule="auto"/>
    </w:pPr>
    <w:rPr>
      <w:rFonts w:ascii="Arial" w:eastAsia="Times New Roman" w:hAnsi="Arial" w:cs="Arial"/>
      <w:bCs/>
      <w:kern w:val="28"/>
      <w:sz w:val="24"/>
      <w:szCs w:val="32"/>
    </w:rPr>
  </w:style>
  <w:style w:type="paragraph" w:customStyle="1" w:styleId="Table0">
    <w:name w:val="Table!"/>
    <w:next w:val="Table"/>
    <w:rsid w:val="003D7046"/>
    <w:pPr>
      <w:spacing w:after="0" w:line="240" w:lineRule="auto"/>
      <w:jc w:val="center"/>
    </w:pPr>
    <w:rPr>
      <w:rFonts w:ascii="Arial" w:eastAsia="Times New Roman" w:hAnsi="Arial" w:cs="Arial"/>
      <w:b/>
      <w:bCs/>
      <w:kern w:val="28"/>
      <w:sz w:val="24"/>
      <w:szCs w:val="32"/>
    </w:rPr>
  </w:style>
  <w:style w:type="paragraph" w:customStyle="1" w:styleId="NumberAndDate">
    <w:name w:val="NumberAndDate"/>
    <w:aliases w:val="!Дата и Номер"/>
    <w:qFormat/>
    <w:rsid w:val="003D7046"/>
    <w:pPr>
      <w:spacing w:after="0" w:line="240" w:lineRule="auto"/>
      <w:jc w:val="center"/>
    </w:pPr>
    <w:rPr>
      <w:rFonts w:ascii="Arial" w:eastAsia="Times New Roman" w:hAnsi="Arial" w:cs="Arial"/>
      <w:bCs/>
      <w:kern w:val="28"/>
      <w:sz w:val="24"/>
      <w:szCs w:val="32"/>
    </w:rPr>
  </w:style>
  <w:style w:type="paragraph" w:customStyle="1" w:styleId="Institution">
    <w:name w:val="Institution!Орган принятия"/>
    <w:basedOn w:val="NumberAndDate"/>
    <w:next w:val="a0"/>
    <w:rsid w:val="003D7046"/>
    <w:rPr>
      <w:sz w:val="28"/>
    </w:rPr>
  </w:style>
  <w:style w:type="paragraph" w:customStyle="1" w:styleId="formattext">
    <w:name w:val="formattext"/>
    <w:basedOn w:val="a0"/>
    <w:rsid w:val="003D7046"/>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26">
    <w:name w:val="Основной текст (2)_"/>
    <w:rsid w:val="003D7046"/>
    <w:rPr>
      <w:rFonts w:ascii="Times New Roman" w:eastAsia="Times New Roman" w:hAnsi="Times New Roman" w:cs="Times New Roman"/>
      <w:b w:val="0"/>
      <w:bCs w:val="0"/>
      <w:i w:val="0"/>
      <w:iCs w:val="0"/>
      <w:smallCaps w:val="0"/>
      <w:strike w:val="0"/>
      <w:sz w:val="28"/>
      <w:szCs w:val="28"/>
      <w:u w:val="none"/>
    </w:rPr>
  </w:style>
  <w:style w:type="character" w:customStyle="1" w:styleId="27">
    <w:name w:val="Основной текст (2)"/>
    <w:rsid w:val="003D7046"/>
    <w:rPr>
      <w:rFonts w:ascii="Times New Roman" w:eastAsia="Times New Roman" w:hAnsi="Times New Roman" w:cs="Times New Roman"/>
      <w:b w:val="0"/>
      <w:bCs w:val="0"/>
      <w:i w:val="0"/>
      <w:iCs w:val="0"/>
      <w:smallCaps w:val="0"/>
      <w:strike w:val="0"/>
      <w:color w:val="000000"/>
      <w:spacing w:val="0"/>
      <w:w w:val="100"/>
      <w:position w:val="0"/>
      <w:sz w:val="28"/>
      <w:szCs w:val="28"/>
      <w:u w:val="none"/>
      <w:lang w:val="ru-RU" w:eastAsia="ru-RU" w:bidi="ru-RU"/>
    </w:rPr>
  </w:style>
  <w:style w:type="character" w:customStyle="1" w:styleId="21pt">
    <w:name w:val="Основной текст (2) + Интервал 1 pt"/>
    <w:rsid w:val="003D7046"/>
    <w:rPr>
      <w:rFonts w:ascii="Times New Roman" w:eastAsia="Times New Roman" w:hAnsi="Times New Roman" w:cs="Times New Roman"/>
      <w:b w:val="0"/>
      <w:bCs w:val="0"/>
      <w:i w:val="0"/>
      <w:iCs w:val="0"/>
      <w:smallCaps w:val="0"/>
      <w:strike w:val="0"/>
      <w:color w:val="000000"/>
      <w:spacing w:val="30"/>
      <w:w w:val="100"/>
      <w:position w:val="0"/>
      <w:sz w:val="28"/>
      <w:szCs w:val="28"/>
      <w:u w:val="none"/>
      <w:lang w:val="en-US" w:eastAsia="en-US" w:bidi="en-US"/>
    </w:rPr>
  </w:style>
  <w:style w:type="paragraph" w:styleId="HTML0">
    <w:name w:val="HTML Preformatted"/>
    <w:basedOn w:val="a0"/>
    <w:link w:val="HTML1"/>
    <w:uiPriority w:val="99"/>
    <w:unhideWhenUsed/>
    <w:rsid w:val="003D704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Times New Roman"/>
      <w:sz w:val="20"/>
      <w:szCs w:val="20"/>
    </w:rPr>
  </w:style>
  <w:style w:type="character" w:customStyle="1" w:styleId="HTML1">
    <w:name w:val="Стандартный HTML Знак"/>
    <w:basedOn w:val="a1"/>
    <w:link w:val="HTML0"/>
    <w:uiPriority w:val="99"/>
    <w:rsid w:val="003D7046"/>
    <w:rPr>
      <w:rFonts w:ascii="Courier New" w:eastAsia="Times New Roman" w:hAnsi="Courier New" w:cs="Times New Roman"/>
      <w:sz w:val="20"/>
      <w:szCs w:val="20"/>
    </w:rPr>
  </w:style>
  <w:style w:type="character" w:styleId="aff8">
    <w:name w:val="Emphasis"/>
    <w:basedOn w:val="a1"/>
    <w:uiPriority w:val="20"/>
    <w:qFormat/>
    <w:rsid w:val="003D7046"/>
    <w:rPr>
      <w:i/>
      <w:iCs/>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ru-RU" w:eastAsia="ru-RU"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0" w:qFormat="1"/>
    <w:lsdException w:name="heading 6" w:uiPriority="9" w:qFormat="1"/>
    <w:lsdException w:name="heading 7" w:uiPriority="9" w:qFormat="1"/>
    <w:lsdException w:name="heading 8" w:uiPriority="0"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annotation text" w:uiPriority="0"/>
    <w:lsdException w:name="header" w:uiPriority="0"/>
    <w:lsdException w:name="footer" w:uiPriority="0"/>
    <w:lsdException w:name="caption" w:qFormat="1"/>
    <w:lsdException w:name="page number" w:uiPriority="0"/>
    <w:lsdException w:name="List 2" w:uiPriority="0"/>
    <w:lsdException w:name="Title" w:semiHidden="0" w:uiPriority="10" w:unhideWhenUsed="0" w:qFormat="1"/>
    <w:lsdException w:name="Default Paragraph Font" w:uiPriority="1"/>
    <w:lsdException w:name="Body Text" w:uiPriority="0"/>
    <w:lsdException w:name="Body Text Indent" w:uiPriority="0"/>
    <w:lsdException w:name="Subtitle" w:semiHidden="0" w:uiPriority="11" w:unhideWhenUsed="0" w:qFormat="1"/>
    <w:lsdException w:name="Body Text 2" w:uiPriority="0"/>
    <w:lsdException w:name="Body Text 3" w:uiPriority="0"/>
    <w:lsdException w:name="Body Text Indent 2" w:uiPriority="0"/>
    <w:lsdException w:name="Body Text Indent 3" w:uiPriority="0"/>
    <w:lsdException w:name="Hyperlink" w:uiPriority="0"/>
    <w:lsdException w:name="Strong" w:semiHidden="0" w:uiPriority="22" w:unhideWhenUsed="0" w:qFormat="1"/>
    <w:lsdException w:name="Emphasis" w:semiHidden="0" w:uiPriority="20" w:unhideWhenUsed="0" w:qFormat="1"/>
    <w:lsdException w:name="Plain Text" w:uiPriority="0"/>
    <w:lsdException w:name="HTML Variable"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0">
    <w:name w:val="Normal"/>
    <w:qFormat/>
    <w:rsid w:val="00163B89"/>
  </w:style>
  <w:style w:type="paragraph" w:styleId="1">
    <w:name w:val="heading 1"/>
    <w:aliases w:val="!Части документа"/>
    <w:basedOn w:val="a0"/>
    <w:next w:val="a0"/>
    <w:link w:val="10"/>
    <w:qFormat/>
    <w:rsid w:val="00C63102"/>
    <w:pPr>
      <w:widowControl w:val="0"/>
      <w:autoSpaceDE w:val="0"/>
      <w:autoSpaceDN w:val="0"/>
      <w:adjustRightInd w:val="0"/>
      <w:spacing w:before="108" w:after="108" w:line="240" w:lineRule="auto"/>
      <w:jc w:val="center"/>
      <w:outlineLvl w:val="0"/>
    </w:pPr>
    <w:rPr>
      <w:rFonts w:ascii="Arial" w:eastAsia="Times New Roman" w:hAnsi="Arial" w:cs="Times New Roman"/>
      <w:b/>
      <w:bCs/>
      <w:color w:val="000080"/>
      <w:sz w:val="24"/>
      <w:szCs w:val="24"/>
    </w:rPr>
  </w:style>
  <w:style w:type="paragraph" w:styleId="2">
    <w:name w:val="heading 2"/>
    <w:aliases w:val="!Разделы документа"/>
    <w:basedOn w:val="a0"/>
    <w:next w:val="a0"/>
    <w:link w:val="20"/>
    <w:unhideWhenUsed/>
    <w:qFormat/>
    <w:rsid w:val="00B30EE3"/>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3">
    <w:name w:val="heading 3"/>
    <w:aliases w:val="!Главы документа"/>
    <w:basedOn w:val="a0"/>
    <w:next w:val="a0"/>
    <w:link w:val="30"/>
    <w:qFormat/>
    <w:rsid w:val="003D7046"/>
    <w:pPr>
      <w:keepNext/>
      <w:spacing w:after="0" w:line="360" w:lineRule="auto"/>
      <w:jc w:val="center"/>
      <w:outlineLvl w:val="2"/>
    </w:pPr>
    <w:rPr>
      <w:rFonts w:ascii="Times New Roman" w:eastAsia="Times New Roman" w:hAnsi="Times New Roman" w:cs="Times New Roman"/>
      <w:b/>
      <w:sz w:val="24"/>
      <w:szCs w:val="20"/>
    </w:rPr>
  </w:style>
  <w:style w:type="paragraph" w:styleId="4">
    <w:name w:val="heading 4"/>
    <w:aliases w:val="!Параграфы/Статьи документа"/>
    <w:basedOn w:val="a0"/>
    <w:next w:val="a0"/>
    <w:link w:val="40"/>
    <w:qFormat/>
    <w:rsid w:val="003D7046"/>
    <w:pPr>
      <w:keepNext/>
      <w:spacing w:after="0" w:line="240" w:lineRule="auto"/>
      <w:jc w:val="center"/>
      <w:outlineLvl w:val="3"/>
    </w:pPr>
    <w:rPr>
      <w:rFonts w:ascii="Times New Roman" w:eastAsia="Times New Roman" w:hAnsi="Times New Roman" w:cs="Times New Roman"/>
      <w:b/>
      <w:bCs/>
      <w:sz w:val="28"/>
      <w:szCs w:val="20"/>
    </w:rPr>
  </w:style>
  <w:style w:type="paragraph" w:styleId="5">
    <w:name w:val="heading 5"/>
    <w:basedOn w:val="a0"/>
    <w:next w:val="a0"/>
    <w:link w:val="50"/>
    <w:qFormat/>
    <w:rsid w:val="003D7046"/>
    <w:pPr>
      <w:keepNext/>
      <w:spacing w:after="0" w:line="240" w:lineRule="auto"/>
      <w:ind w:firstLine="851"/>
      <w:jc w:val="both"/>
      <w:outlineLvl w:val="4"/>
    </w:pPr>
    <w:rPr>
      <w:rFonts w:ascii="Times New Roman" w:eastAsia="Times New Roman" w:hAnsi="Times New Roman" w:cs="Times New Roman"/>
      <w:sz w:val="28"/>
      <w:szCs w:val="20"/>
    </w:rPr>
  </w:style>
  <w:style w:type="paragraph" w:styleId="8">
    <w:name w:val="heading 8"/>
    <w:basedOn w:val="a0"/>
    <w:next w:val="a0"/>
    <w:link w:val="80"/>
    <w:qFormat/>
    <w:rsid w:val="003D7046"/>
    <w:pPr>
      <w:keepNext/>
      <w:spacing w:after="0" w:line="360" w:lineRule="auto"/>
      <w:ind w:left="1984" w:hanging="1264"/>
      <w:jc w:val="both"/>
      <w:outlineLvl w:val="7"/>
    </w:pPr>
    <w:rPr>
      <w:rFonts w:ascii="Times New Roman" w:eastAsia="Times New Roman" w:hAnsi="Times New Roman" w:cs="Times New Roman"/>
      <w:b/>
      <w:snapToGrid w:val="0"/>
      <w:sz w:val="28"/>
      <w:szCs w:val="20"/>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character" w:styleId="a4">
    <w:name w:val="Hyperlink"/>
    <w:basedOn w:val="a1"/>
    <w:unhideWhenUsed/>
    <w:rsid w:val="004E29C6"/>
    <w:rPr>
      <w:color w:val="0000FF" w:themeColor="hyperlink"/>
      <w:u w:val="single"/>
    </w:rPr>
  </w:style>
  <w:style w:type="paragraph" w:customStyle="1" w:styleId="ConsPlusNormal">
    <w:name w:val="ConsPlusNormal"/>
    <w:rsid w:val="004E29C6"/>
    <w:pPr>
      <w:widowControl w:val="0"/>
      <w:autoSpaceDE w:val="0"/>
      <w:autoSpaceDN w:val="0"/>
      <w:adjustRightInd w:val="0"/>
      <w:spacing w:after="0" w:line="240" w:lineRule="auto"/>
      <w:ind w:firstLine="720"/>
    </w:pPr>
    <w:rPr>
      <w:rFonts w:ascii="Arial" w:eastAsia="Times New Roman" w:hAnsi="Arial" w:cs="Arial"/>
      <w:sz w:val="20"/>
      <w:szCs w:val="20"/>
    </w:rPr>
  </w:style>
  <w:style w:type="table" w:styleId="a5">
    <w:name w:val="Table Grid"/>
    <w:basedOn w:val="a2"/>
    <w:uiPriority w:val="59"/>
    <w:rsid w:val="009747AE"/>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styleId="a6">
    <w:name w:val="header"/>
    <w:basedOn w:val="a0"/>
    <w:link w:val="a7"/>
    <w:unhideWhenUsed/>
    <w:rsid w:val="009747AE"/>
    <w:pPr>
      <w:tabs>
        <w:tab w:val="center" w:pos="4677"/>
        <w:tab w:val="right" w:pos="9355"/>
      </w:tabs>
      <w:spacing w:after="0" w:line="240" w:lineRule="auto"/>
    </w:pPr>
  </w:style>
  <w:style w:type="character" w:customStyle="1" w:styleId="a7">
    <w:name w:val="Верхний колонтитул Знак"/>
    <w:basedOn w:val="a1"/>
    <w:link w:val="a6"/>
    <w:rsid w:val="009747AE"/>
  </w:style>
  <w:style w:type="paragraph" w:styleId="a8">
    <w:name w:val="footer"/>
    <w:basedOn w:val="a0"/>
    <w:link w:val="a9"/>
    <w:unhideWhenUsed/>
    <w:rsid w:val="009747AE"/>
    <w:pPr>
      <w:tabs>
        <w:tab w:val="center" w:pos="4677"/>
        <w:tab w:val="right" w:pos="9355"/>
      </w:tabs>
      <w:spacing w:after="0" w:line="240" w:lineRule="auto"/>
    </w:pPr>
  </w:style>
  <w:style w:type="character" w:customStyle="1" w:styleId="a9">
    <w:name w:val="Нижний колонтитул Знак"/>
    <w:basedOn w:val="a1"/>
    <w:link w:val="a8"/>
    <w:rsid w:val="009747AE"/>
  </w:style>
  <w:style w:type="paragraph" w:styleId="21">
    <w:name w:val="Body Text Indent 2"/>
    <w:basedOn w:val="a0"/>
    <w:link w:val="22"/>
    <w:rsid w:val="00A01DF7"/>
    <w:pPr>
      <w:tabs>
        <w:tab w:val="num" w:pos="0"/>
      </w:tabs>
      <w:spacing w:before="120" w:after="0" w:line="240" w:lineRule="auto"/>
      <w:ind w:firstLine="709"/>
      <w:jc w:val="both"/>
    </w:pPr>
    <w:rPr>
      <w:rFonts w:ascii="Times New Roman" w:eastAsia="Times New Roman" w:hAnsi="Times New Roman" w:cs="Times New Roman"/>
      <w:color w:val="000000"/>
      <w:sz w:val="28"/>
      <w:szCs w:val="28"/>
    </w:rPr>
  </w:style>
  <w:style w:type="character" w:customStyle="1" w:styleId="22">
    <w:name w:val="Основной текст с отступом 2 Знак"/>
    <w:basedOn w:val="a1"/>
    <w:link w:val="21"/>
    <w:rsid w:val="00A01DF7"/>
    <w:rPr>
      <w:rFonts w:ascii="Times New Roman" w:eastAsia="Times New Roman" w:hAnsi="Times New Roman" w:cs="Times New Roman"/>
      <w:color w:val="000000"/>
      <w:sz w:val="28"/>
      <w:szCs w:val="28"/>
    </w:rPr>
  </w:style>
  <w:style w:type="paragraph" w:styleId="aa">
    <w:name w:val="List Paragraph"/>
    <w:basedOn w:val="a0"/>
    <w:qFormat/>
    <w:rsid w:val="0018749A"/>
    <w:pPr>
      <w:ind w:left="720"/>
      <w:contextualSpacing/>
    </w:pPr>
  </w:style>
  <w:style w:type="character" w:customStyle="1" w:styleId="10">
    <w:name w:val="Заголовок 1 Знак"/>
    <w:aliases w:val="!Части документа Знак"/>
    <w:basedOn w:val="a1"/>
    <w:link w:val="1"/>
    <w:rsid w:val="00C63102"/>
    <w:rPr>
      <w:rFonts w:ascii="Arial" w:eastAsia="Times New Roman" w:hAnsi="Arial" w:cs="Times New Roman"/>
      <w:b/>
      <w:bCs/>
      <w:color w:val="000080"/>
      <w:sz w:val="24"/>
      <w:szCs w:val="24"/>
    </w:rPr>
  </w:style>
  <w:style w:type="character" w:customStyle="1" w:styleId="ab">
    <w:name w:val="Сравнение редакций. Добавленный фрагмент"/>
    <w:uiPriority w:val="99"/>
    <w:rsid w:val="0094768D"/>
    <w:rPr>
      <w:color w:val="000000"/>
      <w:shd w:val="clear" w:color="auto" w:fill="C1D7FF"/>
    </w:rPr>
  </w:style>
  <w:style w:type="character" w:customStyle="1" w:styleId="apple-converted-space">
    <w:name w:val="apple-converted-space"/>
    <w:basedOn w:val="a1"/>
    <w:rsid w:val="00572116"/>
  </w:style>
  <w:style w:type="character" w:styleId="ac">
    <w:name w:val="Strong"/>
    <w:basedOn w:val="a1"/>
    <w:uiPriority w:val="22"/>
    <w:qFormat/>
    <w:rsid w:val="00572116"/>
    <w:rPr>
      <w:b/>
      <w:bCs/>
    </w:rPr>
  </w:style>
  <w:style w:type="paragraph" w:styleId="ad">
    <w:name w:val="Normal (Web)"/>
    <w:basedOn w:val="a0"/>
    <w:uiPriority w:val="99"/>
    <w:unhideWhenUsed/>
    <w:rsid w:val="001A49D0"/>
    <w:pPr>
      <w:spacing w:before="100" w:beforeAutospacing="1" w:after="100" w:afterAutospacing="1" w:line="240" w:lineRule="auto"/>
    </w:pPr>
    <w:rPr>
      <w:rFonts w:ascii="Times New Roman" w:eastAsia="Times New Roman" w:hAnsi="Times New Roman" w:cs="Times New Roman"/>
      <w:sz w:val="24"/>
      <w:szCs w:val="24"/>
    </w:rPr>
  </w:style>
  <w:style w:type="paragraph" w:styleId="ae">
    <w:name w:val="Body Text Indent"/>
    <w:basedOn w:val="a0"/>
    <w:link w:val="af"/>
    <w:unhideWhenUsed/>
    <w:rsid w:val="001C6AD8"/>
    <w:pPr>
      <w:spacing w:after="120"/>
      <w:ind w:left="283"/>
    </w:pPr>
  </w:style>
  <w:style w:type="character" w:customStyle="1" w:styleId="af">
    <w:name w:val="Основной текст с отступом Знак"/>
    <w:basedOn w:val="a1"/>
    <w:link w:val="ae"/>
    <w:rsid w:val="001C6AD8"/>
  </w:style>
  <w:style w:type="paragraph" w:styleId="af0">
    <w:name w:val="Balloon Text"/>
    <w:basedOn w:val="a0"/>
    <w:link w:val="af1"/>
    <w:uiPriority w:val="99"/>
    <w:semiHidden/>
    <w:unhideWhenUsed/>
    <w:rsid w:val="00A52B69"/>
    <w:pPr>
      <w:spacing w:after="0" w:line="240" w:lineRule="auto"/>
    </w:pPr>
    <w:rPr>
      <w:rFonts w:ascii="Segoe UI" w:hAnsi="Segoe UI" w:cs="Segoe UI"/>
      <w:sz w:val="18"/>
      <w:szCs w:val="18"/>
    </w:rPr>
  </w:style>
  <w:style w:type="character" w:customStyle="1" w:styleId="af1">
    <w:name w:val="Текст выноски Знак"/>
    <w:basedOn w:val="a1"/>
    <w:link w:val="af0"/>
    <w:uiPriority w:val="99"/>
    <w:semiHidden/>
    <w:rsid w:val="00A52B69"/>
    <w:rPr>
      <w:rFonts w:ascii="Segoe UI" w:hAnsi="Segoe UI" w:cs="Segoe UI"/>
      <w:sz w:val="18"/>
      <w:szCs w:val="18"/>
    </w:rPr>
  </w:style>
  <w:style w:type="character" w:customStyle="1" w:styleId="20">
    <w:name w:val="Заголовок 2 Знак"/>
    <w:aliases w:val="!Разделы документа Знак"/>
    <w:basedOn w:val="a1"/>
    <w:link w:val="2"/>
    <w:rsid w:val="00B30EE3"/>
    <w:rPr>
      <w:rFonts w:asciiTheme="majorHAnsi" w:eastAsiaTheme="majorEastAsia" w:hAnsiTheme="majorHAnsi" w:cstheme="majorBidi"/>
      <w:b/>
      <w:bCs/>
      <w:color w:val="4F81BD" w:themeColor="accent1"/>
      <w:sz w:val="26"/>
      <w:szCs w:val="26"/>
    </w:rPr>
  </w:style>
  <w:style w:type="character" w:customStyle="1" w:styleId="30">
    <w:name w:val="Заголовок 3 Знак"/>
    <w:aliases w:val="!Главы документа Знак"/>
    <w:basedOn w:val="a1"/>
    <w:link w:val="3"/>
    <w:rsid w:val="003D7046"/>
    <w:rPr>
      <w:rFonts w:ascii="Times New Roman" w:eastAsia="Times New Roman" w:hAnsi="Times New Roman" w:cs="Times New Roman"/>
      <w:b/>
      <w:sz w:val="24"/>
      <w:szCs w:val="20"/>
    </w:rPr>
  </w:style>
  <w:style w:type="character" w:customStyle="1" w:styleId="40">
    <w:name w:val="Заголовок 4 Знак"/>
    <w:aliases w:val="!Параграфы/Статьи документа Знак"/>
    <w:basedOn w:val="a1"/>
    <w:link w:val="4"/>
    <w:rsid w:val="003D7046"/>
    <w:rPr>
      <w:rFonts w:ascii="Times New Roman" w:eastAsia="Times New Roman" w:hAnsi="Times New Roman" w:cs="Times New Roman"/>
      <w:b/>
      <w:bCs/>
      <w:sz w:val="28"/>
      <w:szCs w:val="20"/>
    </w:rPr>
  </w:style>
  <w:style w:type="character" w:customStyle="1" w:styleId="50">
    <w:name w:val="Заголовок 5 Знак"/>
    <w:basedOn w:val="a1"/>
    <w:link w:val="5"/>
    <w:rsid w:val="003D7046"/>
    <w:rPr>
      <w:rFonts w:ascii="Times New Roman" w:eastAsia="Times New Roman" w:hAnsi="Times New Roman" w:cs="Times New Roman"/>
      <w:sz w:val="28"/>
      <w:szCs w:val="20"/>
    </w:rPr>
  </w:style>
  <w:style w:type="character" w:customStyle="1" w:styleId="80">
    <w:name w:val="Заголовок 8 Знак"/>
    <w:basedOn w:val="a1"/>
    <w:link w:val="8"/>
    <w:rsid w:val="003D7046"/>
    <w:rPr>
      <w:rFonts w:ascii="Times New Roman" w:eastAsia="Times New Roman" w:hAnsi="Times New Roman" w:cs="Times New Roman"/>
      <w:b/>
      <w:snapToGrid w:val="0"/>
      <w:sz w:val="28"/>
      <w:szCs w:val="20"/>
    </w:rPr>
  </w:style>
  <w:style w:type="numbering" w:customStyle="1" w:styleId="11">
    <w:name w:val="Нет списка1"/>
    <w:next w:val="a3"/>
    <w:uiPriority w:val="99"/>
    <w:semiHidden/>
    <w:unhideWhenUsed/>
    <w:rsid w:val="003D7046"/>
  </w:style>
  <w:style w:type="character" w:customStyle="1" w:styleId="af2">
    <w:name w:val="Îñíîâíîé øðèôò"/>
    <w:rsid w:val="003D7046"/>
  </w:style>
  <w:style w:type="character" w:styleId="af3">
    <w:name w:val="page number"/>
    <w:basedOn w:val="a1"/>
    <w:rsid w:val="003D7046"/>
  </w:style>
  <w:style w:type="table" w:customStyle="1" w:styleId="12">
    <w:name w:val="Сетка таблицы1"/>
    <w:basedOn w:val="a2"/>
    <w:next w:val="a5"/>
    <w:rsid w:val="003D7046"/>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af4">
    <w:name w:val="Гипертекстовая ссылка"/>
    <w:uiPriority w:val="99"/>
    <w:rsid w:val="003D7046"/>
    <w:rPr>
      <w:color w:val="008000"/>
      <w:sz w:val="20"/>
      <w:szCs w:val="20"/>
      <w:u w:val="single"/>
    </w:rPr>
  </w:style>
  <w:style w:type="paragraph" w:customStyle="1" w:styleId="13">
    <w:name w:val="Стиль1"/>
    <w:basedOn w:val="a0"/>
    <w:next w:val="23"/>
    <w:rsid w:val="003D7046"/>
    <w:pPr>
      <w:spacing w:after="0" w:line="360" w:lineRule="auto"/>
      <w:ind w:firstLine="720"/>
      <w:jc w:val="both"/>
    </w:pPr>
    <w:rPr>
      <w:rFonts w:ascii="Times New Roman" w:eastAsia="Times New Roman" w:hAnsi="Times New Roman" w:cs="Times New Roman"/>
      <w:sz w:val="28"/>
      <w:szCs w:val="20"/>
    </w:rPr>
  </w:style>
  <w:style w:type="paragraph" w:styleId="23">
    <w:name w:val="List 2"/>
    <w:basedOn w:val="a0"/>
    <w:rsid w:val="003D7046"/>
    <w:pPr>
      <w:spacing w:after="0" w:line="360" w:lineRule="auto"/>
      <w:ind w:firstLine="709"/>
      <w:jc w:val="both"/>
    </w:pPr>
    <w:rPr>
      <w:rFonts w:ascii="Times New Roman" w:eastAsia="Times New Roman" w:hAnsi="Times New Roman" w:cs="Times New Roman"/>
      <w:sz w:val="28"/>
      <w:szCs w:val="20"/>
    </w:rPr>
  </w:style>
  <w:style w:type="paragraph" w:styleId="af5">
    <w:name w:val="Body Text"/>
    <w:basedOn w:val="a0"/>
    <w:link w:val="af6"/>
    <w:rsid w:val="003D7046"/>
    <w:pPr>
      <w:widowControl w:val="0"/>
      <w:spacing w:after="0" w:line="240" w:lineRule="auto"/>
      <w:jc w:val="both"/>
    </w:pPr>
    <w:rPr>
      <w:rFonts w:ascii="Times New Roman" w:eastAsia="Times New Roman" w:hAnsi="Times New Roman" w:cs="Times New Roman"/>
      <w:sz w:val="28"/>
      <w:szCs w:val="20"/>
    </w:rPr>
  </w:style>
  <w:style w:type="character" w:customStyle="1" w:styleId="af6">
    <w:name w:val="Основной текст Знак"/>
    <w:basedOn w:val="a1"/>
    <w:link w:val="af5"/>
    <w:rsid w:val="003D7046"/>
    <w:rPr>
      <w:rFonts w:ascii="Times New Roman" w:eastAsia="Times New Roman" w:hAnsi="Times New Roman" w:cs="Times New Roman"/>
      <w:sz w:val="28"/>
      <w:szCs w:val="20"/>
    </w:rPr>
  </w:style>
  <w:style w:type="paragraph" w:customStyle="1" w:styleId="af7">
    <w:name w:val="Следующий абзац"/>
    <w:basedOn w:val="a0"/>
    <w:rsid w:val="003D7046"/>
    <w:pPr>
      <w:widowControl w:val="0"/>
      <w:spacing w:after="0" w:line="240" w:lineRule="auto"/>
      <w:ind w:firstLine="709"/>
      <w:jc w:val="both"/>
    </w:pPr>
    <w:rPr>
      <w:rFonts w:ascii="Times New Roman" w:eastAsia="Times New Roman" w:hAnsi="Times New Roman" w:cs="Times New Roman"/>
      <w:sz w:val="28"/>
      <w:szCs w:val="20"/>
    </w:rPr>
  </w:style>
  <w:style w:type="paragraph" w:customStyle="1" w:styleId="af8">
    <w:name w:val="Нормальный"/>
    <w:basedOn w:val="a0"/>
    <w:rsid w:val="003D7046"/>
    <w:pPr>
      <w:spacing w:after="0" w:line="360" w:lineRule="auto"/>
      <w:jc w:val="both"/>
    </w:pPr>
    <w:rPr>
      <w:rFonts w:ascii="Times New Roman" w:eastAsia="Times New Roman" w:hAnsi="Times New Roman" w:cs="Times New Roman"/>
      <w:sz w:val="28"/>
      <w:szCs w:val="20"/>
    </w:rPr>
  </w:style>
  <w:style w:type="paragraph" w:customStyle="1" w:styleId="a">
    <w:name w:val="Повестка"/>
    <w:basedOn w:val="a0"/>
    <w:rsid w:val="003D7046"/>
    <w:pPr>
      <w:numPr>
        <w:numId w:val="1"/>
      </w:numPr>
      <w:tabs>
        <w:tab w:val="clear" w:pos="360"/>
        <w:tab w:val="left" w:pos="454"/>
      </w:tabs>
      <w:spacing w:after="360" w:line="240" w:lineRule="auto"/>
      <w:ind w:left="454" w:hanging="454"/>
    </w:pPr>
    <w:rPr>
      <w:rFonts w:ascii="Times New Roman" w:eastAsia="Times New Roman" w:hAnsi="Times New Roman" w:cs="Times New Roman"/>
      <w:snapToGrid w:val="0"/>
      <w:sz w:val="24"/>
      <w:szCs w:val="20"/>
    </w:rPr>
  </w:style>
  <w:style w:type="paragraph" w:styleId="24">
    <w:name w:val="Body Text 2"/>
    <w:basedOn w:val="a0"/>
    <w:link w:val="25"/>
    <w:rsid w:val="003D7046"/>
    <w:pPr>
      <w:shd w:val="clear" w:color="auto" w:fill="FFFFFF"/>
      <w:tabs>
        <w:tab w:val="left" w:pos="1066"/>
      </w:tabs>
      <w:spacing w:after="0" w:line="480" w:lineRule="auto"/>
      <w:ind w:firstLine="709"/>
      <w:jc w:val="both"/>
    </w:pPr>
    <w:rPr>
      <w:rFonts w:ascii="Times New Roman" w:eastAsia="Times New Roman" w:hAnsi="Times New Roman" w:cs="Times New Roman"/>
      <w:b/>
      <w:color w:val="000000"/>
      <w:sz w:val="28"/>
      <w:szCs w:val="20"/>
    </w:rPr>
  </w:style>
  <w:style w:type="character" w:customStyle="1" w:styleId="25">
    <w:name w:val="Основной текст 2 Знак"/>
    <w:basedOn w:val="a1"/>
    <w:link w:val="24"/>
    <w:rsid w:val="003D7046"/>
    <w:rPr>
      <w:rFonts w:ascii="Times New Roman" w:eastAsia="Times New Roman" w:hAnsi="Times New Roman" w:cs="Times New Roman"/>
      <w:b/>
      <w:color w:val="000000"/>
      <w:sz w:val="28"/>
      <w:szCs w:val="20"/>
      <w:shd w:val="clear" w:color="auto" w:fill="FFFFFF"/>
    </w:rPr>
  </w:style>
  <w:style w:type="paragraph" w:styleId="31">
    <w:name w:val="Body Text Indent 3"/>
    <w:basedOn w:val="a0"/>
    <w:link w:val="32"/>
    <w:rsid w:val="003D7046"/>
    <w:pPr>
      <w:shd w:val="clear" w:color="auto" w:fill="FFFFFF"/>
      <w:tabs>
        <w:tab w:val="left" w:pos="1267"/>
      </w:tabs>
      <w:spacing w:after="0" w:line="360" w:lineRule="auto"/>
      <w:ind w:firstLine="709"/>
      <w:jc w:val="both"/>
    </w:pPr>
    <w:rPr>
      <w:rFonts w:ascii="Times New Roman" w:eastAsia="Times New Roman" w:hAnsi="Times New Roman" w:cs="Times New Roman"/>
      <w:color w:val="000000"/>
      <w:sz w:val="28"/>
      <w:szCs w:val="20"/>
    </w:rPr>
  </w:style>
  <w:style w:type="character" w:customStyle="1" w:styleId="32">
    <w:name w:val="Основной текст с отступом 3 Знак"/>
    <w:basedOn w:val="a1"/>
    <w:link w:val="31"/>
    <w:rsid w:val="003D7046"/>
    <w:rPr>
      <w:rFonts w:ascii="Times New Roman" w:eastAsia="Times New Roman" w:hAnsi="Times New Roman" w:cs="Times New Roman"/>
      <w:color w:val="000000"/>
      <w:sz w:val="28"/>
      <w:szCs w:val="20"/>
      <w:shd w:val="clear" w:color="auto" w:fill="FFFFFF"/>
    </w:rPr>
  </w:style>
  <w:style w:type="paragraph" w:styleId="33">
    <w:name w:val="Body Text 3"/>
    <w:basedOn w:val="a0"/>
    <w:link w:val="34"/>
    <w:rsid w:val="003D7046"/>
    <w:pPr>
      <w:shd w:val="clear" w:color="auto" w:fill="FFFFFF"/>
      <w:tabs>
        <w:tab w:val="left" w:pos="993"/>
      </w:tabs>
      <w:spacing w:after="0" w:line="360" w:lineRule="auto"/>
      <w:jc w:val="both"/>
    </w:pPr>
    <w:rPr>
      <w:rFonts w:ascii="Times New Roman" w:eastAsia="Times New Roman" w:hAnsi="Times New Roman" w:cs="Times New Roman"/>
      <w:color w:val="000000"/>
      <w:sz w:val="28"/>
      <w:szCs w:val="20"/>
    </w:rPr>
  </w:style>
  <w:style w:type="character" w:customStyle="1" w:styleId="34">
    <w:name w:val="Основной текст 3 Знак"/>
    <w:basedOn w:val="a1"/>
    <w:link w:val="33"/>
    <w:rsid w:val="003D7046"/>
    <w:rPr>
      <w:rFonts w:ascii="Times New Roman" w:eastAsia="Times New Roman" w:hAnsi="Times New Roman" w:cs="Times New Roman"/>
      <w:color w:val="000000"/>
      <w:sz w:val="28"/>
      <w:szCs w:val="20"/>
      <w:shd w:val="clear" w:color="auto" w:fill="FFFFFF"/>
    </w:rPr>
  </w:style>
  <w:style w:type="paragraph" w:customStyle="1" w:styleId="u">
    <w:name w:val="u"/>
    <w:basedOn w:val="a0"/>
    <w:rsid w:val="003D7046"/>
    <w:pPr>
      <w:spacing w:after="0" w:line="240" w:lineRule="auto"/>
      <w:ind w:firstLine="539"/>
      <w:jc w:val="both"/>
    </w:pPr>
    <w:rPr>
      <w:rFonts w:ascii="Times New Roman" w:eastAsia="Times New Roman" w:hAnsi="Times New Roman" w:cs="Times New Roman"/>
      <w:color w:val="000000"/>
      <w:sz w:val="15"/>
      <w:szCs w:val="15"/>
    </w:rPr>
  </w:style>
  <w:style w:type="paragraph" w:styleId="af9">
    <w:name w:val="No Spacing"/>
    <w:uiPriority w:val="1"/>
    <w:qFormat/>
    <w:rsid w:val="003D7046"/>
    <w:pPr>
      <w:spacing w:after="0" w:line="240" w:lineRule="auto"/>
    </w:pPr>
    <w:rPr>
      <w:rFonts w:ascii="Times New Roman" w:eastAsia="Calibri" w:hAnsi="Times New Roman" w:cs="Times New Roman"/>
      <w:sz w:val="28"/>
      <w:szCs w:val="28"/>
      <w:lang w:eastAsia="en-US"/>
    </w:rPr>
  </w:style>
  <w:style w:type="paragraph" w:customStyle="1" w:styleId="ConsTitle">
    <w:name w:val="ConsTitle"/>
    <w:rsid w:val="003D7046"/>
    <w:pPr>
      <w:widowControl w:val="0"/>
      <w:autoSpaceDE w:val="0"/>
      <w:autoSpaceDN w:val="0"/>
      <w:adjustRightInd w:val="0"/>
      <w:spacing w:after="0" w:line="240" w:lineRule="auto"/>
      <w:ind w:right="19772"/>
    </w:pPr>
    <w:rPr>
      <w:rFonts w:ascii="Arial" w:eastAsia="Times New Roman" w:hAnsi="Arial" w:cs="Arial"/>
      <w:b/>
      <w:bCs/>
      <w:sz w:val="16"/>
      <w:szCs w:val="16"/>
      <w:lang w:eastAsia="en-US"/>
    </w:rPr>
  </w:style>
  <w:style w:type="paragraph" w:customStyle="1" w:styleId="ConsNormal">
    <w:name w:val="ConsNormal"/>
    <w:rsid w:val="003D7046"/>
    <w:pPr>
      <w:widowControl w:val="0"/>
      <w:autoSpaceDE w:val="0"/>
      <w:autoSpaceDN w:val="0"/>
      <w:adjustRightInd w:val="0"/>
      <w:spacing w:after="0" w:line="240" w:lineRule="auto"/>
      <w:ind w:right="19772" w:firstLine="720"/>
    </w:pPr>
    <w:rPr>
      <w:rFonts w:ascii="Arial" w:eastAsia="Times New Roman" w:hAnsi="Arial" w:cs="Arial"/>
      <w:sz w:val="20"/>
      <w:szCs w:val="20"/>
      <w:lang w:eastAsia="en-US"/>
    </w:rPr>
  </w:style>
  <w:style w:type="paragraph" w:customStyle="1" w:styleId="afa">
    <w:name w:val="Знак"/>
    <w:basedOn w:val="a0"/>
    <w:rsid w:val="003D7046"/>
    <w:pPr>
      <w:spacing w:before="100" w:beforeAutospacing="1" w:after="100" w:afterAutospacing="1" w:line="240" w:lineRule="auto"/>
    </w:pPr>
    <w:rPr>
      <w:rFonts w:ascii="Tahoma" w:eastAsia="Times New Roman" w:hAnsi="Tahoma" w:cs="Times New Roman"/>
      <w:sz w:val="20"/>
      <w:szCs w:val="20"/>
      <w:lang w:val="en-US" w:eastAsia="en-US"/>
    </w:rPr>
  </w:style>
  <w:style w:type="paragraph" w:customStyle="1" w:styleId="afb">
    <w:name w:val="Заголовок статьи"/>
    <w:basedOn w:val="a0"/>
    <w:next w:val="a0"/>
    <w:rsid w:val="003D7046"/>
    <w:pPr>
      <w:widowControl w:val="0"/>
      <w:autoSpaceDE w:val="0"/>
      <w:autoSpaceDN w:val="0"/>
      <w:adjustRightInd w:val="0"/>
      <w:spacing w:after="0" w:line="240" w:lineRule="auto"/>
      <w:ind w:left="1612" w:hanging="892"/>
      <w:jc w:val="both"/>
    </w:pPr>
    <w:rPr>
      <w:rFonts w:ascii="Arial" w:eastAsia="Times New Roman" w:hAnsi="Arial" w:cs="Arial"/>
      <w:sz w:val="20"/>
      <w:szCs w:val="20"/>
    </w:rPr>
  </w:style>
  <w:style w:type="character" w:customStyle="1" w:styleId="afc">
    <w:name w:val="Цветовое выделение"/>
    <w:uiPriority w:val="99"/>
    <w:rsid w:val="003D7046"/>
    <w:rPr>
      <w:b/>
      <w:bCs/>
      <w:color w:val="000080"/>
      <w:sz w:val="20"/>
      <w:szCs w:val="20"/>
    </w:rPr>
  </w:style>
  <w:style w:type="paragraph" w:customStyle="1" w:styleId="afd">
    <w:name w:val="Информация об изменениях документа"/>
    <w:basedOn w:val="a0"/>
    <w:next w:val="a0"/>
    <w:rsid w:val="003D7046"/>
    <w:pPr>
      <w:widowControl w:val="0"/>
      <w:autoSpaceDE w:val="0"/>
      <w:autoSpaceDN w:val="0"/>
      <w:adjustRightInd w:val="0"/>
      <w:spacing w:after="0" w:line="240" w:lineRule="auto"/>
      <w:jc w:val="both"/>
    </w:pPr>
    <w:rPr>
      <w:rFonts w:ascii="Arial" w:eastAsia="Times New Roman" w:hAnsi="Arial" w:cs="Times New Roman"/>
      <w:i/>
      <w:iCs/>
      <w:color w:val="800080"/>
      <w:sz w:val="24"/>
      <w:szCs w:val="24"/>
    </w:rPr>
  </w:style>
  <w:style w:type="paragraph" w:customStyle="1" w:styleId="afe">
    <w:name w:val="Нормальный (таблица)"/>
    <w:basedOn w:val="a0"/>
    <w:next w:val="a0"/>
    <w:uiPriority w:val="99"/>
    <w:rsid w:val="003D7046"/>
    <w:pPr>
      <w:widowControl w:val="0"/>
      <w:autoSpaceDE w:val="0"/>
      <w:autoSpaceDN w:val="0"/>
      <w:adjustRightInd w:val="0"/>
      <w:spacing w:after="0" w:line="240" w:lineRule="auto"/>
      <w:jc w:val="both"/>
    </w:pPr>
    <w:rPr>
      <w:rFonts w:ascii="Arial" w:eastAsia="Times New Roman" w:hAnsi="Arial" w:cs="Arial"/>
      <w:sz w:val="24"/>
      <w:szCs w:val="24"/>
    </w:rPr>
  </w:style>
  <w:style w:type="paragraph" w:customStyle="1" w:styleId="aff">
    <w:name w:val="Прижатый влево"/>
    <w:basedOn w:val="a0"/>
    <w:next w:val="a0"/>
    <w:uiPriority w:val="99"/>
    <w:rsid w:val="003D7046"/>
    <w:pPr>
      <w:widowControl w:val="0"/>
      <w:autoSpaceDE w:val="0"/>
      <w:autoSpaceDN w:val="0"/>
      <w:adjustRightInd w:val="0"/>
      <w:spacing w:after="0" w:line="240" w:lineRule="auto"/>
    </w:pPr>
    <w:rPr>
      <w:rFonts w:ascii="Arial" w:eastAsia="Times New Roman" w:hAnsi="Arial" w:cs="Arial"/>
      <w:sz w:val="24"/>
      <w:szCs w:val="24"/>
    </w:rPr>
  </w:style>
  <w:style w:type="character" w:customStyle="1" w:styleId="6">
    <w:name w:val="Основной текст (6)_"/>
    <w:link w:val="60"/>
    <w:uiPriority w:val="99"/>
    <w:rsid w:val="003D7046"/>
    <w:rPr>
      <w:sz w:val="26"/>
      <w:szCs w:val="26"/>
      <w:shd w:val="clear" w:color="auto" w:fill="FFFFFF"/>
    </w:rPr>
  </w:style>
  <w:style w:type="paragraph" w:customStyle="1" w:styleId="60">
    <w:name w:val="Основной текст (6)"/>
    <w:basedOn w:val="a0"/>
    <w:link w:val="6"/>
    <w:uiPriority w:val="99"/>
    <w:rsid w:val="003D7046"/>
    <w:pPr>
      <w:shd w:val="clear" w:color="auto" w:fill="FFFFFF"/>
      <w:spacing w:after="0" w:line="240" w:lineRule="atLeast"/>
    </w:pPr>
    <w:rPr>
      <w:sz w:val="26"/>
      <w:szCs w:val="26"/>
    </w:rPr>
  </w:style>
  <w:style w:type="numbering" w:customStyle="1" w:styleId="110">
    <w:name w:val="Нет списка11"/>
    <w:next w:val="a3"/>
    <w:semiHidden/>
    <w:rsid w:val="003D7046"/>
  </w:style>
  <w:style w:type="character" w:styleId="aff0">
    <w:name w:val="FollowedHyperlink"/>
    <w:uiPriority w:val="99"/>
    <w:unhideWhenUsed/>
    <w:rsid w:val="003D7046"/>
    <w:rPr>
      <w:color w:val="800080"/>
      <w:u w:val="single"/>
    </w:rPr>
  </w:style>
  <w:style w:type="paragraph" w:styleId="aff1">
    <w:name w:val="Plain Text"/>
    <w:basedOn w:val="a0"/>
    <w:link w:val="aff2"/>
    <w:unhideWhenUsed/>
    <w:rsid w:val="003D7046"/>
    <w:pPr>
      <w:spacing w:after="0" w:line="240" w:lineRule="auto"/>
      <w:ind w:firstLine="567"/>
      <w:jc w:val="both"/>
    </w:pPr>
    <w:rPr>
      <w:rFonts w:ascii="Courier New" w:eastAsia="Times New Roman" w:hAnsi="Courier New" w:cs="Times New Roman"/>
      <w:sz w:val="24"/>
      <w:szCs w:val="24"/>
    </w:rPr>
  </w:style>
  <w:style w:type="character" w:customStyle="1" w:styleId="aff2">
    <w:name w:val="Текст Знак"/>
    <w:basedOn w:val="a1"/>
    <w:link w:val="aff1"/>
    <w:rsid w:val="003D7046"/>
    <w:rPr>
      <w:rFonts w:ascii="Courier New" w:eastAsia="Times New Roman" w:hAnsi="Courier New" w:cs="Times New Roman"/>
      <w:sz w:val="24"/>
      <w:szCs w:val="24"/>
    </w:rPr>
  </w:style>
  <w:style w:type="paragraph" w:customStyle="1" w:styleId="Standard">
    <w:name w:val="Standard"/>
    <w:uiPriority w:val="99"/>
    <w:semiHidden/>
    <w:rsid w:val="003D7046"/>
    <w:pPr>
      <w:widowControl w:val="0"/>
      <w:suppressAutoHyphens/>
      <w:autoSpaceDN w:val="0"/>
      <w:spacing w:after="0" w:line="240" w:lineRule="auto"/>
    </w:pPr>
    <w:rPr>
      <w:rFonts w:ascii="Times New Roman" w:eastAsia="Andale Sans UI" w:hAnsi="Times New Roman" w:cs="Tahoma"/>
      <w:kern w:val="3"/>
      <w:sz w:val="24"/>
      <w:szCs w:val="24"/>
      <w:lang w:val="en-US" w:eastAsia="en-US" w:bidi="en-US"/>
    </w:rPr>
  </w:style>
  <w:style w:type="paragraph" w:customStyle="1" w:styleId="Textbody">
    <w:name w:val="Text body"/>
    <w:basedOn w:val="Standard"/>
    <w:uiPriority w:val="99"/>
    <w:semiHidden/>
    <w:rsid w:val="003D7046"/>
    <w:pPr>
      <w:spacing w:after="120"/>
    </w:pPr>
  </w:style>
  <w:style w:type="paragraph" w:customStyle="1" w:styleId="Heading">
    <w:name w:val="Heading"/>
    <w:basedOn w:val="Standard"/>
    <w:next w:val="Textbody"/>
    <w:uiPriority w:val="99"/>
    <w:semiHidden/>
    <w:rsid w:val="003D7046"/>
    <w:pPr>
      <w:keepNext/>
      <w:spacing w:before="240" w:after="120"/>
    </w:pPr>
    <w:rPr>
      <w:rFonts w:ascii="Arial" w:hAnsi="Arial"/>
      <w:sz w:val="28"/>
      <w:szCs w:val="28"/>
    </w:rPr>
  </w:style>
  <w:style w:type="paragraph" w:customStyle="1" w:styleId="Index">
    <w:name w:val="Index"/>
    <w:basedOn w:val="Standard"/>
    <w:uiPriority w:val="99"/>
    <w:semiHidden/>
    <w:rsid w:val="003D7046"/>
    <w:pPr>
      <w:suppressLineNumbers/>
    </w:pPr>
  </w:style>
  <w:style w:type="character" w:customStyle="1" w:styleId="Bodytext2">
    <w:name w:val="Body text (2)_"/>
    <w:link w:val="Bodytext20"/>
    <w:semiHidden/>
    <w:locked/>
    <w:rsid w:val="003D7046"/>
    <w:rPr>
      <w:sz w:val="26"/>
      <w:szCs w:val="26"/>
      <w:shd w:val="clear" w:color="auto" w:fill="FFFFFF"/>
    </w:rPr>
  </w:style>
  <w:style w:type="paragraph" w:customStyle="1" w:styleId="Bodytext20">
    <w:name w:val="Body text (2)"/>
    <w:basedOn w:val="a0"/>
    <w:link w:val="Bodytext2"/>
    <w:semiHidden/>
    <w:rsid w:val="003D7046"/>
    <w:pPr>
      <w:widowControl w:val="0"/>
      <w:shd w:val="clear" w:color="auto" w:fill="FFFFFF"/>
      <w:spacing w:after="0" w:line="331" w:lineRule="exact"/>
      <w:ind w:firstLine="567"/>
      <w:jc w:val="both"/>
    </w:pPr>
    <w:rPr>
      <w:sz w:val="26"/>
      <w:szCs w:val="26"/>
    </w:rPr>
  </w:style>
  <w:style w:type="character" w:customStyle="1" w:styleId="StrongEmphasis">
    <w:name w:val="Strong Emphasis"/>
    <w:rsid w:val="003D7046"/>
    <w:rPr>
      <w:b/>
      <w:bCs/>
    </w:rPr>
  </w:style>
  <w:style w:type="character" w:customStyle="1" w:styleId="aff3">
    <w:name w:val="Сравнение редакций. Удаленный фрагмент"/>
    <w:uiPriority w:val="99"/>
    <w:rsid w:val="003D7046"/>
    <w:rPr>
      <w:color w:val="000000"/>
      <w:shd w:val="clear" w:color="auto" w:fill="C4C413"/>
    </w:rPr>
  </w:style>
  <w:style w:type="paragraph" w:styleId="aff4">
    <w:name w:val="caption"/>
    <w:basedOn w:val="Standard"/>
    <w:uiPriority w:val="99"/>
    <w:semiHidden/>
    <w:unhideWhenUsed/>
    <w:qFormat/>
    <w:rsid w:val="003D7046"/>
    <w:pPr>
      <w:suppressLineNumbers/>
      <w:spacing w:before="120" w:after="120"/>
    </w:pPr>
    <w:rPr>
      <w:i/>
      <w:iCs/>
    </w:rPr>
  </w:style>
  <w:style w:type="paragraph" w:styleId="aff5">
    <w:name w:val="List"/>
    <w:basedOn w:val="Textbody"/>
    <w:uiPriority w:val="99"/>
    <w:unhideWhenUsed/>
    <w:rsid w:val="003D7046"/>
  </w:style>
  <w:style w:type="paragraph" w:customStyle="1" w:styleId="indent1">
    <w:name w:val="indent_1"/>
    <w:basedOn w:val="a0"/>
    <w:rsid w:val="003D7046"/>
    <w:pPr>
      <w:spacing w:before="100" w:beforeAutospacing="1" w:after="100" w:afterAutospacing="1" w:line="240" w:lineRule="auto"/>
      <w:ind w:firstLine="567"/>
      <w:jc w:val="both"/>
    </w:pPr>
    <w:rPr>
      <w:rFonts w:ascii="Arial" w:eastAsia="Times New Roman" w:hAnsi="Arial" w:cs="Times New Roman"/>
      <w:sz w:val="24"/>
      <w:szCs w:val="24"/>
    </w:rPr>
  </w:style>
  <w:style w:type="character" w:styleId="HTML">
    <w:name w:val="HTML Variable"/>
    <w:aliases w:val="!Ссылки в документе"/>
    <w:rsid w:val="003D7046"/>
    <w:rPr>
      <w:rFonts w:ascii="Arial" w:hAnsi="Arial"/>
      <w:b w:val="0"/>
      <w:i w:val="0"/>
      <w:iCs/>
      <w:color w:val="0000FF"/>
      <w:sz w:val="24"/>
      <w:u w:val="none"/>
    </w:rPr>
  </w:style>
  <w:style w:type="paragraph" w:styleId="aff6">
    <w:name w:val="annotation text"/>
    <w:aliases w:val="!Равноширинный текст документа"/>
    <w:basedOn w:val="a0"/>
    <w:link w:val="aff7"/>
    <w:rsid w:val="003D7046"/>
    <w:pPr>
      <w:spacing w:after="0" w:line="240" w:lineRule="auto"/>
      <w:ind w:firstLine="567"/>
      <w:jc w:val="both"/>
    </w:pPr>
    <w:rPr>
      <w:rFonts w:ascii="Courier" w:eastAsia="Times New Roman" w:hAnsi="Courier" w:cs="Times New Roman"/>
      <w:szCs w:val="20"/>
    </w:rPr>
  </w:style>
  <w:style w:type="character" w:customStyle="1" w:styleId="aff7">
    <w:name w:val="Текст примечания Знак"/>
    <w:aliases w:val="!Равноширинный текст документа Знак"/>
    <w:basedOn w:val="a1"/>
    <w:link w:val="aff6"/>
    <w:rsid w:val="003D7046"/>
    <w:rPr>
      <w:rFonts w:ascii="Courier" w:eastAsia="Times New Roman" w:hAnsi="Courier" w:cs="Times New Roman"/>
      <w:szCs w:val="20"/>
    </w:rPr>
  </w:style>
  <w:style w:type="paragraph" w:customStyle="1" w:styleId="Title">
    <w:name w:val="Title!Название НПА"/>
    <w:basedOn w:val="a0"/>
    <w:rsid w:val="003D7046"/>
    <w:pPr>
      <w:spacing w:before="240" w:after="60" w:line="240" w:lineRule="auto"/>
      <w:ind w:firstLine="567"/>
      <w:jc w:val="center"/>
      <w:outlineLvl w:val="0"/>
    </w:pPr>
    <w:rPr>
      <w:rFonts w:ascii="Arial" w:eastAsia="Times New Roman" w:hAnsi="Arial" w:cs="Arial"/>
      <w:b/>
      <w:bCs/>
      <w:kern w:val="28"/>
      <w:sz w:val="32"/>
      <w:szCs w:val="32"/>
    </w:rPr>
  </w:style>
  <w:style w:type="paragraph" w:customStyle="1" w:styleId="Application">
    <w:name w:val="Application!Приложение"/>
    <w:rsid w:val="003D7046"/>
    <w:pPr>
      <w:spacing w:before="120" w:after="120" w:line="240" w:lineRule="auto"/>
      <w:jc w:val="right"/>
    </w:pPr>
    <w:rPr>
      <w:rFonts w:ascii="Arial" w:eastAsia="Times New Roman" w:hAnsi="Arial" w:cs="Arial"/>
      <w:b/>
      <w:bCs/>
      <w:kern w:val="28"/>
      <w:sz w:val="32"/>
      <w:szCs w:val="32"/>
    </w:rPr>
  </w:style>
  <w:style w:type="paragraph" w:customStyle="1" w:styleId="Table">
    <w:name w:val="Table!Таблица"/>
    <w:rsid w:val="003D7046"/>
    <w:pPr>
      <w:spacing w:after="0" w:line="240" w:lineRule="auto"/>
    </w:pPr>
    <w:rPr>
      <w:rFonts w:ascii="Arial" w:eastAsia="Times New Roman" w:hAnsi="Arial" w:cs="Arial"/>
      <w:bCs/>
      <w:kern w:val="28"/>
      <w:sz w:val="24"/>
      <w:szCs w:val="32"/>
    </w:rPr>
  </w:style>
  <w:style w:type="paragraph" w:customStyle="1" w:styleId="Table0">
    <w:name w:val="Table!"/>
    <w:next w:val="Table"/>
    <w:rsid w:val="003D7046"/>
    <w:pPr>
      <w:spacing w:after="0" w:line="240" w:lineRule="auto"/>
      <w:jc w:val="center"/>
    </w:pPr>
    <w:rPr>
      <w:rFonts w:ascii="Arial" w:eastAsia="Times New Roman" w:hAnsi="Arial" w:cs="Arial"/>
      <w:b/>
      <w:bCs/>
      <w:kern w:val="28"/>
      <w:sz w:val="24"/>
      <w:szCs w:val="32"/>
    </w:rPr>
  </w:style>
  <w:style w:type="paragraph" w:customStyle="1" w:styleId="NumberAndDate">
    <w:name w:val="NumberAndDate"/>
    <w:aliases w:val="!Дата и Номер"/>
    <w:qFormat/>
    <w:rsid w:val="003D7046"/>
    <w:pPr>
      <w:spacing w:after="0" w:line="240" w:lineRule="auto"/>
      <w:jc w:val="center"/>
    </w:pPr>
    <w:rPr>
      <w:rFonts w:ascii="Arial" w:eastAsia="Times New Roman" w:hAnsi="Arial" w:cs="Arial"/>
      <w:bCs/>
      <w:kern w:val="28"/>
      <w:sz w:val="24"/>
      <w:szCs w:val="32"/>
    </w:rPr>
  </w:style>
  <w:style w:type="paragraph" w:customStyle="1" w:styleId="Institution">
    <w:name w:val="Institution!Орган принятия"/>
    <w:basedOn w:val="NumberAndDate"/>
    <w:next w:val="a0"/>
    <w:rsid w:val="003D7046"/>
    <w:rPr>
      <w:sz w:val="28"/>
    </w:rPr>
  </w:style>
  <w:style w:type="paragraph" w:customStyle="1" w:styleId="formattext">
    <w:name w:val="formattext"/>
    <w:basedOn w:val="a0"/>
    <w:rsid w:val="003D7046"/>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26">
    <w:name w:val="Основной текст (2)_"/>
    <w:rsid w:val="003D7046"/>
    <w:rPr>
      <w:rFonts w:ascii="Times New Roman" w:eastAsia="Times New Roman" w:hAnsi="Times New Roman" w:cs="Times New Roman"/>
      <w:b w:val="0"/>
      <w:bCs w:val="0"/>
      <w:i w:val="0"/>
      <w:iCs w:val="0"/>
      <w:smallCaps w:val="0"/>
      <w:strike w:val="0"/>
      <w:sz w:val="28"/>
      <w:szCs w:val="28"/>
      <w:u w:val="none"/>
    </w:rPr>
  </w:style>
  <w:style w:type="character" w:customStyle="1" w:styleId="27">
    <w:name w:val="Основной текст (2)"/>
    <w:rsid w:val="003D7046"/>
    <w:rPr>
      <w:rFonts w:ascii="Times New Roman" w:eastAsia="Times New Roman" w:hAnsi="Times New Roman" w:cs="Times New Roman"/>
      <w:b w:val="0"/>
      <w:bCs w:val="0"/>
      <w:i w:val="0"/>
      <w:iCs w:val="0"/>
      <w:smallCaps w:val="0"/>
      <w:strike w:val="0"/>
      <w:color w:val="000000"/>
      <w:spacing w:val="0"/>
      <w:w w:val="100"/>
      <w:position w:val="0"/>
      <w:sz w:val="28"/>
      <w:szCs w:val="28"/>
      <w:u w:val="none"/>
      <w:lang w:val="ru-RU" w:eastAsia="ru-RU" w:bidi="ru-RU"/>
    </w:rPr>
  </w:style>
  <w:style w:type="character" w:customStyle="1" w:styleId="21pt">
    <w:name w:val="Основной текст (2) + Интервал 1 pt"/>
    <w:rsid w:val="003D7046"/>
    <w:rPr>
      <w:rFonts w:ascii="Times New Roman" w:eastAsia="Times New Roman" w:hAnsi="Times New Roman" w:cs="Times New Roman"/>
      <w:b w:val="0"/>
      <w:bCs w:val="0"/>
      <w:i w:val="0"/>
      <w:iCs w:val="0"/>
      <w:smallCaps w:val="0"/>
      <w:strike w:val="0"/>
      <w:color w:val="000000"/>
      <w:spacing w:val="30"/>
      <w:w w:val="100"/>
      <w:position w:val="0"/>
      <w:sz w:val="28"/>
      <w:szCs w:val="28"/>
      <w:u w:val="none"/>
      <w:lang w:val="en-US" w:eastAsia="en-US" w:bidi="en-US"/>
    </w:rPr>
  </w:style>
  <w:style w:type="paragraph" w:styleId="HTML0">
    <w:name w:val="HTML Preformatted"/>
    <w:basedOn w:val="a0"/>
    <w:link w:val="HTML1"/>
    <w:uiPriority w:val="99"/>
    <w:unhideWhenUsed/>
    <w:rsid w:val="003D704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Times New Roman"/>
      <w:sz w:val="20"/>
      <w:szCs w:val="20"/>
    </w:rPr>
  </w:style>
  <w:style w:type="character" w:customStyle="1" w:styleId="HTML1">
    <w:name w:val="Стандартный HTML Знак"/>
    <w:basedOn w:val="a1"/>
    <w:link w:val="HTML0"/>
    <w:uiPriority w:val="99"/>
    <w:rsid w:val="003D7046"/>
    <w:rPr>
      <w:rFonts w:ascii="Courier New" w:eastAsia="Times New Roman" w:hAnsi="Courier New" w:cs="Times New Roman"/>
      <w:sz w:val="20"/>
      <w:szCs w:val="20"/>
    </w:rPr>
  </w:style>
  <w:style w:type="character" w:styleId="aff8">
    <w:name w:val="Emphasis"/>
    <w:basedOn w:val="a1"/>
    <w:uiPriority w:val="20"/>
    <w:qFormat/>
    <w:rsid w:val="003D7046"/>
    <w:rPr>
      <w:i/>
      <w:i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813065108">
      <w:bodyDiv w:val="1"/>
      <w:marLeft w:val="0"/>
      <w:marRight w:val="0"/>
      <w:marTop w:val="0"/>
      <w:marBottom w:val="0"/>
      <w:divBdr>
        <w:top w:val="none" w:sz="0" w:space="0" w:color="auto"/>
        <w:left w:val="none" w:sz="0" w:space="0" w:color="auto"/>
        <w:bottom w:val="none" w:sz="0" w:space="0" w:color="auto"/>
        <w:right w:val="none" w:sz="0" w:space="0" w:color="auto"/>
      </w:divBdr>
    </w:div>
    <w:div w:id="1279990049">
      <w:bodyDiv w:val="1"/>
      <w:marLeft w:val="0"/>
      <w:marRight w:val="0"/>
      <w:marTop w:val="0"/>
      <w:marBottom w:val="0"/>
      <w:divBdr>
        <w:top w:val="none" w:sz="0" w:space="0" w:color="auto"/>
        <w:left w:val="none" w:sz="0" w:space="0" w:color="auto"/>
        <w:bottom w:val="none" w:sz="0" w:space="0" w:color="auto"/>
        <w:right w:val="none" w:sz="0" w:space="0" w:color="auto"/>
      </w:divBdr>
    </w:div>
    <w:div w:id="1500078959">
      <w:bodyDiv w:val="1"/>
      <w:marLeft w:val="0"/>
      <w:marRight w:val="0"/>
      <w:marTop w:val="0"/>
      <w:marBottom w:val="0"/>
      <w:divBdr>
        <w:top w:val="none" w:sz="0" w:space="0" w:color="auto"/>
        <w:left w:val="none" w:sz="0" w:space="0" w:color="auto"/>
        <w:bottom w:val="none" w:sz="0" w:space="0" w:color="auto"/>
        <w:right w:val="none" w:sz="0" w:space="0" w:color="auto"/>
      </w:divBdr>
    </w:div>
    <w:div w:id="159412463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3.jpeg"/><Relationship Id="rId18" Type="http://schemas.openxmlformats.org/officeDocument/2006/relationships/header" Target="header1.xml"/><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image" Target="media/image2.jpeg"/><Relationship Id="rId17" Type="http://schemas.openxmlformats.org/officeDocument/2006/relationships/image" Target="media/image7.jpeg"/><Relationship Id="rId2" Type="http://schemas.openxmlformats.org/officeDocument/2006/relationships/numbering" Target="numbering.xml"/><Relationship Id="rId16" Type="http://schemas.openxmlformats.org/officeDocument/2006/relationships/image" Target="media/image6.jpeg"/><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yperlink" Target="garantF1://70295710.0" TargetMode="External"/><Relationship Id="rId5" Type="http://schemas.openxmlformats.org/officeDocument/2006/relationships/settings" Target="settings.xml"/><Relationship Id="rId15" Type="http://schemas.openxmlformats.org/officeDocument/2006/relationships/image" Target="media/image5.jpeg"/><Relationship Id="rId10" Type="http://schemas.openxmlformats.org/officeDocument/2006/relationships/hyperlink" Target="https://mobileonline.garant.ru/" TargetMode="External"/><Relationship Id="rId19" Type="http://schemas.openxmlformats.org/officeDocument/2006/relationships/fontTable" Target="fontTable.xml"/><Relationship Id="rId4" Type="http://schemas.microsoft.com/office/2007/relationships/stylesWithEffects" Target="stylesWithEffects.xml"/><Relationship Id="rId9" Type="http://schemas.openxmlformats.org/officeDocument/2006/relationships/image" Target="media/image1.png"/><Relationship Id="rId14" Type="http://schemas.openxmlformats.org/officeDocument/2006/relationships/image" Target="media/image4.jpe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C5E9C26-4247-4C26-B725-3262B7D9F06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311</TotalTime>
  <Pages>1</Pages>
  <Words>31614</Words>
  <Characters>180204</Characters>
  <Application>Microsoft Office Word</Application>
  <DocSecurity>0</DocSecurity>
  <Lines>1501</Lines>
  <Paragraphs>422</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211396</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илья</dc:creator>
  <cp:lastModifiedBy>User</cp:lastModifiedBy>
  <cp:revision>20</cp:revision>
  <cp:lastPrinted>2021-12-22T06:25:00Z</cp:lastPrinted>
  <dcterms:created xsi:type="dcterms:W3CDTF">2021-12-15T07:42:00Z</dcterms:created>
  <dcterms:modified xsi:type="dcterms:W3CDTF">2022-03-02T12:44:00Z</dcterms:modified>
</cp:coreProperties>
</file>